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Look w:val="04A0"/>
      </w:tblPr>
      <w:tblGrid>
        <w:gridCol w:w="9348"/>
        <w:gridCol w:w="222"/>
      </w:tblGrid>
      <w:tr w:rsidR="009C4C31" w:rsidRPr="0052281B" w:rsidTr="00B64F44">
        <w:tc>
          <w:tcPr>
            <w:tcW w:w="4361" w:type="dxa"/>
          </w:tcPr>
          <w:tbl>
            <w:tblPr>
              <w:tblW w:w="9180" w:type="dxa"/>
              <w:tblLook w:val="04A0"/>
            </w:tblPr>
            <w:tblGrid>
              <w:gridCol w:w="9132"/>
            </w:tblGrid>
            <w:tr w:rsidR="00DA399D" w:rsidRPr="004E7209" w:rsidTr="000B550D">
              <w:tc>
                <w:tcPr>
                  <w:tcW w:w="4361" w:type="dxa"/>
                </w:tcPr>
                <w:tbl>
                  <w:tblPr>
                    <w:tblW w:w="9180" w:type="dxa"/>
                    <w:tblLook w:val="04A0"/>
                  </w:tblPr>
                  <w:tblGrid>
                    <w:gridCol w:w="4361"/>
                    <w:gridCol w:w="4819"/>
                  </w:tblGrid>
                  <w:tr w:rsidR="00DA399D" w:rsidRPr="004E7209" w:rsidTr="000B550D">
                    <w:tc>
                      <w:tcPr>
                        <w:tcW w:w="4361" w:type="dxa"/>
                      </w:tcPr>
                      <w:p w:rsidR="00DA399D" w:rsidRPr="004E7209" w:rsidRDefault="00DA399D" w:rsidP="00DA399D">
                        <w:pPr>
                          <w:jc w:val="center"/>
                          <w:rPr>
                            <w:rFonts w:eastAsia="Calibri"/>
                            <w:color w:val="000000"/>
                          </w:rPr>
                        </w:pPr>
                      </w:p>
                    </w:tc>
                    <w:tc>
                      <w:tcPr>
                        <w:tcW w:w="4819" w:type="dxa"/>
                      </w:tcPr>
                      <w:p w:rsidR="00DA399D" w:rsidRPr="004E7209" w:rsidRDefault="00DA399D" w:rsidP="00DA399D">
                        <w:pPr>
                          <w:jc w:val="center"/>
                          <w:rPr>
                            <w:rFonts w:eastAsia="Calibri"/>
                            <w:noProof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</w:tbl>
                <w:p w:rsidR="00DA399D" w:rsidRPr="004E7209" w:rsidRDefault="00DA399D" w:rsidP="00DA399D">
                  <w:pPr>
                    <w:ind w:left="-426"/>
                    <w:jc w:val="center"/>
                  </w:pPr>
                  <w:r w:rsidRPr="00817CDC">
                    <w:rPr>
                      <w:noProof/>
                    </w:rPr>
                    <w:drawing>
                      <wp:inline distT="0" distB="0" distL="0" distR="0">
                        <wp:extent cx="523875" cy="628650"/>
                        <wp:effectExtent l="0" t="0" r="0" b="0"/>
                        <wp:docPr id="1" name="Рисунок 1" descr="герб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 descr="герб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lum bright="6000"/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3875" cy="6286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E7209">
                    <w:br w:type="textWrapping" w:clear="all"/>
                  </w:r>
                </w:p>
                <w:p w:rsidR="00DA399D" w:rsidRPr="004E7209" w:rsidRDefault="00DA399D" w:rsidP="00DA399D">
                  <w:pPr>
                    <w:jc w:val="center"/>
                    <w:rPr>
                      <w:sz w:val="24"/>
                    </w:rPr>
                  </w:pPr>
                </w:p>
                <w:p w:rsidR="00DA399D" w:rsidRPr="004E7209" w:rsidRDefault="00DA399D" w:rsidP="00DA399D">
                  <w:pPr>
                    <w:jc w:val="center"/>
                    <w:rPr>
                      <w:sz w:val="24"/>
                      <w:szCs w:val="24"/>
                    </w:rPr>
                  </w:pPr>
                  <w:r w:rsidRPr="004E7209">
                    <w:rPr>
                      <w:sz w:val="24"/>
                      <w:szCs w:val="24"/>
                    </w:rPr>
                    <w:t>РОССИЙСКАЯ  ФЕДЕРАЦИЯ ТУЛЬСКАЯ   ОБЛАСТЬ</w:t>
                  </w:r>
                </w:p>
                <w:p w:rsidR="00DA399D" w:rsidRPr="004E7209" w:rsidRDefault="00DA399D" w:rsidP="00DA399D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DA399D" w:rsidRPr="004E7209" w:rsidRDefault="00DA399D" w:rsidP="00DA399D">
                  <w:pPr>
                    <w:jc w:val="center"/>
                    <w:rPr>
                      <w:sz w:val="24"/>
                      <w:szCs w:val="24"/>
                    </w:rPr>
                  </w:pPr>
                  <w:r w:rsidRPr="004E7209">
                    <w:rPr>
                      <w:sz w:val="24"/>
                      <w:szCs w:val="24"/>
                    </w:rPr>
                    <w:t xml:space="preserve">МУНИЦИПАЛЬНОЕ ОБРАЗОВАНИЕ </w:t>
                  </w:r>
                </w:p>
                <w:p w:rsidR="00DA399D" w:rsidRPr="004E7209" w:rsidRDefault="00DA399D" w:rsidP="00DA399D">
                  <w:pPr>
                    <w:jc w:val="center"/>
                    <w:rPr>
                      <w:sz w:val="24"/>
                      <w:szCs w:val="24"/>
                    </w:rPr>
                  </w:pPr>
                  <w:r w:rsidRPr="004E7209">
                    <w:rPr>
                      <w:sz w:val="24"/>
                      <w:szCs w:val="24"/>
                    </w:rPr>
                    <w:t>БОГОРОДИЦКИЙ РАЙОН</w:t>
                  </w:r>
                </w:p>
                <w:p w:rsidR="00DA399D" w:rsidRPr="004E7209" w:rsidRDefault="00DA399D" w:rsidP="00DA399D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DA399D" w:rsidRPr="004E7209" w:rsidRDefault="00DA399D" w:rsidP="00DA399D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4E7209">
                    <w:rPr>
                      <w:b/>
                      <w:sz w:val="24"/>
                      <w:szCs w:val="24"/>
                    </w:rPr>
                    <w:t>КОНТРОЛЬНО-СЧЕТНАЯ ПАЛАТА</w:t>
                  </w:r>
                </w:p>
                <w:p w:rsidR="00DA399D" w:rsidRPr="004E7209" w:rsidRDefault="00DA399D" w:rsidP="00DA399D">
                  <w:pPr>
                    <w:jc w:val="both"/>
                    <w:rPr>
                      <w:b/>
                      <w:sz w:val="28"/>
                      <w:szCs w:val="28"/>
                    </w:rPr>
                  </w:pPr>
                </w:p>
                <w:p w:rsidR="00DA399D" w:rsidRPr="004E7209" w:rsidRDefault="00DA399D" w:rsidP="00DA399D">
                  <w:pPr>
                    <w:jc w:val="both"/>
                    <w:rPr>
                      <w:u w:val="single"/>
                    </w:rPr>
                  </w:pPr>
                  <w:r w:rsidRPr="004E7209">
                    <w:rPr>
                      <w:u w:val="single"/>
                    </w:rPr>
                    <w:t>301835, Тульская область, г. Богородицк, ул.Ленина, д.3                                                   (8-48761) 2-27-30</w:t>
                  </w:r>
                </w:p>
                <w:p w:rsidR="00DA399D" w:rsidRPr="004E7209" w:rsidRDefault="00DA399D" w:rsidP="00DA399D">
                  <w:pPr>
                    <w:jc w:val="both"/>
                    <w:rPr>
                      <w:u w:val="single"/>
                    </w:rPr>
                  </w:pPr>
                </w:p>
                <w:p w:rsidR="00DA399D" w:rsidRPr="004E7209" w:rsidRDefault="00DA399D" w:rsidP="00DA399D">
                  <w:pPr>
                    <w:spacing w:line="276" w:lineRule="auto"/>
                    <w:ind w:left="142" w:firstLine="708"/>
                    <w:jc w:val="center"/>
                    <w:rPr>
                      <w:rFonts w:eastAsia="Calibri"/>
                    </w:rPr>
                  </w:pPr>
                </w:p>
              </w:tc>
            </w:tr>
          </w:tbl>
          <w:p w:rsidR="009C4C31" w:rsidRPr="0052281B" w:rsidRDefault="009C4C31" w:rsidP="00B64F44">
            <w:pPr>
              <w:jc w:val="center"/>
              <w:rPr>
                <w:rFonts w:eastAsia="Calibri"/>
              </w:rPr>
            </w:pPr>
          </w:p>
        </w:tc>
        <w:tc>
          <w:tcPr>
            <w:tcW w:w="4819" w:type="dxa"/>
          </w:tcPr>
          <w:p w:rsidR="009C4C31" w:rsidRPr="0052281B" w:rsidRDefault="009C4C31" w:rsidP="00B64F44">
            <w:pPr>
              <w:jc w:val="center"/>
              <w:rPr>
                <w:rFonts w:eastAsia="Calibri"/>
                <w:noProof/>
                <w:sz w:val="28"/>
                <w:szCs w:val="28"/>
              </w:rPr>
            </w:pPr>
          </w:p>
        </w:tc>
      </w:tr>
    </w:tbl>
    <w:p w:rsidR="00823B59" w:rsidRDefault="00823B59" w:rsidP="008E1D99">
      <w:pPr>
        <w:jc w:val="both"/>
        <w:rPr>
          <w:rFonts w:ascii="Arial" w:hAnsi="Arial" w:cs="Arial"/>
          <w:sz w:val="24"/>
          <w:szCs w:val="24"/>
          <w:u w:val="single"/>
        </w:rPr>
      </w:pPr>
    </w:p>
    <w:p w:rsidR="00F1648B" w:rsidRPr="002C1A9E" w:rsidRDefault="00F1648B" w:rsidP="00F35D51">
      <w:pPr>
        <w:jc w:val="center"/>
        <w:rPr>
          <w:sz w:val="26"/>
          <w:szCs w:val="26"/>
        </w:rPr>
      </w:pPr>
      <w:bookmarkStart w:id="0" w:name="_GoBack"/>
      <w:bookmarkEnd w:id="0"/>
    </w:p>
    <w:p w:rsidR="00243AA2" w:rsidRPr="00161A94" w:rsidRDefault="00243AA2" w:rsidP="00243AA2">
      <w:pPr>
        <w:spacing w:line="276" w:lineRule="auto"/>
        <w:jc w:val="center"/>
        <w:rPr>
          <w:sz w:val="26"/>
          <w:szCs w:val="26"/>
        </w:rPr>
      </w:pPr>
      <w:r w:rsidRPr="00161A94">
        <w:rPr>
          <w:sz w:val="26"/>
          <w:szCs w:val="26"/>
        </w:rPr>
        <w:t xml:space="preserve">Заключение от </w:t>
      </w:r>
      <w:r w:rsidR="00F72177">
        <w:rPr>
          <w:sz w:val="26"/>
          <w:szCs w:val="26"/>
        </w:rPr>
        <w:t>1</w:t>
      </w:r>
      <w:r w:rsidR="00476B87">
        <w:rPr>
          <w:sz w:val="26"/>
          <w:szCs w:val="26"/>
        </w:rPr>
        <w:t>1</w:t>
      </w:r>
      <w:r w:rsidRPr="00161A94">
        <w:rPr>
          <w:sz w:val="26"/>
          <w:szCs w:val="26"/>
        </w:rPr>
        <w:t>.</w:t>
      </w:r>
      <w:r w:rsidR="00476B87">
        <w:rPr>
          <w:sz w:val="26"/>
          <w:szCs w:val="26"/>
        </w:rPr>
        <w:t>12</w:t>
      </w:r>
      <w:r w:rsidRPr="00161A94">
        <w:rPr>
          <w:sz w:val="26"/>
          <w:szCs w:val="26"/>
        </w:rPr>
        <w:t>.202</w:t>
      </w:r>
      <w:r w:rsidR="006E18C2" w:rsidRPr="00161A94">
        <w:rPr>
          <w:sz w:val="26"/>
          <w:szCs w:val="26"/>
        </w:rPr>
        <w:t>4</w:t>
      </w:r>
      <w:r w:rsidRPr="00161A94">
        <w:rPr>
          <w:sz w:val="26"/>
          <w:szCs w:val="26"/>
        </w:rPr>
        <w:t xml:space="preserve"> №</w:t>
      </w:r>
      <w:r w:rsidR="008E6B53" w:rsidRPr="00161A94">
        <w:rPr>
          <w:sz w:val="26"/>
          <w:szCs w:val="26"/>
        </w:rPr>
        <w:t xml:space="preserve"> </w:t>
      </w:r>
      <w:r w:rsidR="00476B87">
        <w:rPr>
          <w:sz w:val="26"/>
          <w:szCs w:val="26"/>
        </w:rPr>
        <w:t>53</w:t>
      </w:r>
      <w:r w:rsidR="009258B4" w:rsidRPr="004264AE">
        <w:rPr>
          <w:sz w:val="26"/>
          <w:szCs w:val="26"/>
        </w:rPr>
        <w:t>-202</w:t>
      </w:r>
      <w:r w:rsidR="006E18C2" w:rsidRPr="00161A94">
        <w:rPr>
          <w:sz w:val="26"/>
          <w:szCs w:val="26"/>
        </w:rPr>
        <w:t>4</w:t>
      </w:r>
    </w:p>
    <w:p w:rsidR="009B4E12" w:rsidRPr="00161A94" w:rsidRDefault="009B4E12" w:rsidP="00633F1B">
      <w:pPr>
        <w:pStyle w:val="a6"/>
        <w:rPr>
          <w:bCs/>
          <w:sz w:val="26"/>
          <w:szCs w:val="26"/>
        </w:rPr>
      </w:pPr>
      <w:r w:rsidRPr="00161A94">
        <w:rPr>
          <w:sz w:val="26"/>
          <w:szCs w:val="26"/>
        </w:rPr>
        <w:t>н</w:t>
      </w:r>
      <w:r w:rsidR="00DF754B" w:rsidRPr="00161A94">
        <w:rPr>
          <w:sz w:val="26"/>
          <w:szCs w:val="26"/>
        </w:rPr>
        <w:t>а</w:t>
      </w:r>
      <w:r w:rsidRPr="00161A94">
        <w:rPr>
          <w:sz w:val="26"/>
          <w:szCs w:val="26"/>
        </w:rPr>
        <w:t xml:space="preserve"> </w:t>
      </w:r>
      <w:r w:rsidR="00DF754B" w:rsidRPr="00161A94">
        <w:rPr>
          <w:sz w:val="26"/>
          <w:szCs w:val="26"/>
        </w:rPr>
        <w:t xml:space="preserve">проект решения </w:t>
      </w:r>
      <w:r w:rsidRPr="00161A94">
        <w:rPr>
          <w:sz w:val="26"/>
          <w:szCs w:val="26"/>
        </w:rPr>
        <w:t>«</w:t>
      </w:r>
      <w:r w:rsidRPr="00161A94">
        <w:rPr>
          <w:bCs/>
          <w:sz w:val="26"/>
          <w:szCs w:val="26"/>
        </w:rPr>
        <w:t xml:space="preserve">О внесении изменений в решение Собрания представителей муниципального образования Богородицкий район от </w:t>
      </w:r>
      <w:r w:rsidR="00633F1B">
        <w:rPr>
          <w:bCs/>
          <w:sz w:val="26"/>
          <w:szCs w:val="26"/>
        </w:rPr>
        <w:t>30</w:t>
      </w:r>
      <w:r w:rsidRPr="00161A94">
        <w:rPr>
          <w:bCs/>
          <w:sz w:val="26"/>
          <w:szCs w:val="26"/>
        </w:rPr>
        <w:t>.</w:t>
      </w:r>
      <w:r w:rsidR="00633F1B">
        <w:rPr>
          <w:bCs/>
          <w:sz w:val="26"/>
          <w:szCs w:val="26"/>
        </w:rPr>
        <w:t>05</w:t>
      </w:r>
      <w:r w:rsidRPr="00161A94">
        <w:rPr>
          <w:bCs/>
          <w:sz w:val="26"/>
          <w:szCs w:val="26"/>
        </w:rPr>
        <w:t>.20</w:t>
      </w:r>
      <w:r w:rsidR="00633F1B">
        <w:rPr>
          <w:bCs/>
          <w:sz w:val="26"/>
          <w:szCs w:val="26"/>
        </w:rPr>
        <w:t>08</w:t>
      </w:r>
      <w:r w:rsidRPr="00161A94">
        <w:rPr>
          <w:bCs/>
          <w:sz w:val="26"/>
          <w:szCs w:val="26"/>
        </w:rPr>
        <w:t xml:space="preserve"> № </w:t>
      </w:r>
      <w:r w:rsidR="00633F1B">
        <w:rPr>
          <w:bCs/>
          <w:sz w:val="26"/>
          <w:szCs w:val="26"/>
        </w:rPr>
        <w:t>39</w:t>
      </w:r>
      <w:r w:rsidRPr="00161A94">
        <w:rPr>
          <w:bCs/>
          <w:sz w:val="26"/>
          <w:szCs w:val="26"/>
        </w:rPr>
        <w:t>-</w:t>
      </w:r>
      <w:r w:rsidR="00633F1B">
        <w:rPr>
          <w:bCs/>
          <w:sz w:val="26"/>
          <w:szCs w:val="26"/>
        </w:rPr>
        <w:t>257</w:t>
      </w:r>
      <w:r w:rsidRPr="00161A94">
        <w:rPr>
          <w:bCs/>
          <w:sz w:val="26"/>
          <w:szCs w:val="26"/>
        </w:rPr>
        <w:t xml:space="preserve"> «Об </w:t>
      </w:r>
      <w:r w:rsidR="00633F1B">
        <w:rPr>
          <w:bCs/>
          <w:sz w:val="26"/>
          <w:szCs w:val="26"/>
        </w:rPr>
        <w:t xml:space="preserve"> утверждении Положения о бюджетном процессе в муниципальном </w:t>
      </w:r>
      <w:r w:rsidRPr="00161A94">
        <w:rPr>
          <w:bCs/>
          <w:sz w:val="26"/>
          <w:szCs w:val="26"/>
        </w:rPr>
        <w:t>образовани</w:t>
      </w:r>
      <w:r w:rsidR="00633F1B">
        <w:rPr>
          <w:bCs/>
          <w:sz w:val="26"/>
          <w:szCs w:val="26"/>
        </w:rPr>
        <w:t>и</w:t>
      </w:r>
      <w:r w:rsidRPr="00161A94">
        <w:rPr>
          <w:bCs/>
          <w:sz w:val="26"/>
          <w:szCs w:val="26"/>
        </w:rPr>
        <w:t xml:space="preserve"> Богородицкий район»</w:t>
      </w:r>
    </w:p>
    <w:p w:rsidR="002C1A9E" w:rsidRPr="00161A94" w:rsidRDefault="002C1A9E" w:rsidP="009B4E12">
      <w:pPr>
        <w:pStyle w:val="a6"/>
        <w:jc w:val="center"/>
        <w:rPr>
          <w:sz w:val="26"/>
          <w:szCs w:val="26"/>
        </w:rPr>
      </w:pPr>
    </w:p>
    <w:p w:rsidR="00633F1B" w:rsidRDefault="006D7E09" w:rsidP="00633F1B">
      <w:pPr>
        <w:jc w:val="both"/>
        <w:rPr>
          <w:sz w:val="24"/>
          <w:szCs w:val="24"/>
        </w:rPr>
      </w:pPr>
      <w:r w:rsidRPr="00161A94">
        <w:rPr>
          <w:sz w:val="26"/>
          <w:szCs w:val="26"/>
        </w:rPr>
        <w:tab/>
      </w:r>
      <w:r w:rsidR="00A36831" w:rsidRPr="005B00A0">
        <w:rPr>
          <w:sz w:val="24"/>
          <w:szCs w:val="24"/>
        </w:rPr>
        <w:t xml:space="preserve">Настоящее заключение подготовлено в соответствии </w:t>
      </w:r>
      <w:r w:rsidR="00192844" w:rsidRPr="005B00A0">
        <w:rPr>
          <w:sz w:val="24"/>
          <w:szCs w:val="24"/>
        </w:rPr>
        <w:t xml:space="preserve"> с требованиями Бюджетног</w:t>
      </w:r>
      <w:r w:rsidR="00FF49B7" w:rsidRPr="005B00A0">
        <w:rPr>
          <w:sz w:val="24"/>
          <w:szCs w:val="24"/>
        </w:rPr>
        <w:t xml:space="preserve">о Кодекса Российской Федерации, </w:t>
      </w:r>
      <w:r w:rsidR="00A36831" w:rsidRPr="005B00A0">
        <w:rPr>
          <w:sz w:val="24"/>
          <w:szCs w:val="24"/>
        </w:rPr>
        <w:t xml:space="preserve">пунктом 7 части </w:t>
      </w:r>
      <w:r w:rsidR="008E6B53" w:rsidRPr="005B00A0">
        <w:rPr>
          <w:sz w:val="24"/>
          <w:szCs w:val="24"/>
        </w:rPr>
        <w:t>2</w:t>
      </w:r>
      <w:r w:rsidR="00A36831" w:rsidRPr="005B00A0">
        <w:rPr>
          <w:sz w:val="24"/>
          <w:szCs w:val="24"/>
        </w:rPr>
        <w:t xml:space="preserve"> статьи 9 Федерального закона от 7 февраля 2011г. №6</w:t>
      </w:r>
      <w:r w:rsidR="007812AA" w:rsidRPr="005B00A0">
        <w:rPr>
          <w:sz w:val="24"/>
          <w:szCs w:val="24"/>
        </w:rPr>
        <w:t>-</w:t>
      </w:r>
      <w:r w:rsidR="00A36831" w:rsidRPr="005B00A0">
        <w:rPr>
          <w:sz w:val="24"/>
          <w:szCs w:val="24"/>
        </w:rPr>
        <w:t xml:space="preserve">ФЗ </w:t>
      </w:r>
      <w:r w:rsidR="008E6B53" w:rsidRPr="005B00A0">
        <w:rPr>
          <w:sz w:val="24"/>
          <w:szCs w:val="24"/>
        </w:rPr>
        <w:t>"Об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образований"</w:t>
      </w:r>
      <w:r w:rsidR="00A36831" w:rsidRPr="005B00A0">
        <w:rPr>
          <w:sz w:val="24"/>
          <w:szCs w:val="24"/>
        </w:rPr>
        <w:t xml:space="preserve">», </w:t>
      </w:r>
      <w:r w:rsidR="00CC0ED1" w:rsidRPr="005B00A0">
        <w:rPr>
          <w:sz w:val="24"/>
          <w:szCs w:val="24"/>
        </w:rPr>
        <w:t xml:space="preserve">Положением </w:t>
      </w:r>
      <w:r w:rsidR="00634D95" w:rsidRPr="005B00A0">
        <w:rPr>
          <w:sz w:val="24"/>
          <w:szCs w:val="24"/>
        </w:rPr>
        <w:t xml:space="preserve">«О </w:t>
      </w:r>
      <w:r w:rsidR="00746A96" w:rsidRPr="005B00A0">
        <w:rPr>
          <w:sz w:val="24"/>
          <w:szCs w:val="24"/>
        </w:rPr>
        <w:t>К</w:t>
      </w:r>
      <w:r w:rsidR="00634D95" w:rsidRPr="005B00A0">
        <w:rPr>
          <w:sz w:val="24"/>
          <w:szCs w:val="24"/>
        </w:rPr>
        <w:t xml:space="preserve">онтрольно-счетной палате </w:t>
      </w:r>
      <w:r w:rsidR="00CC0ED1" w:rsidRPr="005B00A0">
        <w:rPr>
          <w:sz w:val="24"/>
          <w:szCs w:val="24"/>
        </w:rPr>
        <w:t>муниципального образования Богородицкий район</w:t>
      </w:r>
      <w:r w:rsidR="00634D95" w:rsidRPr="005B00A0">
        <w:rPr>
          <w:sz w:val="24"/>
          <w:szCs w:val="24"/>
        </w:rPr>
        <w:t>»</w:t>
      </w:r>
      <w:r w:rsidR="00CC0ED1" w:rsidRPr="005B00A0">
        <w:rPr>
          <w:sz w:val="24"/>
          <w:szCs w:val="24"/>
        </w:rPr>
        <w:t>, утвержденным Решением Собрания представителей муниципального образования Богородицкий район №</w:t>
      </w:r>
      <w:r w:rsidR="00964E5B">
        <w:rPr>
          <w:sz w:val="24"/>
          <w:szCs w:val="24"/>
        </w:rPr>
        <w:t xml:space="preserve"> </w:t>
      </w:r>
      <w:r w:rsidR="00746A96" w:rsidRPr="005B00A0">
        <w:rPr>
          <w:sz w:val="24"/>
          <w:szCs w:val="24"/>
        </w:rPr>
        <w:t>40</w:t>
      </w:r>
      <w:r w:rsidR="002C275B" w:rsidRPr="005B00A0">
        <w:rPr>
          <w:sz w:val="24"/>
          <w:szCs w:val="24"/>
        </w:rPr>
        <w:t>-</w:t>
      </w:r>
      <w:r w:rsidR="00746A96" w:rsidRPr="005B00A0">
        <w:rPr>
          <w:sz w:val="24"/>
          <w:szCs w:val="24"/>
        </w:rPr>
        <w:t>284</w:t>
      </w:r>
      <w:r w:rsidR="00CC0ED1" w:rsidRPr="005B00A0">
        <w:rPr>
          <w:sz w:val="24"/>
          <w:szCs w:val="24"/>
        </w:rPr>
        <w:t xml:space="preserve"> от </w:t>
      </w:r>
      <w:r w:rsidR="00746A96" w:rsidRPr="005B00A0">
        <w:rPr>
          <w:sz w:val="24"/>
          <w:szCs w:val="24"/>
        </w:rPr>
        <w:t>0</w:t>
      </w:r>
      <w:r w:rsidR="00CC0ED1" w:rsidRPr="005B00A0">
        <w:rPr>
          <w:sz w:val="24"/>
          <w:szCs w:val="24"/>
        </w:rPr>
        <w:t>8.</w:t>
      </w:r>
      <w:r w:rsidR="00746A96" w:rsidRPr="005B00A0">
        <w:rPr>
          <w:sz w:val="24"/>
          <w:szCs w:val="24"/>
        </w:rPr>
        <w:t>12</w:t>
      </w:r>
      <w:r w:rsidR="00CC0ED1" w:rsidRPr="005B00A0">
        <w:rPr>
          <w:sz w:val="24"/>
          <w:szCs w:val="24"/>
        </w:rPr>
        <w:t>.</w:t>
      </w:r>
      <w:r w:rsidR="003E58D9" w:rsidRPr="005B00A0">
        <w:rPr>
          <w:sz w:val="24"/>
          <w:szCs w:val="24"/>
        </w:rPr>
        <w:t>20</w:t>
      </w:r>
      <w:r w:rsidR="00746A96" w:rsidRPr="005B00A0">
        <w:rPr>
          <w:sz w:val="24"/>
          <w:szCs w:val="24"/>
        </w:rPr>
        <w:t>21.</w:t>
      </w:r>
    </w:p>
    <w:p w:rsidR="00633F1B" w:rsidRPr="00633F1B" w:rsidRDefault="00633F1B" w:rsidP="00633F1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687A03" w:rsidRPr="00633F1B">
        <w:rPr>
          <w:sz w:val="24"/>
          <w:szCs w:val="24"/>
        </w:rPr>
        <w:t xml:space="preserve">Данный проект Решения принят в целях </w:t>
      </w:r>
      <w:r>
        <w:rPr>
          <w:sz w:val="24"/>
          <w:szCs w:val="24"/>
        </w:rPr>
        <w:t>у</w:t>
      </w:r>
      <w:r w:rsidRPr="00633F1B">
        <w:rPr>
          <w:sz w:val="24"/>
          <w:szCs w:val="24"/>
        </w:rPr>
        <w:t xml:space="preserve">становления способа правового </w:t>
      </w:r>
      <w:r>
        <w:rPr>
          <w:sz w:val="24"/>
          <w:szCs w:val="24"/>
        </w:rPr>
        <w:t>у</w:t>
      </w:r>
      <w:r w:rsidRPr="00633F1B">
        <w:rPr>
          <w:sz w:val="24"/>
          <w:szCs w:val="24"/>
        </w:rPr>
        <w:t>регулирования при предоставлении субсидии юридическим лицам с 01.01.2025 года.</w:t>
      </w:r>
    </w:p>
    <w:p w:rsidR="00520B8A" w:rsidRDefault="008A39FC" w:rsidP="00520B8A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       Изменения внесены в соответствии со ст. 78 и 78.1 Бюджетного кодекса Российской Федерации</w:t>
      </w:r>
      <w:r w:rsidR="00C359BB">
        <w:rPr>
          <w:rFonts w:ascii="PT Astra Serif" w:hAnsi="PT Astra Serif"/>
          <w:sz w:val="24"/>
          <w:szCs w:val="24"/>
        </w:rPr>
        <w:t xml:space="preserve">,  </w:t>
      </w:r>
      <w:r>
        <w:rPr>
          <w:rFonts w:ascii="PT Astra Serif" w:hAnsi="PT Astra Serif"/>
          <w:sz w:val="24"/>
          <w:szCs w:val="24"/>
        </w:rPr>
        <w:t xml:space="preserve">Постановлением Правительства Российской Федерации </w:t>
      </w:r>
      <w:r>
        <w:rPr>
          <w:rFonts w:ascii="PT Astra Serif" w:hAnsi="PT Astra Serif" w:cs="PT Astra Serif"/>
          <w:sz w:val="24"/>
          <w:szCs w:val="24"/>
        </w:rPr>
        <w:t xml:space="preserve"> от 25 октября 2023 г. N 1780 </w:t>
      </w:r>
      <w:r w:rsidR="00520B8A">
        <w:rPr>
          <w:sz w:val="24"/>
          <w:szCs w:val="24"/>
        </w:rPr>
        <w:t>"Об утверждении Правил предоставления из бюджетов бюджетной системы Российской Федерации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услуг".</w:t>
      </w:r>
    </w:p>
    <w:p w:rsidR="00520B8A" w:rsidRPr="00721800" w:rsidRDefault="00520B8A" w:rsidP="00520B8A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721800" w:rsidRPr="00721800">
        <w:rPr>
          <w:sz w:val="24"/>
          <w:szCs w:val="24"/>
        </w:rPr>
        <w:t>Пунктом</w:t>
      </w:r>
      <w:r w:rsidRPr="00721800">
        <w:rPr>
          <w:sz w:val="24"/>
          <w:szCs w:val="24"/>
        </w:rPr>
        <w:t xml:space="preserve">  3</w:t>
      </w:r>
      <w:r w:rsidR="00721800" w:rsidRPr="00721800">
        <w:rPr>
          <w:sz w:val="24"/>
          <w:szCs w:val="24"/>
        </w:rPr>
        <w:t xml:space="preserve"> вышеуказанного Постановления у</w:t>
      </w:r>
      <w:r w:rsidRPr="00721800">
        <w:rPr>
          <w:sz w:val="24"/>
          <w:szCs w:val="24"/>
        </w:rPr>
        <w:t>станов</w:t>
      </w:r>
      <w:r w:rsidR="00721800" w:rsidRPr="00721800">
        <w:rPr>
          <w:sz w:val="24"/>
          <w:szCs w:val="24"/>
        </w:rPr>
        <w:t>лено</w:t>
      </w:r>
      <w:r w:rsidRPr="00721800">
        <w:rPr>
          <w:sz w:val="24"/>
          <w:szCs w:val="24"/>
        </w:rPr>
        <w:t xml:space="preserve">, что </w:t>
      </w:r>
      <w:hyperlink r:id="rId9" w:history="1">
        <w:r w:rsidRPr="00721800">
          <w:rPr>
            <w:sz w:val="24"/>
            <w:szCs w:val="24"/>
          </w:rPr>
          <w:t>Правила</w:t>
        </w:r>
      </w:hyperlink>
      <w:r w:rsidRPr="00721800">
        <w:rPr>
          <w:sz w:val="24"/>
          <w:szCs w:val="24"/>
        </w:rPr>
        <w:t xml:space="preserve">, утвержденные настоящим постановлением, применяются к правоотношениям, возникающим при предоставлении субсидий (заключении соглашений о предоставлении субсидий), бюджетные ассигнования на предоставление которых предусмотрены в соответствующем бюджете бюджетной системы Российской Федерации, начиная с 2024 года (за исключением субсидий, указанных в </w:t>
      </w:r>
      <w:hyperlink r:id="rId10" w:history="1">
        <w:r w:rsidRPr="00721800">
          <w:rPr>
            <w:sz w:val="24"/>
            <w:szCs w:val="24"/>
          </w:rPr>
          <w:t>пункте 6</w:t>
        </w:r>
      </w:hyperlink>
      <w:r w:rsidRPr="00721800">
        <w:rPr>
          <w:sz w:val="24"/>
          <w:szCs w:val="24"/>
        </w:rPr>
        <w:t xml:space="preserve"> настоящего постановления, с учетом положений </w:t>
      </w:r>
      <w:hyperlink r:id="rId11" w:history="1">
        <w:r w:rsidRPr="00721800">
          <w:rPr>
            <w:sz w:val="24"/>
            <w:szCs w:val="24"/>
          </w:rPr>
          <w:t>абзаца второго пункта 4</w:t>
        </w:r>
      </w:hyperlink>
      <w:r w:rsidRPr="00721800">
        <w:rPr>
          <w:sz w:val="24"/>
          <w:szCs w:val="24"/>
        </w:rPr>
        <w:t xml:space="preserve"> настоящего постановления).</w:t>
      </w:r>
    </w:p>
    <w:p w:rsidR="00C359BB" w:rsidRDefault="00721800" w:rsidP="00C359BB">
      <w:pPr>
        <w:pStyle w:val="a6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A36831" w:rsidRPr="005B00A0">
        <w:rPr>
          <w:bCs/>
          <w:sz w:val="24"/>
          <w:szCs w:val="24"/>
        </w:rPr>
        <w:t xml:space="preserve">Проанализировав в рамках своих полномочий </w:t>
      </w:r>
      <w:r w:rsidR="005454A4" w:rsidRPr="005B00A0">
        <w:rPr>
          <w:sz w:val="24"/>
          <w:szCs w:val="24"/>
        </w:rPr>
        <w:t xml:space="preserve">проект решения Собрания представителей </w:t>
      </w:r>
      <w:r w:rsidR="00D73444" w:rsidRPr="005B00A0">
        <w:rPr>
          <w:sz w:val="24"/>
          <w:szCs w:val="24"/>
        </w:rPr>
        <w:t xml:space="preserve"> МО Богородицкий район</w:t>
      </w:r>
      <w:r w:rsidR="00C359BB">
        <w:rPr>
          <w:sz w:val="24"/>
          <w:szCs w:val="24"/>
        </w:rPr>
        <w:t xml:space="preserve"> </w:t>
      </w:r>
      <w:r w:rsidR="00C359BB" w:rsidRPr="00161A94">
        <w:rPr>
          <w:sz w:val="26"/>
          <w:szCs w:val="26"/>
        </w:rPr>
        <w:t>«</w:t>
      </w:r>
      <w:r w:rsidR="00C359BB" w:rsidRPr="00161A94">
        <w:rPr>
          <w:bCs/>
          <w:sz w:val="26"/>
          <w:szCs w:val="26"/>
        </w:rPr>
        <w:t xml:space="preserve">О внесении изменений в решение Собрания представителей муниципального образования Богородицкий район от </w:t>
      </w:r>
      <w:r w:rsidR="00C359BB">
        <w:rPr>
          <w:bCs/>
          <w:sz w:val="26"/>
          <w:szCs w:val="26"/>
        </w:rPr>
        <w:lastRenderedPageBreak/>
        <w:t>30</w:t>
      </w:r>
      <w:r w:rsidR="00C359BB" w:rsidRPr="00161A94">
        <w:rPr>
          <w:bCs/>
          <w:sz w:val="26"/>
          <w:szCs w:val="26"/>
        </w:rPr>
        <w:t>.</w:t>
      </w:r>
      <w:r w:rsidR="00C359BB">
        <w:rPr>
          <w:bCs/>
          <w:sz w:val="26"/>
          <w:szCs w:val="26"/>
        </w:rPr>
        <w:t>05</w:t>
      </w:r>
      <w:r w:rsidR="00C359BB" w:rsidRPr="00161A94">
        <w:rPr>
          <w:bCs/>
          <w:sz w:val="26"/>
          <w:szCs w:val="26"/>
        </w:rPr>
        <w:t>.20</w:t>
      </w:r>
      <w:r w:rsidR="00C359BB">
        <w:rPr>
          <w:bCs/>
          <w:sz w:val="26"/>
          <w:szCs w:val="26"/>
        </w:rPr>
        <w:t>08</w:t>
      </w:r>
      <w:r w:rsidR="00C359BB" w:rsidRPr="00161A94">
        <w:rPr>
          <w:bCs/>
          <w:sz w:val="26"/>
          <w:szCs w:val="26"/>
        </w:rPr>
        <w:t xml:space="preserve"> № </w:t>
      </w:r>
      <w:r w:rsidR="00C359BB">
        <w:rPr>
          <w:bCs/>
          <w:sz w:val="26"/>
          <w:szCs w:val="26"/>
        </w:rPr>
        <w:t>39</w:t>
      </w:r>
      <w:r w:rsidR="00C359BB" w:rsidRPr="00161A94">
        <w:rPr>
          <w:bCs/>
          <w:sz w:val="26"/>
          <w:szCs w:val="26"/>
        </w:rPr>
        <w:t>-</w:t>
      </w:r>
      <w:r w:rsidR="00C359BB">
        <w:rPr>
          <w:bCs/>
          <w:sz w:val="26"/>
          <w:szCs w:val="26"/>
        </w:rPr>
        <w:t>257</w:t>
      </w:r>
      <w:r w:rsidR="00C359BB" w:rsidRPr="00161A94">
        <w:rPr>
          <w:bCs/>
          <w:sz w:val="26"/>
          <w:szCs w:val="26"/>
        </w:rPr>
        <w:t xml:space="preserve"> «Об </w:t>
      </w:r>
      <w:r w:rsidR="00C359BB">
        <w:rPr>
          <w:bCs/>
          <w:sz w:val="26"/>
          <w:szCs w:val="26"/>
        </w:rPr>
        <w:t xml:space="preserve"> утверждении Положения о бюджетном процессе в муниципальном </w:t>
      </w:r>
      <w:r w:rsidR="00C359BB" w:rsidRPr="00161A94">
        <w:rPr>
          <w:bCs/>
          <w:sz w:val="26"/>
          <w:szCs w:val="26"/>
        </w:rPr>
        <w:t>образовани</w:t>
      </w:r>
      <w:r w:rsidR="00C359BB">
        <w:rPr>
          <w:bCs/>
          <w:sz w:val="26"/>
          <w:szCs w:val="26"/>
        </w:rPr>
        <w:t>и</w:t>
      </w:r>
      <w:r w:rsidR="00C359BB" w:rsidRPr="00161A94">
        <w:rPr>
          <w:bCs/>
          <w:sz w:val="26"/>
          <w:szCs w:val="26"/>
        </w:rPr>
        <w:t xml:space="preserve"> Богородицкий район»</w:t>
      </w:r>
      <w:r w:rsidR="00C359BB">
        <w:rPr>
          <w:bCs/>
          <w:sz w:val="26"/>
          <w:szCs w:val="26"/>
        </w:rPr>
        <w:t xml:space="preserve">, </w:t>
      </w:r>
      <w:r w:rsidR="005454A4" w:rsidRPr="005B00A0">
        <w:rPr>
          <w:sz w:val="24"/>
          <w:szCs w:val="24"/>
        </w:rPr>
        <w:t xml:space="preserve"> Контрольно счетная палата отмечает следующее</w:t>
      </w:r>
      <w:r w:rsidR="002C6418" w:rsidRPr="005B00A0">
        <w:rPr>
          <w:sz w:val="24"/>
          <w:szCs w:val="24"/>
        </w:rPr>
        <w:t xml:space="preserve">, что </w:t>
      </w:r>
      <w:r w:rsidR="005454A4" w:rsidRPr="005B00A0">
        <w:rPr>
          <w:bCs/>
          <w:sz w:val="24"/>
          <w:szCs w:val="24"/>
        </w:rPr>
        <w:t xml:space="preserve">Проект решения предусматривает </w:t>
      </w:r>
      <w:r w:rsidR="00D2387A" w:rsidRPr="005B00A0">
        <w:rPr>
          <w:bCs/>
          <w:sz w:val="24"/>
          <w:szCs w:val="24"/>
        </w:rPr>
        <w:t xml:space="preserve">внесение изменений </w:t>
      </w:r>
      <w:r w:rsidR="00C359BB">
        <w:rPr>
          <w:bCs/>
          <w:sz w:val="24"/>
          <w:szCs w:val="24"/>
        </w:rPr>
        <w:t xml:space="preserve"> в п.3 ст. 15 Положения о бюджетном процессе в муниципальном образовании Богородицкий район. </w:t>
      </w:r>
    </w:p>
    <w:p w:rsidR="005C3E48" w:rsidRDefault="005C3E48" w:rsidP="00C359BB">
      <w:pPr>
        <w:pStyle w:val="a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Пункт 3 ст.15 Положения дополняется следующими абзацами:</w:t>
      </w:r>
    </w:p>
    <w:p w:rsidR="005C3E48" w:rsidRPr="005C3E48" w:rsidRDefault="005C3E48" w:rsidP="005C3E48">
      <w:pPr>
        <w:spacing w:line="360" w:lineRule="auto"/>
        <w:ind w:firstLine="709"/>
        <w:jc w:val="both"/>
        <w:rPr>
          <w:sz w:val="24"/>
          <w:szCs w:val="24"/>
        </w:rPr>
      </w:pPr>
      <w:r w:rsidRPr="005C3E48">
        <w:rPr>
          <w:sz w:val="24"/>
          <w:szCs w:val="24"/>
        </w:rPr>
        <w:t>1.1. Пункт 3 статьи 15 приложения к решению дополнить абзацами 3-8 следующего содержания:</w:t>
      </w:r>
    </w:p>
    <w:p w:rsidR="005C3E48" w:rsidRPr="005C3E48" w:rsidRDefault="005C3E48" w:rsidP="005C3E48">
      <w:pPr>
        <w:spacing w:line="360" w:lineRule="auto"/>
        <w:ind w:firstLine="709"/>
        <w:jc w:val="both"/>
        <w:rPr>
          <w:sz w:val="24"/>
          <w:szCs w:val="24"/>
        </w:rPr>
      </w:pPr>
      <w:r w:rsidRPr="005C3E48">
        <w:rPr>
          <w:sz w:val="24"/>
          <w:szCs w:val="24"/>
        </w:rPr>
        <w:t xml:space="preserve">"Субсидии из бюджета района предоставляются в соответствии с порядком, установленным нормативным правовым актом Правительства Российской Федерации, указанным в </w:t>
      </w:r>
      <w:hyperlink r:id="rId12">
        <w:r w:rsidRPr="005C3E48">
          <w:rPr>
            <w:sz w:val="24"/>
            <w:szCs w:val="24"/>
          </w:rPr>
          <w:t>подпункте 1 пункта 2 статьи 78</w:t>
        </w:r>
      </w:hyperlink>
      <w:r w:rsidRPr="005C3E48">
        <w:rPr>
          <w:sz w:val="24"/>
          <w:szCs w:val="24"/>
        </w:rPr>
        <w:t xml:space="preserve"> Бюджетного кодекса Российской Федерации, и принимаемыми в соответствии с ним решениями  структурных подразделений администрации района, осуществляющих полномочия главного распорядителя средств бюджета района, в следующих случаях:</w:t>
      </w:r>
      <w:bookmarkStart w:id="1" w:name="P1"/>
      <w:bookmarkEnd w:id="1"/>
    </w:p>
    <w:p w:rsidR="005C3E48" w:rsidRPr="005C3E48" w:rsidRDefault="005C3E48" w:rsidP="005C3E48">
      <w:pPr>
        <w:spacing w:line="360" w:lineRule="auto"/>
        <w:ind w:firstLine="709"/>
        <w:jc w:val="both"/>
        <w:rPr>
          <w:sz w:val="24"/>
          <w:szCs w:val="24"/>
        </w:rPr>
      </w:pPr>
      <w:r w:rsidRPr="005C3E48">
        <w:rPr>
          <w:sz w:val="24"/>
          <w:szCs w:val="24"/>
        </w:rPr>
        <w:t xml:space="preserve">1) предоставление субсидий юридическим лицам (за исключением субсидий муниципальным  учреждениям, а также субсидий, указанных в </w:t>
      </w:r>
      <w:hyperlink r:id="rId13">
        <w:r w:rsidRPr="005C3E48">
          <w:rPr>
            <w:sz w:val="24"/>
            <w:szCs w:val="24"/>
          </w:rPr>
          <w:t>пунктах 6</w:t>
        </w:r>
      </w:hyperlink>
      <w:r w:rsidRPr="005C3E48">
        <w:rPr>
          <w:sz w:val="24"/>
          <w:szCs w:val="24"/>
        </w:rPr>
        <w:t xml:space="preserve"> -</w:t>
      </w:r>
      <w:hyperlink r:id="rId14">
        <w:r w:rsidRPr="005C3E48">
          <w:rPr>
            <w:sz w:val="24"/>
            <w:szCs w:val="24"/>
          </w:rPr>
          <w:t>8.1 статьи 78</w:t>
        </w:r>
      </w:hyperlink>
      <w:r w:rsidRPr="005C3E48">
        <w:rPr>
          <w:sz w:val="24"/>
          <w:szCs w:val="24"/>
        </w:rPr>
        <w:t xml:space="preserve"> Бюджетного кодекса Российской Федерации), индивидуальным предпринимателям, физическим лицам - производителям товаров, работ, услуг;</w:t>
      </w:r>
    </w:p>
    <w:p w:rsidR="005C3E48" w:rsidRPr="005C3E48" w:rsidRDefault="005C3E48" w:rsidP="005C3E48">
      <w:pPr>
        <w:spacing w:line="360" w:lineRule="auto"/>
        <w:ind w:firstLine="709"/>
        <w:jc w:val="both"/>
        <w:rPr>
          <w:sz w:val="24"/>
          <w:szCs w:val="24"/>
        </w:rPr>
      </w:pPr>
      <w:bookmarkStart w:id="2" w:name="P2"/>
      <w:bookmarkEnd w:id="2"/>
      <w:r w:rsidRPr="005C3E48">
        <w:rPr>
          <w:sz w:val="24"/>
          <w:szCs w:val="24"/>
        </w:rPr>
        <w:t>2) предоставление грантов в форме субсидий, в том числе на конкурсной основе (за исключением грантов, порядок предоставления которых определен решением Президента Российской Федерации), юридическим лицам (за исключением государственных (муниципальных) учреждений), индивидуальным предпринимателям, физическим лицам.</w:t>
      </w:r>
    </w:p>
    <w:p w:rsidR="005C3E48" w:rsidRPr="005C3E48" w:rsidRDefault="005C3E48" w:rsidP="005C3E48">
      <w:pPr>
        <w:spacing w:line="360" w:lineRule="auto"/>
        <w:ind w:firstLine="709"/>
        <w:jc w:val="both"/>
        <w:rPr>
          <w:sz w:val="24"/>
          <w:szCs w:val="24"/>
        </w:rPr>
      </w:pPr>
      <w:r w:rsidRPr="005C3E48">
        <w:rPr>
          <w:sz w:val="24"/>
          <w:szCs w:val="24"/>
        </w:rPr>
        <w:t xml:space="preserve">Расходные обязательства района при предоставлении из бюджета района, указанных в </w:t>
      </w:r>
      <w:hyperlink w:anchor="P1">
        <w:r w:rsidRPr="005C3E48">
          <w:rPr>
            <w:sz w:val="24"/>
            <w:szCs w:val="24"/>
          </w:rPr>
          <w:t xml:space="preserve">абзацах </w:t>
        </w:r>
      </w:hyperlink>
      <w:r w:rsidRPr="005C3E48">
        <w:rPr>
          <w:sz w:val="24"/>
          <w:szCs w:val="24"/>
        </w:rPr>
        <w:t xml:space="preserve">4 и </w:t>
      </w:r>
      <w:hyperlink w:anchor="P2">
        <w:r w:rsidRPr="005C3E48">
          <w:rPr>
            <w:sz w:val="24"/>
            <w:szCs w:val="24"/>
          </w:rPr>
          <w:t>5</w:t>
        </w:r>
      </w:hyperlink>
      <w:r w:rsidRPr="005C3E48">
        <w:rPr>
          <w:sz w:val="24"/>
          <w:szCs w:val="24"/>
        </w:rPr>
        <w:t xml:space="preserve"> настоящего пункта субсидий (в том числе грантов в форме субсидий) возникают на основании нормативного правового акта администрации района , устанавливающего наименования указанных субсидий, а также наименования главных распорядителей средств бюджета района, указанных в </w:t>
      </w:r>
      <w:hyperlink w:anchor="P0">
        <w:r w:rsidRPr="005C3E48">
          <w:rPr>
            <w:sz w:val="24"/>
            <w:szCs w:val="24"/>
          </w:rPr>
          <w:t xml:space="preserve">абзаце </w:t>
        </w:r>
      </w:hyperlink>
      <w:r w:rsidRPr="005C3E48">
        <w:rPr>
          <w:sz w:val="24"/>
          <w:szCs w:val="24"/>
        </w:rPr>
        <w:t>третьем пункта 3 настоящей статьи.</w:t>
      </w:r>
      <w:bookmarkStart w:id="3" w:name="P6"/>
      <w:bookmarkEnd w:id="3"/>
    </w:p>
    <w:p w:rsidR="005C3E48" w:rsidRPr="005C3E48" w:rsidRDefault="005C3E48" w:rsidP="005C3E48">
      <w:pPr>
        <w:spacing w:line="360" w:lineRule="auto"/>
        <w:ind w:firstLine="709"/>
        <w:jc w:val="both"/>
        <w:rPr>
          <w:sz w:val="24"/>
          <w:szCs w:val="24"/>
        </w:rPr>
      </w:pPr>
      <w:r w:rsidRPr="005C3E48">
        <w:rPr>
          <w:sz w:val="24"/>
          <w:szCs w:val="24"/>
        </w:rPr>
        <w:t xml:space="preserve">Субсидии из бюджета района  предоставляются в соответствии с порядком, установленным нормативным правовым актом Правительства Российской Федерации, указанным в абзаце пятом </w:t>
      </w:r>
      <w:hyperlink r:id="rId15">
        <w:r w:rsidRPr="005C3E48">
          <w:rPr>
            <w:sz w:val="24"/>
            <w:szCs w:val="24"/>
          </w:rPr>
          <w:t>пункта 2 статьи 78.1</w:t>
        </w:r>
      </w:hyperlink>
      <w:r w:rsidRPr="005C3E48">
        <w:rPr>
          <w:sz w:val="24"/>
          <w:szCs w:val="24"/>
        </w:rPr>
        <w:t xml:space="preserve"> Бюджетного кодекса Российской Федерации, и принимаемыми в соответствии с ним решениями структурных подразделений администрации района, осуществляющих полномочия главного распорядителя средств бюджета района, в следующих случаях:</w:t>
      </w:r>
      <w:bookmarkStart w:id="4" w:name="P7"/>
      <w:bookmarkEnd w:id="4"/>
    </w:p>
    <w:p w:rsidR="005C3E48" w:rsidRPr="005C3E48" w:rsidRDefault="005C3E48" w:rsidP="005C3E48">
      <w:pPr>
        <w:spacing w:line="360" w:lineRule="auto"/>
        <w:ind w:firstLine="709"/>
        <w:jc w:val="both"/>
        <w:rPr>
          <w:sz w:val="24"/>
          <w:szCs w:val="24"/>
        </w:rPr>
      </w:pPr>
      <w:r w:rsidRPr="005C3E48">
        <w:rPr>
          <w:sz w:val="24"/>
          <w:szCs w:val="24"/>
        </w:rPr>
        <w:t>1) предоставление субсидий иным некоммерческим организациям, не являющимся муниципальными учреждениями;</w:t>
      </w:r>
      <w:bookmarkStart w:id="5" w:name="P8"/>
      <w:bookmarkEnd w:id="5"/>
    </w:p>
    <w:p w:rsidR="005C3E48" w:rsidRPr="005C3E48" w:rsidRDefault="005C3E48" w:rsidP="005C3E48">
      <w:pPr>
        <w:spacing w:line="360" w:lineRule="auto"/>
        <w:ind w:firstLine="709"/>
        <w:jc w:val="both"/>
        <w:rPr>
          <w:sz w:val="24"/>
          <w:szCs w:val="24"/>
        </w:rPr>
      </w:pPr>
      <w:r w:rsidRPr="005C3E48">
        <w:rPr>
          <w:sz w:val="24"/>
          <w:szCs w:val="24"/>
        </w:rPr>
        <w:lastRenderedPageBreak/>
        <w:t>2) предоставление грантов в форме субсидий (за исключением грантов, порядок предоставления которых определен решением Президента Российской Федерации) некоммерческим организациям, не являющимся казенными учреждениями, в том числе по результатам проводимых ими отборов бюджетным и автономным учреждениям, включая учреждения, в отношении которых указанные структурные подразделения администрации района  не осуществляют функции и полномочия учредителя.</w:t>
      </w:r>
    </w:p>
    <w:p w:rsidR="005C3E48" w:rsidRPr="005C3E48" w:rsidRDefault="005C3E48" w:rsidP="005C3E48">
      <w:pPr>
        <w:spacing w:line="360" w:lineRule="auto"/>
        <w:ind w:firstLine="709"/>
        <w:jc w:val="both"/>
        <w:rPr>
          <w:sz w:val="24"/>
          <w:szCs w:val="24"/>
        </w:rPr>
      </w:pPr>
      <w:r w:rsidRPr="005C3E48">
        <w:rPr>
          <w:sz w:val="24"/>
          <w:szCs w:val="24"/>
        </w:rPr>
        <w:t xml:space="preserve">Расходные обязательства района при предоставлении из бюджета района указанных в абзацах 6,7 пункта 3 статьи 15 субсидий (в том числе грантов в форме субсидий) возникают на основании нормативного правового акта администрации района, устанавливающего наименования указанных субсидий, а также наименования главных распорядителей средств бюджета района, указанных в </w:t>
      </w:r>
      <w:hyperlink w:anchor="P6">
        <w:r w:rsidRPr="005C3E48">
          <w:rPr>
            <w:sz w:val="24"/>
            <w:szCs w:val="24"/>
          </w:rPr>
          <w:t xml:space="preserve">абзаце </w:t>
        </w:r>
      </w:hyperlink>
      <w:r w:rsidRPr="005C3E48">
        <w:rPr>
          <w:sz w:val="24"/>
          <w:szCs w:val="24"/>
        </w:rPr>
        <w:t>пятом пункта 3 статьи 15."</w:t>
      </w:r>
    </w:p>
    <w:p w:rsidR="005C3E48" w:rsidRDefault="005C3E48" w:rsidP="00BE5A95">
      <w:pPr>
        <w:pStyle w:val="210"/>
        <w:ind w:firstLine="708"/>
        <w:rPr>
          <w:rFonts w:ascii="PT Astra Serif" w:hAnsi="PT Astra Serif"/>
        </w:rPr>
      </w:pPr>
    </w:p>
    <w:p w:rsidR="00A80957" w:rsidRPr="005B00A0" w:rsidRDefault="00A80957" w:rsidP="00BE5A95">
      <w:pPr>
        <w:pStyle w:val="210"/>
        <w:ind w:firstLine="708"/>
        <w:rPr>
          <w:rFonts w:ascii="PT Astra Serif" w:hAnsi="PT Astra Serif"/>
        </w:rPr>
      </w:pPr>
      <w:r w:rsidRPr="005B00A0">
        <w:rPr>
          <w:rFonts w:ascii="PT Astra Serif" w:hAnsi="PT Astra Serif"/>
        </w:rPr>
        <w:t>Решение вступает в силу  с 01.0</w:t>
      </w:r>
      <w:r w:rsidR="008766C2">
        <w:rPr>
          <w:rFonts w:ascii="PT Astra Serif" w:hAnsi="PT Astra Serif"/>
        </w:rPr>
        <w:t>1</w:t>
      </w:r>
      <w:r w:rsidRPr="005B00A0">
        <w:rPr>
          <w:rFonts w:ascii="PT Astra Serif" w:hAnsi="PT Astra Serif"/>
        </w:rPr>
        <w:t>.20</w:t>
      </w:r>
      <w:r w:rsidR="008766C2">
        <w:rPr>
          <w:rFonts w:ascii="PT Astra Serif" w:hAnsi="PT Astra Serif"/>
        </w:rPr>
        <w:t>25</w:t>
      </w:r>
      <w:r w:rsidRPr="005B00A0">
        <w:rPr>
          <w:rFonts w:ascii="PT Astra Serif" w:hAnsi="PT Astra Serif"/>
        </w:rPr>
        <w:t xml:space="preserve"> года</w:t>
      </w:r>
      <w:r w:rsidR="008766C2">
        <w:rPr>
          <w:rFonts w:ascii="PT Astra Serif" w:hAnsi="PT Astra Serif"/>
        </w:rPr>
        <w:t>.</w:t>
      </w:r>
    </w:p>
    <w:p w:rsidR="0054415F" w:rsidRPr="005B00A0" w:rsidRDefault="0054415F" w:rsidP="00F1648B">
      <w:pPr>
        <w:spacing w:line="276" w:lineRule="auto"/>
        <w:jc w:val="center"/>
        <w:rPr>
          <w:sz w:val="24"/>
          <w:szCs w:val="24"/>
        </w:rPr>
      </w:pPr>
    </w:p>
    <w:p w:rsidR="00F41B45" w:rsidRPr="005B00A0" w:rsidRDefault="0054415F" w:rsidP="00F1648B">
      <w:pPr>
        <w:spacing w:line="276" w:lineRule="auto"/>
        <w:jc w:val="center"/>
        <w:rPr>
          <w:sz w:val="24"/>
          <w:szCs w:val="24"/>
        </w:rPr>
      </w:pPr>
      <w:r w:rsidRPr="005B00A0">
        <w:rPr>
          <w:sz w:val="24"/>
          <w:szCs w:val="24"/>
        </w:rPr>
        <w:t>Выводы:</w:t>
      </w:r>
    </w:p>
    <w:p w:rsidR="008E6EAC" w:rsidRPr="005B00A0" w:rsidRDefault="008E6EAC" w:rsidP="00F1648B">
      <w:pPr>
        <w:spacing w:line="276" w:lineRule="auto"/>
        <w:jc w:val="center"/>
        <w:rPr>
          <w:sz w:val="24"/>
          <w:szCs w:val="24"/>
        </w:rPr>
      </w:pPr>
    </w:p>
    <w:p w:rsidR="005C3E48" w:rsidRPr="00161A94" w:rsidRDefault="005C3E48" w:rsidP="005C3E48">
      <w:pPr>
        <w:pStyle w:val="a6"/>
        <w:jc w:val="both"/>
        <w:rPr>
          <w:bCs/>
          <w:sz w:val="26"/>
          <w:szCs w:val="26"/>
        </w:rPr>
      </w:pPr>
      <w:r>
        <w:rPr>
          <w:sz w:val="24"/>
          <w:szCs w:val="24"/>
        </w:rPr>
        <w:t xml:space="preserve">       </w:t>
      </w:r>
      <w:r w:rsidR="00552EE0" w:rsidRPr="005B00A0">
        <w:rPr>
          <w:sz w:val="24"/>
          <w:szCs w:val="24"/>
        </w:rPr>
        <w:t xml:space="preserve">Контрольно-счетной палатой муниципального образования Богородицкий район рекомендуется принять проект решения Собрания представителей </w:t>
      </w:r>
      <w:r w:rsidR="00F1648B" w:rsidRPr="005B00A0">
        <w:rPr>
          <w:sz w:val="24"/>
          <w:szCs w:val="24"/>
        </w:rPr>
        <w:t xml:space="preserve">муниципального образования Богородицкий район </w:t>
      </w:r>
      <w:r w:rsidRPr="00161A94">
        <w:rPr>
          <w:sz w:val="26"/>
          <w:szCs w:val="26"/>
        </w:rPr>
        <w:t>«</w:t>
      </w:r>
      <w:r w:rsidRPr="00161A94">
        <w:rPr>
          <w:bCs/>
          <w:sz w:val="26"/>
          <w:szCs w:val="26"/>
        </w:rPr>
        <w:t xml:space="preserve">О внесении изменений в решение Собрания представителей муниципального образования Богородицкий район от </w:t>
      </w:r>
      <w:r>
        <w:rPr>
          <w:bCs/>
          <w:sz w:val="26"/>
          <w:szCs w:val="26"/>
        </w:rPr>
        <w:t>30</w:t>
      </w:r>
      <w:r w:rsidRPr="00161A94">
        <w:rPr>
          <w:bCs/>
          <w:sz w:val="26"/>
          <w:szCs w:val="26"/>
        </w:rPr>
        <w:t>.</w:t>
      </w:r>
      <w:r>
        <w:rPr>
          <w:bCs/>
          <w:sz w:val="26"/>
          <w:szCs w:val="26"/>
        </w:rPr>
        <w:t>05</w:t>
      </w:r>
      <w:r w:rsidRPr="00161A94">
        <w:rPr>
          <w:bCs/>
          <w:sz w:val="26"/>
          <w:szCs w:val="26"/>
        </w:rPr>
        <w:t>.20</w:t>
      </w:r>
      <w:r>
        <w:rPr>
          <w:bCs/>
          <w:sz w:val="26"/>
          <w:szCs w:val="26"/>
        </w:rPr>
        <w:t>08</w:t>
      </w:r>
      <w:r w:rsidRPr="00161A94">
        <w:rPr>
          <w:bCs/>
          <w:sz w:val="26"/>
          <w:szCs w:val="26"/>
        </w:rPr>
        <w:t xml:space="preserve"> № </w:t>
      </w:r>
      <w:r>
        <w:rPr>
          <w:bCs/>
          <w:sz w:val="26"/>
          <w:szCs w:val="26"/>
        </w:rPr>
        <w:t>39</w:t>
      </w:r>
      <w:r w:rsidRPr="00161A94">
        <w:rPr>
          <w:bCs/>
          <w:sz w:val="26"/>
          <w:szCs w:val="26"/>
        </w:rPr>
        <w:t>-</w:t>
      </w:r>
      <w:r>
        <w:rPr>
          <w:bCs/>
          <w:sz w:val="26"/>
          <w:szCs w:val="26"/>
        </w:rPr>
        <w:t>257</w:t>
      </w:r>
      <w:r w:rsidRPr="00161A94">
        <w:rPr>
          <w:bCs/>
          <w:sz w:val="26"/>
          <w:szCs w:val="26"/>
        </w:rPr>
        <w:t xml:space="preserve"> «Об </w:t>
      </w:r>
      <w:r>
        <w:rPr>
          <w:bCs/>
          <w:sz w:val="26"/>
          <w:szCs w:val="26"/>
        </w:rPr>
        <w:t xml:space="preserve"> утверждении Положения о бюджетном процессе в муниципальном </w:t>
      </w:r>
      <w:r w:rsidRPr="00161A94">
        <w:rPr>
          <w:bCs/>
          <w:sz w:val="26"/>
          <w:szCs w:val="26"/>
        </w:rPr>
        <w:t>образовани</w:t>
      </w:r>
      <w:r>
        <w:rPr>
          <w:bCs/>
          <w:sz w:val="26"/>
          <w:szCs w:val="26"/>
        </w:rPr>
        <w:t>и</w:t>
      </w:r>
      <w:r w:rsidRPr="00161A94">
        <w:rPr>
          <w:bCs/>
          <w:sz w:val="26"/>
          <w:szCs w:val="26"/>
        </w:rPr>
        <w:t xml:space="preserve"> Богородицкий район»</w:t>
      </w:r>
    </w:p>
    <w:p w:rsidR="00DC2A33" w:rsidRPr="005B00A0" w:rsidRDefault="00DC2A33" w:rsidP="00DC2A33">
      <w:pPr>
        <w:pStyle w:val="a6"/>
        <w:ind w:left="0" w:firstLine="708"/>
        <w:jc w:val="both"/>
        <w:rPr>
          <w:sz w:val="24"/>
          <w:szCs w:val="24"/>
        </w:rPr>
      </w:pPr>
    </w:p>
    <w:p w:rsidR="00D92026" w:rsidRPr="005B00A0" w:rsidRDefault="00D92026" w:rsidP="00DC2A33">
      <w:pPr>
        <w:spacing w:line="276" w:lineRule="auto"/>
        <w:ind w:firstLine="708"/>
        <w:jc w:val="both"/>
        <w:rPr>
          <w:sz w:val="24"/>
          <w:szCs w:val="24"/>
        </w:rPr>
      </w:pPr>
    </w:p>
    <w:p w:rsidR="002C1A9E" w:rsidRPr="005B00A0" w:rsidRDefault="002C1A9E" w:rsidP="00DC2A33">
      <w:pPr>
        <w:spacing w:line="276" w:lineRule="auto"/>
        <w:ind w:firstLine="708"/>
        <w:jc w:val="both"/>
        <w:rPr>
          <w:sz w:val="24"/>
          <w:szCs w:val="24"/>
        </w:rPr>
      </w:pPr>
    </w:p>
    <w:p w:rsidR="002C1A9E" w:rsidRPr="005B00A0" w:rsidRDefault="002C1A9E" w:rsidP="00DC2A33">
      <w:pPr>
        <w:spacing w:line="276" w:lineRule="auto"/>
        <w:ind w:firstLine="708"/>
        <w:jc w:val="both"/>
        <w:rPr>
          <w:sz w:val="24"/>
          <w:szCs w:val="24"/>
        </w:rPr>
      </w:pPr>
    </w:p>
    <w:p w:rsidR="0054415F" w:rsidRPr="005B00A0" w:rsidRDefault="00D92026" w:rsidP="00F61B5C">
      <w:pPr>
        <w:spacing w:line="276" w:lineRule="auto"/>
        <w:jc w:val="both"/>
        <w:rPr>
          <w:sz w:val="24"/>
          <w:szCs w:val="24"/>
        </w:rPr>
      </w:pPr>
      <w:r w:rsidRPr="005B00A0">
        <w:rPr>
          <w:sz w:val="24"/>
          <w:szCs w:val="24"/>
        </w:rPr>
        <w:t>Председатель Контрольно-счетной палаты</w:t>
      </w:r>
    </w:p>
    <w:p w:rsidR="0054415F" w:rsidRPr="005B00A0" w:rsidRDefault="00D92026" w:rsidP="00F61B5C">
      <w:pPr>
        <w:spacing w:line="276" w:lineRule="auto"/>
        <w:jc w:val="both"/>
        <w:rPr>
          <w:sz w:val="24"/>
          <w:szCs w:val="24"/>
        </w:rPr>
      </w:pPr>
      <w:r w:rsidRPr="005B00A0">
        <w:rPr>
          <w:sz w:val="24"/>
          <w:szCs w:val="24"/>
        </w:rPr>
        <w:t>муниципального образования</w:t>
      </w:r>
    </w:p>
    <w:p w:rsidR="00D92026" w:rsidRPr="002C1A9E" w:rsidRDefault="0054415F" w:rsidP="00F61B5C">
      <w:pPr>
        <w:spacing w:line="276" w:lineRule="auto"/>
        <w:jc w:val="both"/>
        <w:rPr>
          <w:sz w:val="28"/>
          <w:szCs w:val="28"/>
        </w:rPr>
      </w:pPr>
      <w:r w:rsidRPr="005B00A0">
        <w:rPr>
          <w:sz w:val="24"/>
          <w:szCs w:val="24"/>
        </w:rPr>
        <w:t xml:space="preserve">Богородицкий район                                                               </w:t>
      </w:r>
      <w:r w:rsidR="005C3E48">
        <w:rPr>
          <w:sz w:val="24"/>
          <w:szCs w:val="24"/>
        </w:rPr>
        <w:t xml:space="preserve">                    </w:t>
      </w:r>
      <w:r w:rsidRPr="005B00A0">
        <w:rPr>
          <w:sz w:val="24"/>
          <w:szCs w:val="24"/>
        </w:rPr>
        <w:t xml:space="preserve">         Г.В. Тр</w:t>
      </w:r>
      <w:r w:rsidRPr="00161A94">
        <w:rPr>
          <w:sz w:val="26"/>
          <w:szCs w:val="26"/>
        </w:rPr>
        <w:t>егуб</w:t>
      </w:r>
      <w:r w:rsidRPr="002C1A9E">
        <w:rPr>
          <w:sz w:val="28"/>
          <w:szCs w:val="28"/>
        </w:rPr>
        <w:t>ова</w:t>
      </w:r>
    </w:p>
    <w:sectPr w:rsidR="00D92026" w:rsidRPr="002C1A9E" w:rsidSect="006B0224">
      <w:headerReference w:type="default" r:id="rId16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35CF" w:rsidRDefault="009E35CF" w:rsidP="008E6EAC">
      <w:r>
        <w:separator/>
      </w:r>
    </w:p>
  </w:endnote>
  <w:endnote w:type="continuationSeparator" w:id="1">
    <w:p w:rsidR="009E35CF" w:rsidRDefault="009E35CF" w:rsidP="008E6E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35CF" w:rsidRDefault="009E35CF" w:rsidP="008E6EAC">
      <w:r>
        <w:separator/>
      </w:r>
    </w:p>
  </w:footnote>
  <w:footnote w:type="continuationSeparator" w:id="1">
    <w:p w:rsidR="009E35CF" w:rsidRDefault="009E35CF" w:rsidP="008E6EA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360282"/>
      <w:docPartObj>
        <w:docPartGallery w:val="Page Numbers (Top of Page)"/>
        <w:docPartUnique/>
      </w:docPartObj>
    </w:sdtPr>
    <w:sdtContent>
      <w:p w:rsidR="008E6EAC" w:rsidRDefault="00F76A59">
        <w:pPr>
          <w:pStyle w:val="a8"/>
          <w:jc w:val="center"/>
        </w:pPr>
        <w:fldSimple w:instr=" PAGE   \* MERGEFORMAT ">
          <w:r w:rsidR="005C3E48">
            <w:rPr>
              <w:noProof/>
            </w:rPr>
            <w:t>3</w:t>
          </w:r>
        </w:fldSimple>
      </w:p>
    </w:sdtContent>
  </w:sdt>
  <w:p w:rsidR="008E6EAC" w:rsidRDefault="008E6EAC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</w:lvl>
  </w:abstractNum>
  <w:abstractNum w:abstractNumId="1">
    <w:nsid w:val="12E346E2"/>
    <w:multiLevelType w:val="hybridMultilevel"/>
    <w:tmpl w:val="DDAA5012"/>
    <w:lvl w:ilvl="0" w:tplc="34CCF1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4B240C2"/>
    <w:multiLevelType w:val="multilevel"/>
    <w:tmpl w:val="EB3C0A3A"/>
    <w:styleLink w:val="-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BAE3F30"/>
    <w:multiLevelType w:val="hybridMultilevel"/>
    <w:tmpl w:val="C5943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EC0812"/>
    <w:multiLevelType w:val="hybridMultilevel"/>
    <w:tmpl w:val="73E8005C"/>
    <w:lvl w:ilvl="0" w:tplc="3ECEF7A8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49F27EB2"/>
    <w:multiLevelType w:val="hybridMultilevel"/>
    <w:tmpl w:val="4134CAA8"/>
    <w:lvl w:ilvl="0" w:tplc="9712FB88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>
    <w:nsid w:val="661043A4"/>
    <w:multiLevelType w:val="hybridMultilevel"/>
    <w:tmpl w:val="9BE64880"/>
    <w:lvl w:ilvl="0" w:tplc="7D64C41A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755A5025"/>
    <w:multiLevelType w:val="hybridMultilevel"/>
    <w:tmpl w:val="2FE608C6"/>
    <w:lvl w:ilvl="0" w:tplc="DBACEC7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6BF42C2"/>
    <w:multiLevelType w:val="hybridMultilevel"/>
    <w:tmpl w:val="909E97CC"/>
    <w:lvl w:ilvl="0" w:tplc="CFD83DC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8"/>
  </w:num>
  <w:num w:numId="5">
    <w:abstractNumId w:val="4"/>
  </w:num>
  <w:num w:numId="6">
    <w:abstractNumId w:val="6"/>
  </w:num>
  <w:num w:numId="7">
    <w:abstractNumId w:val="1"/>
  </w:num>
  <w:num w:numId="8">
    <w:abstractNumId w:val="3"/>
  </w:num>
  <w:num w:numId="9">
    <w:abstractNumId w:val="0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E1D99"/>
    <w:rsid w:val="00003BD5"/>
    <w:rsid w:val="00010D42"/>
    <w:rsid w:val="00016640"/>
    <w:rsid w:val="000205E3"/>
    <w:rsid w:val="00021B67"/>
    <w:rsid w:val="00021D55"/>
    <w:rsid w:val="00025FE7"/>
    <w:rsid w:val="00031BCD"/>
    <w:rsid w:val="00033803"/>
    <w:rsid w:val="00035EBA"/>
    <w:rsid w:val="00037867"/>
    <w:rsid w:val="000408FB"/>
    <w:rsid w:val="00041F89"/>
    <w:rsid w:val="000464E9"/>
    <w:rsid w:val="0007708A"/>
    <w:rsid w:val="000850B8"/>
    <w:rsid w:val="00085BE6"/>
    <w:rsid w:val="0009570B"/>
    <w:rsid w:val="0009687E"/>
    <w:rsid w:val="000A186A"/>
    <w:rsid w:val="000A4B4B"/>
    <w:rsid w:val="000A4F51"/>
    <w:rsid w:val="000A6257"/>
    <w:rsid w:val="000A6422"/>
    <w:rsid w:val="000A7B2F"/>
    <w:rsid w:val="000B2709"/>
    <w:rsid w:val="000B41B6"/>
    <w:rsid w:val="000B6492"/>
    <w:rsid w:val="000B678F"/>
    <w:rsid w:val="000C152C"/>
    <w:rsid w:val="000C18FF"/>
    <w:rsid w:val="000C2F59"/>
    <w:rsid w:val="000C31AD"/>
    <w:rsid w:val="000C57FA"/>
    <w:rsid w:val="000D1789"/>
    <w:rsid w:val="000D19A5"/>
    <w:rsid w:val="000D42AF"/>
    <w:rsid w:val="000D516B"/>
    <w:rsid w:val="000D667B"/>
    <w:rsid w:val="000E1800"/>
    <w:rsid w:val="000E58A6"/>
    <w:rsid w:val="000E5E3A"/>
    <w:rsid w:val="000E5FB0"/>
    <w:rsid w:val="000F0F1E"/>
    <w:rsid w:val="000F7C81"/>
    <w:rsid w:val="00105165"/>
    <w:rsid w:val="00107290"/>
    <w:rsid w:val="00116DCD"/>
    <w:rsid w:val="001221C8"/>
    <w:rsid w:val="001333A2"/>
    <w:rsid w:val="001334C1"/>
    <w:rsid w:val="001354D7"/>
    <w:rsid w:val="0013735D"/>
    <w:rsid w:val="0014006F"/>
    <w:rsid w:val="00145FF0"/>
    <w:rsid w:val="001472D4"/>
    <w:rsid w:val="00147438"/>
    <w:rsid w:val="001511C1"/>
    <w:rsid w:val="001542FC"/>
    <w:rsid w:val="00154BCF"/>
    <w:rsid w:val="00160170"/>
    <w:rsid w:val="00161A94"/>
    <w:rsid w:val="0016254D"/>
    <w:rsid w:val="00162C8B"/>
    <w:rsid w:val="00165F9F"/>
    <w:rsid w:val="00167519"/>
    <w:rsid w:val="00172A5B"/>
    <w:rsid w:val="00180A30"/>
    <w:rsid w:val="00183CB3"/>
    <w:rsid w:val="001843FA"/>
    <w:rsid w:val="00187CFA"/>
    <w:rsid w:val="00190A67"/>
    <w:rsid w:val="00191B10"/>
    <w:rsid w:val="00192844"/>
    <w:rsid w:val="001969CE"/>
    <w:rsid w:val="00196C57"/>
    <w:rsid w:val="001A13B2"/>
    <w:rsid w:val="001A54C4"/>
    <w:rsid w:val="001B4CFC"/>
    <w:rsid w:val="001C1DB8"/>
    <w:rsid w:val="001C65B7"/>
    <w:rsid w:val="001E7023"/>
    <w:rsid w:val="001F4701"/>
    <w:rsid w:val="001F4A80"/>
    <w:rsid w:val="00201C25"/>
    <w:rsid w:val="00210BE3"/>
    <w:rsid w:val="00215A9A"/>
    <w:rsid w:val="002160DE"/>
    <w:rsid w:val="002308DB"/>
    <w:rsid w:val="002311FA"/>
    <w:rsid w:val="002336CE"/>
    <w:rsid w:val="00240C86"/>
    <w:rsid w:val="00243108"/>
    <w:rsid w:val="00243AA2"/>
    <w:rsid w:val="00243B2E"/>
    <w:rsid w:val="002454E9"/>
    <w:rsid w:val="002513C6"/>
    <w:rsid w:val="00252DFD"/>
    <w:rsid w:val="00255206"/>
    <w:rsid w:val="002574D5"/>
    <w:rsid w:val="002601A8"/>
    <w:rsid w:val="00260962"/>
    <w:rsid w:val="0026127D"/>
    <w:rsid w:val="00275031"/>
    <w:rsid w:val="00280DD9"/>
    <w:rsid w:val="00281C7C"/>
    <w:rsid w:val="002852DD"/>
    <w:rsid w:val="00285844"/>
    <w:rsid w:val="002905BE"/>
    <w:rsid w:val="0029187C"/>
    <w:rsid w:val="00294FCE"/>
    <w:rsid w:val="002A776A"/>
    <w:rsid w:val="002B48E9"/>
    <w:rsid w:val="002C0579"/>
    <w:rsid w:val="002C1A9E"/>
    <w:rsid w:val="002C275B"/>
    <w:rsid w:val="002C6418"/>
    <w:rsid w:val="002D18A9"/>
    <w:rsid w:val="002D18F6"/>
    <w:rsid w:val="002D2592"/>
    <w:rsid w:val="002D26CC"/>
    <w:rsid w:val="002D7B2F"/>
    <w:rsid w:val="002E76FE"/>
    <w:rsid w:val="002F2C26"/>
    <w:rsid w:val="0030261C"/>
    <w:rsid w:val="003028C0"/>
    <w:rsid w:val="00306FF6"/>
    <w:rsid w:val="003121F4"/>
    <w:rsid w:val="00313C0E"/>
    <w:rsid w:val="00314C01"/>
    <w:rsid w:val="00316D80"/>
    <w:rsid w:val="003218C9"/>
    <w:rsid w:val="003252AC"/>
    <w:rsid w:val="00326478"/>
    <w:rsid w:val="00330021"/>
    <w:rsid w:val="0033075B"/>
    <w:rsid w:val="00331004"/>
    <w:rsid w:val="0033206E"/>
    <w:rsid w:val="003452BA"/>
    <w:rsid w:val="00354712"/>
    <w:rsid w:val="0035519E"/>
    <w:rsid w:val="00355CCE"/>
    <w:rsid w:val="00361702"/>
    <w:rsid w:val="0037518A"/>
    <w:rsid w:val="003849ED"/>
    <w:rsid w:val="00386605"/>
    <w:rsid w:val="003914EF"/>
    <w:rsid w:val="00393F90"/>
    <w:rsid w:val="00397761"/>
    <w:rsid w:val="003B2479"/>
    <w:rsid w:val="003B2937"/>
    <w:rsid w:val="003B797D"/>
    <w:rsid w:val="003C0204"/>
    <w:rsid w:val="003C088D"/>
    <w:rsid w:val="003C3082"/>
    <w:rsid w:val="003C3743"/>
    <w:rsid w:val="003C634B"/>
    <w:rsid w:val="003C6F87"/>
    <w:rsid w:val="003D1D5F"/>
    <w:rsid w:val="003D4D3A"/>
    <w:rsid w:val="003E13A8"/>
    <w:rsid w:val="003E231D"/>
    <w:rsid w:val="003E5067"/>
    <w:rsid w:val="003E58D9"/>
    <w:rsid w:val="003F18A6"/>
    <w:rsid w:val="003F30E1"/>
    <w:rsid w:val="003F6F74"/>
    <w:rsid w:val="004067BA"/>
    <w:rsid w:val="00413781"/>
    <w:rsid w:val="004264AE"/>
    <w:rsid w:val="0043331B"/>
    <w:rsid w:val="004333A5"/>
    <w:rsid w:val="004375C6"/>
    <w:rsid w:val="00440932"/>
    <w:rsid w:val="0046725B"/>
    <w:rsid w:val="00471818"/>
    <w:rsid w:val="00472DFE"/>
    <w:rsid w:val="00473B0D"/>
    <w:rsid w:val="00475C68"/>
    <w:rsid w:val="00476726"/>
    <w:rsid w:val="00476B87"/>
    <w:rsid w:val="004771C5"/>
    <w:rsid w:val="0047724D"/>
    <w:rsid w:val="00481197"/>
    <w:rsid w:val="00484236"/>
    <w:rsid w:val="00493203"/>
    <w:rsid w:val="00493BB6"/>
    <w:rsid w:val="00493EAE"/>
    <w:rsid w:val="004952D6"/>
    <w:rsid w:val="004952D9"/>
    <w:rsid w:val="0049531B"/>
    <w:rsid w:val="00497D0C"/>
    <w:rsid w:val="004A55EF"/>
    <w:rsid w:val="004A5772"/>
    <w:rsid w:val="004A5F41"/>
    <w:rsid w:val="004A7D15"/>
    <w:rsid w:val="004B1092"/>
    <w:rsid w:val="004B3E9B"/>
    <w:rsid w:val="004B7ADB"/>
    <w:rsid w:val="004C5783"/>
    <w:rsid w:val="004D0DD8"/>
    <w:rsid w:val="004D1D24"/>
    <w:rsid w:val="004D6EF0"/>
    <w:rsid w:val="004E1585"/>
    <w:rsid w:val="004E2417"/>
    <w:rsid w:val="004E2C49"/>
    <w:rsid w:val="004E4838"/>
    <w:rsid w:val="004F2435"/>
    <w:rsid w:val="005055E9"/>
    <w:rsid w:val="00506B83"/>
    <w:rsid w:val="00506BAE"/>
    <w:rsid w:val="0051782B"/>
    <w:rsid w:val="00520B8A"/>
    <w:rsid w:val="005213B3"/>
    <w:rsid w:val="005352C8"/>
    <w:rsid w:val="0053731C"/>
    <w:rsid w:val="00543554"/>
    <w:rsid w:val="00543FCB"/>
    <w:rsid w:val="0054415F"/>
    <w:rsid w:val="005454A4"/>
    <w:rsid w:val="00547D9E"/>
    <w:rsid w:val="00552EE0"/>
    <w:rsid w:val="00561764"/>
    <w:rsid w:val="00563682"/>
    <w:rsid w:val="00570461"/>
    <w:rsid w:val="00570FE9"/>
    <w:rsid w:val="00585A1F"/>
    <w:rsid w:val="005A41B6"/>
    <w:rsid w:val="005B00A0"/>
    <w:rsid w:val="005B7692"/>
    <w:rsid w:val="005C023B"/>
    <w:rsid w:val="005C135D"/>
    <w:rsid w:val="005C2F87"/>
    <w:rsid w:val="005C3E48"/>
    <w:rsid w:val="005C3E89"/>
    <w:rsid w:val="005D2843"/>
    <w:rsid w:val="005D3957"/>
    <w:rsid w:val="005E1856"/>
    <w:rsid w:val="005E7152"/>
    <w:rsid w:val="005F0691"/>
    <w:rsid w:val="005F3E38"/>
    <w:rsid w:val="0060378D"/>
    <w:rsid w:val="00606144"/>
    <w:rsid w:val="00621EC3"/>
    <w:rsid w:val="00622304"/>
    <w:rsid w:val="00625A83"/>
    <w:rsid w:val="00633F1B"/>
    <w:rsid w:val="00634D95"/>
    <w:rsid w:val="006547F8"/>
    <w:rsid w:val="00654A5B"/>
    <w:rsid w:val="0065751A"/>
    <w:rsid w:val="006627B1"/>
    <w:rsid w:val="00662979"/>
    <w:rsid w:val="00665980"/>
    <w:rsid w:val="00666604"/>
    <w:rsid w:val="006802AD"/>
    <w:rsid w:val="00686D14"/>
    <w:rsid w:val="00687245"/>
    <w:rsid w:val="00687A03"/>
    <w:rsid w:val="00692E9F"/>
    <w:rsid w:val="0069370C"/>
    <w:rsid w:val="006A254F"/>
    <w:rsid w:val="006A7C5B"/>
    <w:rsid w:val="006B0224"/>
    <w:rsid w:val="006B04DA"/>
    <w:rsid w:val="006B29B6"/>
    <w:rsid w:val="006B3495"/>
    <w:rsid w:val="006B55E6"/>
    <w:rsid w:val="006B7630"/>
    <w:rsid w:val="006B7F90"/>
    <w:rsid w:val="006C7F75"/>
    <w:rsid w:val="006D1C48"/>
    <w:rsid w:val="006D5FA3"/>
    <w:rsid w:val="006D7E09"/>
    <w:rsid w:val="006E18C2"/>
    <w:rsid w:val="006E1B9E"/>
    <w:rsid w:val="006E5638"/>
    <w:rsid w:val="006E608E"/>
    <w:rsid w:val="006E790F"/>
    <w:rsid w:val="006F007C"/>
    <w:rsid w:val="006F207E"/>
    <w:rsid w:val="006F7141"/>
    <w:rsid w:val="00703603"/>
    <w:rsid w:val="00704AA2"/>
    <w:rsid w:val="0071530F"/>
    <w:rsid w:val="007208C1"/>
    <w:rsid w:val="00721800"/>
    <w:rsid w:val="00722445"/>
    <w:rsid w:val="007365AC"/>
    <w:rsid w:val="007406D7"/>
    <w:rsid w:val="00741C48"/>
    <w:rsid w:val="00746A2E"/>
    <w:rsid w:val="00746A96"/>
    <w:rsid w:val="00757F45"/>
    <w:rsid w:val="00760806"/>
    <w:rsid w:val="007623D1"/>
    <w:rsid w:val="00762418"/>
    <w:rsid w:val="0076428F"/>
    <w:rsid w:val="00767A8A"/>
    <w:rsid w:val="007714FA"/>
    <w:rsid w:val="007769E1"/>
    <w:rsid w:val="00780FCF"/>
    <w:rsid w:val="007812AA"/>
    <w:rsid w:val="00781314"/>
    <w:rsid w:val="00793E45"/>
    <w:rsid w:val="00794B07"/>
    <w:rsid w:val="007A3EEE"/>
    <w:rsid w:val="007A4060"/>
    <w:rsid w:val="007A563B"/>
    <w:rsid w:val="007A635E"/>
    <w:rsid w:val="007B065A"/>
    <w:rsid w:val="007B1A90"/>
    <w:rsid w:val="007C20C5"/>
    <w:rsid w:val="007C24F3"/>
    <w:rsid w:val="007C72FB"/>
    <w:rsid w:val="007D2125"/>
    <w:rsid w:val="007D22C2"/>
    <w:rsid w:val="007E0E2B"/>
    <w:rsid w:val="007F18B6"/>
    <w:rsid w:val="007F38F4"/>
    <w:rsid w:val="007F7AC8"/>
    <w:rsid w:val="007F7DB7"/>
    <w:rsid w:val="00800FFC"/>
    <w:rsid w:val="00810289"/>
    <w:rsid w:val="00814C5E"/>
    <w:rsid w:val="0081627D"/>
    <w:rsid w:val="00823B59"/>
    <w:rsid w:val="008250A8"/>
    <w:rsid w:val="00832C79"/>
    <w:rsid w:val="00833AB0"/>
    <w:rsid w:val="008368F7"/>
    <w:rsid w:val="00840E20"/>
    <w:rsid w:val="008427C0"/>
    <w:rsid w:val="008450B7"/>
    <w:rsid w:val="00846A01"/>
    <w:rsid w:val="00847045"/>
    <w:rsid w:val="008503BD"/>
    <w:rsid w:val="00850BD3"/>
    <w:rsid w:val="00851691"/>
    <w:rsid w:val="00853AEE"/>
    <w:rsid w:val="0085666B"/>
    <w:rsid w:val="00861937"/>
    <w:rsid w:val="00862412"/>
    <w:rsid w:val="0087002C"/>
    <w:rsid w:val="00870AFD"/>
    <w:rsid w:val="0087409A"/>
    <w:rsid w:val="00874F7B"/>
    <w:rsid w:val="008750E3"/>
    <w:rsid w:val="0087575E"/>
    <w:rsid w:val="008766C2"/>
    <w:rsid w:val="00876FC8"/>
    <w:rsid w:val="00883F4E"/>
    <w:rsid w:val="00885225"/>
    <w:rsid w:val="00891E96"/>
    <w:rsid w:val="008A1EA7"/>
    <w:rsid w:val="008A39FC"/>
    <w:rsid w:val="008A3F05"/>
    <w:rsid w:val="008B0160"/>
    <w:rsid w:val="008B2731"/>
    <w:rsid w:val="008B59E3"/>
    <w:rsid w:val="008C234E"/>
    <w:rsid w:val="008C2950"/>
    <w:rsid w:val="008C3C35"/>
    <w:rsid w:val="008C5623"/>
    <w:rsid w:val="008C5FFF"/>
    <w:rsid w:val="008C6C00"/>
    <w:rsid w:val="008D260A"/>
    <w:rsid w:val="008D5A50"/>
    <w:rsid w:val="008D6A68"/>
    <w:rsid w:val="008E1D99"/>
    <w:rsid w:val="008E244F"/>
    <w:rsid w:val="008E293B"/>
    <w:rsid w:val="008E2C86"/>
    <w:rsid w:val="008E6B53"/>
    <w:rsid w:val="008E6EAC"/>
    <w:rsid w:val="008F0618"/>
    <w:rsid w:val="008F0BF0"/>
    <w:rsid w:val="008F5372"/>
    <w:rsid w:val="00901051"/>
    <w:rsid w:val="00904594"/>
    <w:rsid w:val="00907A2C"/>
    <w:rsid w:val="00911611"/>
    <w:rsid w:val="00914057"/>
    <w:rsid w:val="00917021"/>
    <w:rsid w:val="009237A5"/>
    <w:rsid w:val="009258B4"/>
    <w:rsid w:val="00927B7F"/>
    <w:rsid w:val="009303BF"/>
    <w:rsid w:val="0093150C"/>
    <w:rsid w:val="00933005"/>
    <w:rsid w:val="009351F1"/>
    <w:rsid w:val="009465D1"/>
    <w:rsid w:val="00950925"/>
    <w:rsid w:val="00956E47"/>
    <w:rsid w:val="00964D49"/>
    <w:rsid w:val="00964E5B"/>
    <w:rsid w:val="00966C99"/>
    <w:rsid w:val="00972F0A"/>
    <w:rsid w:val="0097742E"/>
    <w:rsid w:val="009811B1"/>
    <w:rsid w:val="00981DF0"/>
    <w:rsid w:val="0098540E"/>
    <w:rsid w:val="009865C8"/>
    <w:rsid w:val="00990211"/>
    <w:rsid w:val="00992E1B"/>
    <w:rsid w:val="009967F8"/>
    <w:rsid w:val="009A34D0"/>
    <w:rsid w:val="009B4E12"/>
    <w:rsid w:val="009B5103"/>
    <w:rsid w:val="009B7E82"/>
    <w:rsid w:val="009C01C0"/>
    <w:rsid w:val="009C4C31"/>
    <w:rsid w:val="009D08EF"/>
    <w:rsid w:val="009D41C8"/>
    <w:rsid w:val="009D62BD"/>
    <w:rsid w:val="009D6E2A"/>
    <w:rsid w:val="009E35CF"/>
    <w:rsid w:val="009E45B8"/>
    <w:rsid w:val="009F10CB"/>
    <w:rsid w:val="009F34AB"/>
    <w:rsid w:val="009F41B8"/>
    <w:rsid w:val="00A22CCD"/>
    <w:rsid w:val="00A2381F"/>
    <w:rsid w:val="00A26438"/>
    <w:rsid w:val="00A35705"/>
    <w:rsid w:val="00A36831"/>
    <w:rsid w:val="00A3771C"/>
    <w:rsid w:val="00A721B7"/>
    <w:rsid w:val="00A7254D"/>
    <w:rsid w:val="00A80957"/>
    <w:rsid w:val="00A8256B"/>
    <w:rsid w:val="00A82624"/>
    <w:rsid w:val="00A82F9C"/>
    <w:rsid w:val="00A857EF"/>
    <w:rsid w:val="00A862EF"/>
    <w:rsid w:val="00A97075"/>
    <w:rsid w:val="00AA1770"/>
    <w:rsid w:val="00AA1987"/>
    <w:rsid w:val="00AA665D"/>
    <w:rsid w:val="00AB507D"/>
    <w:rsid w:val="00AC5F1A"/>
    <w:rsid w:val="00AD1AA1"/>
    <w:rsid w:val="00AD52BF"/>
    <w:rsid w:val="00AE3A69"/>
    <w:rsid w:val="00AF22EB"/>
    <w:rsid w:val="00AF28DD"/>
    <w:rsid w:val="00AF3AAD"/>
    <w:rsid w:val="00AF48DC"/>
    <w:rsid w:val="00AF6C03"/>
    <w:rsid w:val="00AF7A7F"/>
    <w:rsid w:val="00B129FF"/>
    <w:rsid w:val="00B21AC9"/>
    <w:rsid w:val="00B23517"/>
    <w:rsid w:val="00B36CE5"/>
    <w:rsid w:val="00B41A14"/>
    <w:rsid w:val="00B41F2E"/>
    <w:rsid w:val="00B45B7C"/>
    <w:rsid w:val="00B47810"/>
    <w:rsid w:val="00B47DC6"/>
    <w:rsid w:val="00B51ECF"/>
    <w:rsid w:val="00B52742"/>
    <w:rsid w:val="00B57D93"/>
    <w:rsid w:val="00B633D5"/>
    <w:rsid w:val="00B642B5"/>
    <w:rsid w:val="00B654B0"/>
    <w:rsid w:val="00B740C2"/>
    <w:rsid w:val="00B771B3"/>
    <w:rsid w:val="00B82013"/>
    <w:rsid w:val="00B868CA"/>
    <w:rsid w:val="00BA0A8F"/>
    <w:rsid w:val="00BB5F5F"/>
    <w:rsid w:val="00BC2599"/>
    <w:rsid w:val="00BC32F3"/>
    <w:rsid w:val="00BC7926"/>
    <w:rsid w:val="00BD336F"/>
    <w:rsid w:val="00BD590A"/>
    <w:rsid w:val="00BD775D"/>
    <w:rsid w:val="00BE5A95"/>
    <w:rsid w:val="00BF14D8"/>
    <w:rsid w:val="00C036DA"/>
    <w:rsid w:val="00C1138C"/>
    <w:rsid w:val="00C14421"/>
    <w:rsid w:val="00C1553C"/>
    <w:rsid w:val="00C201B2"/>
    <w:rsid w:val="00C21B8C"/>
    <w:rsid w:val="00C23A9B"/>
    <w:rsid w:val="00C248E0"/>
    <w:rsid w:val="00C26FF3"/>
    <w:rsid w:val="00C359BB"/>
    <w:rsid w:val="00C3680C"/>
    <w:rsid w:val="00C5047E"/>
    <w:rsid w:val="00C52837"/>
    <w:rsid w:val="00C55621"/>
    <w:rsid w:val="00C71B02"/>
    <w:rsid w:val="00C72F2C"/>
    <w:rsid w:val="00C738F9"/>
    <w:rsid w:val="00C75817"/>
    <w:rsid w:val="00C8735D"/>
    <w:rsid w:val="00C9075B"/>
    <w:rsid w:val="00C92DF2"/>
    <w:rsid w:val="00C93447"/>
    <w:rsid w:val="00C96088"/>
    <w:rsid w:val="00CA1BD2"/>
    <w:rsid w:val="00CA1C88"/>
    <w:rsid w:val="00CA1D7B"/>
    <w:rsid w:val="00CA6EDC"/>
    <w:rsid w:val="00CB73F7"/>
    <w:rsid w:val="00CC0ED1"/>
    <w:rsid w:val="00CD0E15"/>
    <w:rsid w:val="00CD44C6"/>
    <w:rsid w:val="00CD6952"/>
    <w:rsid w:val="00CD73A2"/>
    <w:rsid w:val="00CE300A"/>
    <w:rsid w:val="00CE4DF4"/>
    <w:rsid w:val="00CF74E0"/>
    <w:rsid w:val="00D04123"/>
    <w:rsid w:val="00D056C3"/>
    <w:rsid w:val="00D10583"/>
    <w:rsid w:val="00D111DF"/>
    <w:rsid w:val="00D170C4"/>
    <w:rsid w:val="00D2243D"/>
    <w:rsid w:val="00D2387A"/>
    <w:rsid w:val="00D24223"/>
    <w:rsid w:val="00D24DD5"/>
    <w:rsid w:val="00D2702E"/>
    <w:rsid w:val="00D27062"/>
    <w:rsid w:val="00D41DFE"/>
    <w:rsid w:val="00D438B3"/>
    <w:rsid w:val="00D47792"/>
    <w:rsid w:val="00D47D89"/>
    <w:rsid w:val="00D54ED3"/>
    <w:rsid w:val="00D654EA"/>
    <w:rsid w:val="00D713BD"/>
    <w:rsid w:val="00D72C10"/>
    <w:rsid w:val="00D73252"/>
    <w:rsid w:val="00D73444"/>
    <w:rsid w:val="00D75402"/>
    <w:rsid w:val="00D801F3"/>
    <w:rsid w:val="00D83FD8"/>
    <w:rsid w:val="00D91BFF"/>
    <w:rsid w:val="00D92026"/>
    <w:rsid w:val="00D93D3A"/>
    <w:rsid w:val="00D93D83"/>
    <w:rsid w:val="00D96FF5"/>
    <w:rsid w:val="00D97B89"/>
    <w:rsid w:val="00DA399D"/>
    <w:rsid w:val="00DA77AB"/>
    <w:rsid w:val="00DB269E"/>
    <w:rsid w:val="00DB59CF"/>
    <w:rsid w:val="00DC2A33"/>
    <w:rsid w:val="00DC3B24"/>
    <w:rsid w:val="00DD20C6"/>
    <w:rsid w:val="00DD78BB"/>
    <w:rsid w:val="00DD78EE"/>
    <w:rsid w:val="00DE35C8"/>
    <w:rsid w:val="00DE3B33"/>
    <w:rsid w:val="00DE4F32"/>
    <w:rsid w:val="00DE679C"/>
    <w:rsid w:val="00DF2542"/>
    <w:rsid w:val="00DF754B"/>
    <w:rsid w:val="00DF787E"/>
    <w:rsid w:val="00E00A73"/>
    <w:rsid w:val="00E01935"/>
    <w:rsid w:val="00E02E73"/>
    <w:rsid w:val="00E03B79"/>
    <w:rsid w:val="00E03BA8"/>
    <w:rsid w:val="00E12218"/>
    <w:rsid w:val="00E14917"/>
    <w:rsid w:val="00E20A52"/>
    <w:rsid w:val="00E403DE"/>
    <w:rsid w:val="00E50F6E"/>
    <w:rsid w:val="00E62EF6"/>
    <w:rsid w:val="00E677DC"/>
    <w:rsid w:val="00E70FE3"/>
    <w:rsid w:val="00E73CC1"/>
    <w:rsid w:val="00E7472A"/>
    <w:rsid w:val="00E749B5"/>
    <w:rsid w:val="00E819AC"/>
    <w:rsid w:val="00E839F9"/>
    <w:rsid w:val="00E9618E"/>
    <w:rsid w:val="00EA0016"/>
    <w:rsid w:val="00EA0599"/>
    <w:rsid w:val="00EA5D6A"/>
    <w:rsid w:val="00EA74BB"/>
    <w:rsid w:val="00EA7BB8"/>
    <w:rsid w:val="00ED3A73"/>
    <w:rsid w:val="00ED6B3C"/>
    <w:rsid w:val="00EE42C4"/>
    <w:rsid w:val="00EF2AA3"/>
    <w:rsid w:val="00EF7B0D"/>
    <w:rsid w:val="00F00948"/>
    <w:rsid w:val="00F0661E"/>
    <w:rsid w:val="00F06BD2"/>
    <w:rsid w:val="00F149F3"/>
    <w:rsid w:val="00F15B44"/>
    <w:rsid w:val="00F1648B"/>
    <w:rsid w:val="00F17E21"/>
    <w:rsid w:val="00F2060A"/>
    <w:rsid w:val="00F22F61"/>
    <w:rsid w:val="00F31A68"/>
    <w:rsid w:val="00F33000"/>
    <w:rsid w:val="00F355B8"/>
    <w:rsid w:val="00F35D51"/>
    <w:rsid w:val="00F3728E"/>
    <w:rsid w:val="00F41B45"/>
    <w:rsid w:val="00F457C5"/>
    <w:rsid w:val="00F52BE8"/>
    <w:rsid w:val="00F55289"/>
    <w:rsid w:val="00F57A6B"/>
    <w:rsid w:val="00F61B5C"/>
    <w:rsid w:val="00F62711"/>
    <w:rsid w:val="00F647A4"/>
    <w:rsid w:val="00F671F4"/>
    <w:rsid w:val="00F671FB"/>
    <w:rsid w:val="00F67DD4"/>
    <w:rsid w:val="00F72177"/>
    <w:rsid w:val="00F746BD"/>
    <w:rsid w:val="00F76A59"/>
    <w:rsid w:val="00F91104"/>
    <w:rsid w:val="00F941BB"/>
    <w:rsid w:val="00F94D1A"/>
    <w:rsid w:val="00F95AD9"/>
    <w:rsid w:val="00FB2EA8"/>
    <w:rsid w:val="00FB3B0F"/>
    <w:rsid w:val="00FB59B2"/>
    <w:rsid w:val="00FC2592"/>
    <w:rsid w:val="00FC2EBA"/>
    <w:rsid w:val="00FC2F8C"/>
    <w:rsid w:val="00FC4E1E"/>
    <w:rsid w:val="00FC77D3"/>
    <w:rsid w:val="00FD5D14"/>
    <w:rsid w:val="00FD75D7"/>
    <w:rsid w:val="00FE77AA"/>
    <w:rsid w:val="00FF15E0"/>
    <w:rsid w:val="00FF30D2"/>
    <w:rsid w:val="00FF33B0"/>
    <w:rsid w:val="00FF49B7"/>
    <w:rsid w:val="00FF4E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D99"/>
  </w:style>
  <w:style w:type="paragraph" w:styleId="1">
    <w:name w:val="heading 1"/>
    <w:basedOn w:val="a"/>
    <w:next w:val="a"/>
    <w:link w:val="10"/>
    <w:qFormat/>
    <w:rsid w:val="003914EF"/>
    <w:pPr>
      <w:keepNext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3914E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3914EF"/>
    <w:pPr>
      <w:keepNext/>
      <w:outlineLvl w:val="2"/>
    </w:pPr>
    <w:rPr>
      <w:b/>
      <w:bCs/>
      <w:sz w:val="24"/>
    </w:rPr>
  </w:style>
  <w:style w:type="paragraph" w:styleId="4">
    <w:name w:val="heading 4"/>
    <w:basedOn w:val="a"/>
    <w:next w:val="a"/>
    <w:link w:val="40"/>
    <w:qFormat/>
    <w:rsid w:val="003914EF"/>
    <w:pPr>
      <w:keepNext/>
      <w:ind w:left="720"/>
      <w:outlineLvl w:val="3"/>
    </w:pPr>
    <w:rPr>
      <w:b/>
      <w:bCs/>
      <w:sz w:val="24"/>
    </w:rPr>
  </w:style>
  <w:style w:type="paragraph" w:styleId="5">
    <w:name w:val="heading 5"/>
    <w:basedOn w:val="a"/>
    <w:next w:val="a"/>
    <w:link w:val="50"/>
    <w:qFormat/>
    <w:rsid w:val="003914EF"/>
    <w:pPr>
      <w:keepNext/>
      <w:jc w:val="both"/>
      <w:outlineLvl w:val="4"/>
    </w:pPr>
    <w:rPr>
      <w:b/>
      <w:bCs/>
      <w:sz w:val="24"/>
    </w:rPr>
  </w:style>
  <w:style w:type="paragraph" w:styleId="6">
    <w:name w:val="heading 6"/>
    <w:basedOn w:val="a"/>
    <w:next w:val="a"/>
    <w:link w:val="60"/>
    <w:qFormat/>
    <w:rsid w:val="003914EF"/>
    <w:pPr>
      <w:keepNext/>
      <w:ind w:left="360"/>
      <w:outlineLvl w:val="5"/>
    </w:pPr>
    <w:rPr>
      <w:b/>
      <w:bCs/>
      <w:sz w:val="24"/>
    </w:rPr>
  </w:style>
  <w:style w:type="paragraph" w:styleId="7">
    <w:name w:val="heading 7"/>
    <w:basedOn w:val="a"/>
    <w:next w:val="a"/>
    <w:link w:val="70"/>
    <w:qFormat/>
    <w:rsid w:val="003914EF"/>
    <w:pPr>
      <w:keepNext/>
      <w:ind w:left="884"/>
      <w:jc w:val="center"/>
      <w:outlineLvl w:val="6"/>
    </w:pPr>
    <w:rPr>
      <w:sz w:val="28"/>
    </w:rPr>
  </w:style>
  <w:style w:type="paragraph" w:styleId="8">
    <w:name w:val="heading 8"/>
    <w:basedOn w:val="a"/>
    <w:next w:val="a"/>
    <w:link w:val="80"/>
    <w:qFormat/>
    <w:rsid w:val="003914EF"/>
    <w:pPr>
      <w:keepNext/>
      <w:jc w:val="center"/>
      <w:outlineLvl w:val="7"/>
    </w:pPr>
    <w:rPr>
      <w:sz w:val="28"/>
    </w:rPr>
  </w:style>
  <w:style w:type="paragraph" w:styleId="9">
    <w:name w:val="heading 9"/>
    <w:basedOn w:val="a"/>
    <w:next w:val="a"/>
    <w:link w:val="90"/>
    <w:qFormat/>
    <w:rsid w:val="003914EF"/>
    <w:pPr>
      <w:keepNext/>
      <w:ind w:firstLine="720"/>
      <w:jc w:val="center"/>
      <w:outlineLvl w:val="8"/>
    </w:pPr>
    <w:rPr>
      <w:rFonts w:eastAsia="MS Mincho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B273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3914EF"/>
    <w:rPr>
      <w:sz w:val="24"/>
    </w:rPr>
  </w:style>
  <w:style w:type="character" w:customStyle="1" w:styleId="20">
    <w:name w:val="Заголовок 2 Знак"/>
    <w:basedOn w:val="a0"/>
    <w:link w:val="2"/>
    <w:rsid w:val="003914EF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3914EF"/>
    <w:rPr>
      <w:b/>
      <w:bCs/>
      <w:sz w:val="24"/>
    </w:rPr>
  </w:style>
  <w:style w:type="character" w:customStyle="1" w:styleId="40">
    <w:name w:val="Заголовок 4 Знак"/>
    <w:basedOn w:val="a0"/>
    <w:link w:val="4"/>
    <w:rsid w:val="003914EF"/>
    <w:rPr>
      <w:b/>
      <w:bCs/>
      <w:sz w:val="24"/>
    </w:rPr>
  </w:style>
  <w:style w:type="character" w:customStyle="1" w:styleId="50">
    <w:name w:val="Заголовок 5 Знак"/>
    <w:basedOn w:val="a0"/>
    <w:link w:val="5"/>
    <w:rsid w:val="003914EF"/>
    <w:rPr>
      <w:b/>
      <w:bCs/>
      <w:sz w:val="24"/>
    </w:rPr>
  </w:style>
  <w:style w:type="character" w:customStyle="1" w:styleId="60">
    <w:name w:val="Заголовок 6 Знак"/>
    <w:basedOn w:val="a0"/>
    <w:link w:val="6"/>
    <w:rsid w:val="003914EF"/>
    <w:rPr>
      <w:b/>
      <w:bCs/>
      <w:sz w:val="24"/>
    </w:rPr>
  </w:style>
  <w:style w:type="character" w:customStyle="1" w:styleId="70">
    <w:name w:val="Заголовок 7 Знак"/>
    <w:basedOn w:val="a0"/>
    <w:link w:val="7"/>
    <w:rsid w:val="003914EF"/>
    <w:rPr>
      <w:sz w:val="28"/>
    </w:rPr>
  </w:style>
  <w:style w:type="character" w:customStyle="1" w:styleId="80">
    <w:name w:val="Заголовок 8 Знак"/>
    <w:basedOn w:val="a0"/>
    <w:link w:val="8"/>
    <w:rsid w:val="003914EF"/>
    <w:rPr>
      <w:sz w:val="28"/>
    </w:rPr>
  </w:style>
  <w:style w:type="character" w:customStyle="1" w:styleId="90">
    <w:name w:val="Заголовок 9 Знак"/>
    <w:basedOn w:val="a0"/>
    <w:link w:val="9"/>
    <w:rsid w:val="003914EF"/>
    <w:rPr>
      <w:rFonts w:eastAsia="MS Mincho"/>
      <w:b/>
      <w:bCs/>
      <w:sz w:val="28"/>
    </w:rPr>
  </w:style>
  <w:style w:type="paragraph" w:styleId="a4">
    <w:name w:val="Body Text"/>
    <w:basedOn w:val="a"/>
    <w:link w:val="a5"/>
    <w:rsid w:val="003914EF"/>
    <w:pPr>
      <w:spacing w:after="120"/>
    </w:pPr>
  </w:style>
  <w:style w:type="character" w:customStyle="1" w:styleId="a5">
    <w:name w:val="Основной текст Знак"/>
    <w:basedOn w:val="a0"/>
    <w:link w:val="a4"/>
    <w:rsid w:val="003914EF"/>
  </w:style>
  <w:style w:type="paragraph" w:styleId="21">
    <w:name w:val="Body Text Indent 2"/>
    <w:basedOn w:val="a"/>
    <w:link w:val="22"/>
    <w:rsid w:val="003914E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3914EF"/>
  </w:style>
  <w:style w:type="paragraph" w:customStyle="1" w:styleId="ConsPlusNormal">
    <w:name w:val="ConsPlusNormal"/>
    <w:rsid w:val="003914EF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3914E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Body Text Indent"/>
    <w:aliases w:val="Нумерованный список !!,Надин стиль,Основной текст 1,Основной текст без отступа,Body Text Indent,Основной текст с отступом Знак Знак Знак Знак,Основной текст с отступом Знак Знак Знак"/>
    <w:basedOn w:val="a"/>
    <w:link w:val="a7"/>
    <w:rsid w:val="003914EF"/>
    <w:pPr>
      <w:spacing w:after="120"/>
      <w:ind w:left="283"/>
    </w:pPr>
  </w:style>
  <w:style w:type="character" w:customStyle="1" w:styleId="a7">
    <w:name w:val="Основной текст с отступом Знак"/>
    <w:aliases w:val="Нумерованный список !! Знак,Надин стиль Знак,Основной текст 1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0"/>
    <w:link w:val="a6"/>
    <w:rsid w:val="003914EF"/>
  </w:style>
  <w:style w:type="paragraph" w:styleId="23">
    <w:name w:val="Body Text First Indent 2"/>
    <w:basedOn w:val="a6"/>
    <w:link w:val="24"/>
    <w:rsid w:val="003914EF"/>
    <w:pPr>
      <w:ind w:firstLine="210"/>
    </w:pPr>
  </w:style>
  <w:style w:type="character" w:customStyle="1" w:styleId="24">
    <w:name w:val="Красная строка 2 Знак"/>
    <w:basedOn w:val="a7"/>
    <w:link w:val="23"/>
    <w:rsid w:val="003914EF"/>
  </w:style>
  <w:style w:type="paragraph" w:styleId="31">
    <w:name w:val="Body Text Indent 3"/>
    <w:basedOn w:val="a"/>
    <w:link w:val="32"/>
    <w:rsid w:val="003914E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3914EF"/>
    <w:rPr>
      <w:sz w:val="16"/>
      <w:szCs w:val="16"/>
    </w:rPr>
  </w:style>
  <w:style w:type="paragraph" w:styleId="25">
    <w:name w:val="Body Text 2"/>
    <w:basedOn w:val="a"/>
    <w:link w:val="26"/>
    <w:rsid w:val="003914EF"/>
    <w:rPr>
      <w:sz w:val="24"/>
    </w:rPr>
  </w:style>
  <w:style w:type="character" w:customStyle="1" w:styleId="26">
    <w:name w:val="Основной текст 2 Знак"/>
    <w:basedOn w:val="a0"/>
    <w:link w:val="25"/>
    <w:rsid w:val="003914EF"/>
    <w:rPr>
      <w:sz w:val="24"/>
    </w:rPr>
  </w:style>
  <w:style w:type="paragraph" w:styleId="33">
    <w:name w:val="Body Text 3"/>
    <w:basedOn w:val="a"/>
    <w:link w:val="34"/>
    <w:rsid w:val="003914EF"/>
    <w:pPr>
      <w:jc w:val="both"/>
    </w:pPr>
    <w:rPr>
      <w:sz w:val="24"/>
    </w:rPr>
  </w:style>
  <w:style w:type="character" w:customStyle="1" w:styleId="34">
    <w:name w:val="Основной текст 3 Знак"/>
    <w:basedOn w:val="a0"/>
    <w:link w:val="33"/>
    <w:rsid w:val="003914EF"/>
    <w:rPr>
      <w:sz w:val="24"/>
    </w:rPr>
  </w:style>
  <w:style w:type="paragraph" w:styleId="a8">
    <w:name w:val="header"/>
    <w:basedOn w:val="a"/>
    <w:link w:val="a9"/>
    <w:uiPriority w:val="99"/>
    <w:rsid w:val="003914E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14EF"/>
  </w:style>
  <w:style w:type="paragraph" w:styleId="aa">
    <w:name w:val="footer"/>
    <w:basedOn w:val="a"/>
    <w:link w:val="ab"/>
    <w:uiPriority w:val="99"/>
    <w:rsid w:val="003914E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14EF"/>
  </w:style>
  <w:style w:type="paragraph" w:styleId="ac">
    <w:name w:val="Plain Text"/>
    <w:basedOn w:val="a"/>
    <w:link w:val="ad"/>
    <w:rsid w:val="003914EF"/>
    <w:rPr>
      <w:rFonts w:ascii="Courier New" w:hAnsi="Courier New" w:cs="Courier New"/>
    </w:rPr>
  </w:style>
  <w:style w:type="character" w:customStyle="1" w:styleId="ad">
    <w:name w:val="Текст Знак"/>
    <w:basedOn w:val="a0"/>
    <w:link w:val="ac"/>
    <w:rsid w:val="003914EF"/>
    <w:rPr>
      <w:rFonts w:ascii="Courier New" w:hAnsi="Courier New" w:cs="Courier New"/>
    </w:rPr>
  </w:style>
  <w:style w:type="paragraph" w:styleId="ae">
    <w:name w:val="Block Text"/>
    <w:basedOn w:val="a"/>
    <w:rsid w:val="003914EF"/>
    <w:pPr>
      <w:ind w:left="284" w:right="284" w:firstLine="720"/>
      <w:jc w:val="both"/>
    </w:pPr>
    <w:rPr>
      <w:rFonts w:ascii="Courier New" w:hAnsi="Courier New"/>
      <w:sz w:val="28"/>
    </w:rPr>
  </w:style>
  <w:style w:type="character" w:styleId="af">
    <w:name w:val="page number"/>
    <w:basedOn w:val="a0"/>
    <w:rsid w:val="003914EF"/>
  </w:style>
  <w:style w:type="paragraph" w:customStyle="1" w:styleId="ConsNormal">
    <w:name w:val="ConsNormal"/>
    <w:rsid w:val="003914EF"/>
    <w:pPr>
      <w:widowControl w:val="0"/>
      <w:ind w:firstLine="720"/>
    </w:pPr>
    <w:rPr>
      <w:snapToGrid w:val="0"/>
      <w:sz w:val="24"/>
    </w:rPr>
  </w:style>
  <w:style w:type="numbering" w:customStyle="1" w:styleId="-">
    <w:name w:val="-"/>
    <w:rsid w:val="003914EF"/>
    <w:pPr>
      <w:numPr>
        <w:numId w:val="1"/>
      </w:numPr>
    </w:pPr>
  </w:style>
  <w:style w:type="paragraph" w:customStyle="1" w:styleId="ConsPlusTitle">
    <w:name w:val="ConsPlusTitle"/>
    <w:rsid w:val="003914E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f0">
    <w:name w:val="Основной текст с отступом.Нумерованный список !!.Надин стиль"/>
    <w:basedOn w:val="a"/>
    <w:rsid w:val="003914EF"/>
    <w:pPr>
      <w:tabs>
        <w:tab w:val="left" w:pos="8647"/>
      </w:tabs>
      <w:ind w:right="139" w:firstLine="567"/>
      <w:jc w:val="both"/>
    </w:pPr>
    <w:rPr>
      <w:kern w:val="28"/>
      <w:sz w:val="28"/>
    </w:rPr>
  </w:style>
  <w:style w:type="paragraph" w:customStyle="1" w:styleId="Style2">
    <w:name w:val="Style2"/>
    <w:basedOn w:val="a"/>
    <w:rsid w:val="003914EF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4">
    <w:name w:val="Style4"/>
    <w:basedOn w:val="a"/>
    <w:rsid w:val="003914EF"/>
    <w:pPr>
      <w:widowControl w:val="0"/>
      <w:autoSpaceDE w:val="0"/>
      <w:autoSpaceDN w:val="0"/>
      <w:adjustRightInd w:val="0"/>
      <w:spacing w:line="325" w:lineRule="exact"/>
      <w:jc w:val="both"/>
    </w:pPr>
    <w:rPr>
      <w:sz w:val="24"/>
      <w:szCs w:val="24"/>
    </w:rPr>
  </w:style>
  <w:style w:type="paragraph" w:customStyle="1" w:styleId="Style8">
    <w:name w:val="Style8"/>
    <w:basedOn w:val="a"/>
    <w:rsid w:val="003914EF"/>
    <w:pPr>
      <w:widowControl w:val="0"/>
      <w:autoSpaceDE w:val="0"/>
      <w:autoSpaceDN w:val="0"/>
      <w:adjustRightInd w:val="0"/>
      <w:spacing w:line="324" w:lineRule="exact"/>
      <w:ind w:firstLine="773"/>
    </w:pPr>
    <w:rPr>
      <w:sz w:val="24"/>
      <w:szCs w:val="24"/>
    </w:rPr>
  </w:style>
  <w:style w:type="paragraph" w:customStyle="1" w:styleId="Style16">
    <w:name w:val="Style16"/>
    <w:basedOn w:val="a"/>
    <w:rsid w:val="003914EF"/>
    <w:pPr>
      <w:widowControl w:val="0"/>
      <w:autoSpaceDE w:val="0"/>
      <w:autoSpaceDN w:val="0"/>
      <w:adjustRightInd w:val="0"/>
      <w:spacing w:line="329" w:lineRule="exact"/>
      <w:ind w:firstLine="557"/>
    </w:pPr>
    <w:rPr>
      <w:sz w:val="24"/>
      <w:szCs w:val="24"/>
    </w:rPr>
  </w:style>
  <w:style w:type="paragraph" w:customStyle="1" w:styleId="Style18">
    <w:name w:val="Style18"/>
    <w:basedOn w:val="a"/>
    <w:rsid w:val="003914EF"/>
    <w:pPr>
      <w:widowControl w:val="0"/>
      <w:autoSpaceDE w:val="0"/>
      <w:autoSpaceDN w:val="0"/>
      <w:adjustRightInd w:val="0"/>
      <w:spacing w:line="324" w:lineRule="exact"/>
      <w:ind w:firstLine="763"/>
    </w:pPr>
    <w:rPr>
      <w:sz w:val="24"/>
      <w:szCs w:val="24"/>
    </w:rPr>
  </w:style>
  <w:style w:type="character" w:customStyle="1" w:styleId="FontStyle22">
    <w:name w:val="Font Style22"/>
    <w:basedOn w:val="a0"/>
    <w:rsid w:val="003914EF"/>
    <w:rPr>
      <w:rFonts w:ascii="Times New Roman" w:hAnsi="Times New Roman" w:cs="Times New Roman"/>
      <w:sz w:val="24"/>
      <w:szCs w:val="24"/>
    </w:rPr>
  </w:style>
  <w:style w:type="character" w:customStyle="1" w:styleId="FontStyle25">
    <w:name w:val="Font Style25"/>
    <w:basedOn w:val="a0"/>
    <w:rsid w:val="003914EF"/>
    <w:rPr>
      <w:rFonts w:ascii="Franklin Gothic Medium" w:hAnsi="Franklin Gothic Medium" w:cs="Franklin Gothic Medium"/>
      <w:b/>
      <w:bCs/>
      <w:sz w:val="34"/>
      <w:szCs w:val="34"/>
    </w:rPr>
  </w:style>
  <w:style w:type="character" w:customStyle="1" w:styleId="FontStyle29">
    <w:name w:val="Font Style29"/>
    <w:basedOn w:val="a0"/>
    <w:rsid w:val="003914EF"/>
    <w:rPr>
      <w:rFonts w:ascii="Arial Black" w:hAnsi="Arial Black" w:cs="Arial Black"/>
      <w:sz w:val="30"/>
      <w:szCs w:val="30"/>
    </w:rPr>
  </w:style>
  <w:style w:type="character" w:customStyle="1" w:styleId="FontStyle33">
    <w:name w:val="Font Style33"/>
    <w:basedOn w:val="a0"/>
    <w:rsid w:val="003914EF"/>
    <w:rPr>
      <w:rFonts w:ascii="Times New Roman" w:hAnsi="Times New Roman" w:cs="Times New Roman"/>
      <w:w w:val="75"/>
      <w:sz w:val="24"/>
      <w:szCs w:val="24"/>
    </w:rPr>
  </w:style>
  <w:style w:type="paragraph" w:customStyle="1" w:styleId="Style14">
    <w:name w:val="Style14"/>
    <w:basedOn w:val="a"/>
    <w:rsid w:val="003914EF"/>
    <w:pPr>
      <w:widowControl w:val="0"/>
      <w:autoSpaceDE w:val="0"/>
      <w:autoSpaceDN w:val="0"/>
      <w:adjustRightInd w:val="0"/>
      <w:spacing w:line="326" w:lineRule="exact"/>
      <w:ind w:firstLine="173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3914EF"/>
    <w:pPr>
      <w:widowControl w:val="0"/>
      <w:autoSpaceDE w:val="0"/>
      <w:autoSpaceDN w:val="0"/>
      <w:adjustRightInd w:val="0"/>
      <w:spacing w:line="324" w:lineRule="exact"/>
    </w:pPr>
    <w:rPr>
      <w:sz w:val="24"/>
      <w:szCs w:val="24"/>
    </w:rPr>
  </w:style>
  <w:style w:type="paragraph" w:customStyle="1" w:styleId="NormalANX">
    <w:name w:val="NormalANX"/>
    <w:basedOn w:val="a"/>
    <w:rsid w:val="003914EF"/>
    <w:pPr>
      <w:spacing w:before="240" w:after="240" w:line="360" w:lineRule="auto"/>
      <w:ind w:firstLine="720"/>
      <w:jc w:val="both"/>
    </w:pPr>
    <w:rPr>
      <w:sz w:val="28"/>
    </w:rPr>
  </w:style>
  <w:style w:type="paragraph" w:customStyle="1" w:styleId="11">
    <w:name w:val="Обычный.1"/>
    <w:rsid w:val="003914EF"/>
    <w:pPr>
      <w:spacing w:after="20"/>
      <w:ind w:firstLine="709"/>
      <w:jc w:val="both"/>
    </w:pPr>
    <w:rPr>
      <w:sz w:val="24"/>
    </w:rPr>
  </w:style>
  <w:style w:type="paragraph" w:customStyle="1" w:styleId="rvps698610">
    <w:name w:val="rvps698610"/>
    <w:basedOn w:val="a"/>
    <w:rsid w:val="003914EF"/>
    <w:pPr>
      <w:spacing w:after="150"/>
      <w:ind w:right="300"/>
    </w:pPr>
    <w:rPr>
      <w:rFonts w:ascii="Arial" w:hAnsi="Arial" w:cs="Arial"/>
      <w:color w:val="000000"/>
      <w:sz w:val="18"/>
      <w:szCs w:val="18"/>
    </w:rPr>
  </w:style>
  <w:style w:type="paragraph" w:customStyle="1" w:styleId="af1">
    <w:name w:val="Знак Знак Знак Знак"/>
    <w:basedOn w:val="a"/>
    <w:rsid w:val="003914EF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2">
    <w:name w:val="No Spacing"/>
    <w:qFormat/>
    <w:rsid w:val="003914EF"/>
    <w:pPr>
      <w:widowControl w:val="0"/>
      <w:autoSpaceDE w:val="0"/>
      <w:autoSpaceDN w:val="0"/>
      <w:adjustRightInd w:val="0"/>
    </w:pPr>
  </w:style>
  <w:style w:type="paragraph" w:styleId="af3">
    <w:name w:val="Balloon Text"/>
    <w:basedOn w:val="a"/>
    <w:link w:val="af4"/>
    <w:rsid w:val="001A54C4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rsid w:val="001A54C4"/>
    <w:rPr>
      <w:rFonts w:ascii="Tahoma" w:hAnsi="Tahoma" w:cs="Tahoma"/>
      <w:sz w:val="16"/>
      <w:szCs w:val="16"/>
    </w:rPr>
  </w:style>
  <w:style w:type="paragraph" w:customStyle="1" w:styleId="af5">
    <w:name w:val="Знак Знак Знак Знак"/>
    <w:basedOn w:val="a"/>
    <w:rsid w:val="00162C8B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2">
    <w:name w:val="Знак Знак Знак Знак Знак Знак1 Знак Знак Знак Знак Знак Знак Знак Знак Знак Знак"/>
    <w:basedOn w:val="a"/>
    <w:rsid w:val="00162C8B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6">
    <w:name w:val="Title"/>
    <w:basedOn w:val="a"/>
    <w:link w:val="af7"/>
    <w:qFormat/>
    <w:rsid w:val="00162C8B"/>
    <w:pPr>
      <w:jc w:val="center"/>
    </w:pPr>
    <w:rPr>
      <w:b/>
      <w:sz w:val="28"/>
    </w:rPr>
  </w:style>
  <w:style w:type="character" w:customStyle="1" w:styleId="af7">
    <w:name w:val="Название Знак"/>
    <w:basedOn w:val="a0"/>
    <w:link w:val="af6"/>
    <w:rsid w:val="00162C8B"/>
    <w:rPr>
      <w:b/>
      <w:sz w:val="28"/>
    </w:rPr>
  </w:style>
  <w:style w:type="paragraph" w:customStyle="1" w:styleId="ConsPlusCell">
    <w:name w:val="ConsPlusCell"/>
    <w:rsid w:val="00162C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3">
    <w:name w:val="Знак Знак1 Знак Знак Знак Знак Знак Знак Знак Знак Знак Знак Знак Знак Знак Знак Знак Знак Знак Знак"/>
    <w:basedOn w:val="a"/>
    <w:rsid w:val="00162C8B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8">
    <w:name w:val="Знак"/>
    <w:basedOn w:val="a"/>
    <w:rsid w:val="00162C8B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4">
    <w:name w:val="Знак Знак1 Знак Знак Знак Знак Знак Знак Знак Знак Знак Знак Знак Знак Знак Знак Знак Знак Знак Знак Знак Знак"/>
    <w:basedOn w:val="a"/>
    <w:rsid w:val="00162C8B"/>
    <w:pPr>
      <w:spacing w:before="100" w:beforeAutospacing="1" w:after="100" w:afterAutospacing="1"/>
    </w:pPr>
    <w:rPr>
      <w:rFonts w:ascii="Tahoma" w:hAnsi="Tahoma"/>
      <w:sz w:val="24"/>
      <w:szCs w:val="24"/>
      <w:lang w:val="en-US" w:eastAsia="en-US"/>
    </w:rPr>
  </w:style>
  <w:style w:type="paragraph" w:customStyle="1" w:styleId="15">
    <w:name w:val="Знак Знак1 Знак Знак Знак Знак Знак Знак Знак Знак Знак Знак Знак Знак Знак Знак Знак Знак Знак Знак Знак"/>
    <w:basedOn w:val="a"/>
    <w:rsid w:val="00162C8B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6">
    <w:name w:val="Знак Знак Знак Знак Знак Знак1 Знак Знак Знак Знак"/>
    <w:basedOn w:val="a"/>
    <w:rsid w:val="00162C8B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9">
    <w:name w:val="List Paragraph"/>
    <w:basedOn w:val="a"/>
    <w:uiPriority w:val="34"/>
    <w:qFormat/>
    <w:rsid w:val="00162C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a">
    <w:name w:val="Emphasis"/>
    <w:basedOn w:val="a0"/>
    <w:qFormat/>
    <w:rsid w:val="007714FA"/>
    <w:rPr>
      <w:i/>
      <w:iCs/>
    </w:rPr>
  </w:style>
  <w:style w:type="paragraph" w:customStyle="1" w:styleId="210">
    <w:name w:val="Основной текст с отступом 21"/>
    <w:basedOn w:val="a"/>
    <w:rsid w:val="00D2387A"/>
    <w:pPr>
      <w:suppressAutoHyphens/>
      <w:ind w:firstLine="709"/>
      <w:jc w:val="both"/>
    </w:pPr>
    <w:rPr>
      <w:sz w:val="24"/>
      <w:szCs w:val="24"/>
      <w:lang w:eastAsia="zh-CN"/>
    </w:rPr>
  </w:style>
  <w:style w:type="paragraph" w:customStyle="1" w:styleId="310">
    <w:name w:val="Основной текст 31"/>
    <w:basedOn w:val="a"/>
    <w:rsid w:val="001E7023"/>
    <w:pPr>
      <w:suppressAutoHyphens/>
      <w:jc w:val="center"/>
    </w:pPr>
    <w:rPr>
      <w:rFonts w:ascii="Arial" w:hAnsi="Arial" w:cs="Arial"/>
      <w:b/>
      <w:bCs/>
      <w:sz w:val="26"/>
      <w:szCs w:val="28"/>
      <w:lang w:eastAsia="zh-CN"/>
    </w:rPr>
  </w:style>
  <w:style w:type="paragraph" w:styleId="afb">
    <w:name w:val="Normal (Web)"/>
    <w:basedOn w:val="a"/>
    <w:uiPriority w:val="99"/>
    <w:semiHidden/>
    <w:unhideWhenUsed/>
    <w:rsid w:val="000A4B4B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0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652609">
          <w:marLeft w:val="144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17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567896">
          <w:marLeft w:val="144"/>
          <w:marRight w:val="-144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145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login.consultant.ru/link/?req=doc&amp;base=LAW&amp;n=469774&amp;dst=6811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69774&amp;dst=7166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91815&amp;dst=10001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69774&amp;dst=103575" TargetMode="External"/><Relationship Id="rId10" Type="http://schemas.openxmlformats.org/officeDocument/2006/relationships/hyperlink" Target="https://login.consultant.ru/link/?req=doc&amp;base=LAW&amp;n=491815&amp;dst=10001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91815&amp;dst=100032" TargetMode="External"/><Relationship Id="rId14" Type="http://schemas.openxmlformats.org/officeDocument/2006/relationships/hyperlink" Target="https://login.consultant.ru/link/?req=doc&amp;base=LAW&amp;n=469774&amp;dst=58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3BD398-1362-48A5-A861-0DA4268B5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3</Pages>
  <Words>1048</Words>
  <Characters>5976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Aprelev</dc:creator>
  <cp:lastModifiedBy>Admin</cp:lastModifiedBy>
  <cp:revision>7</cp:revision>
  <cp:lastPrinted>2020-10-26T07:54:00Z</cp:lastPrinted>
  <dcterms:created xsi:type="dcterms:W3CDTF">2024-12-11T07:30:00Z</dcterms:created>
  <dcterms:modified xsi:type="dcterms:W3CDTF">2024-12-11T10:17:00Z</dcterms:modified>
</cp:coreProperties>
</file>