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7"/>
        <w:gridCol w:w="4666"/>
      </w:tblGrid>
      <w:tr w:rsidR="00114E18" w:rsidRPr="00AC6031" w:rsidTr="0080730A">
        <w:tc>
          <w:tcPr>
            <w:tcW w:w="9353" w:type="dxa"/>
            <w:gridSpan w:val="2"/>
            <w:hideMark/>
          </w:tcPr>
          <w:p w:rsidR="00114E18" w:rsidRPr="00AC6031" w:rsidRDefault="00114E18" w:rsidP="0080730A">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Тульская область</w:t>
            </w:r>
          </w:p>
        </w:tc>
      </w:tr>
      <w:tr w:rsidR="00114E18" w:rsidRPr="00AC6031" w:rsidTr="0080730A">
        <w:tc>
          <w:tcPr>
            <w:tcW w:w="9353" w:type="dxa"/>
            <w:gridSpan w:val="2"/>
            <w:hideMark/>
          </w:tcPr>
          <w:p w:rsidR="00114E18" w:rsidRPr="00AC6031" w:rsidRDefault="00114E18" w:rsidP="0080730A">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Муниципальное образование Богородицкий район</w:t>
            </w:r>
          </w:p>
        </w:tc>
      </w:tr>
      <w:tr w:rsidR="00114E18" w:rsidRPr="00AC6031" w:rsidTr="0080730A">
        <w:tc>
          <w:tcPr>
            <w:tcW w:w="9353" w:type="dxa"/>
            <w:gridSpan w:val="2"/>
          </w:tcPr>
          <w:p w:rsidR="00114E18" w:rsidRPr="00AC6031" w:rsidRDefault="00114E18" w:rsidP="0080730A">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Администрация</w:t>
            </w:r>
          </w:p>
          <w:p w:rsidR="00114E18" w:rsidRPr="00AC6031" w:rsidRDefault="00114E18" w:rsidP="0080730A">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p>
        </w:tc>
      </w:tr>
      <w:tr w:rsidR="00114E18" w:rsidRPr="00AC6031" w:rsidTr="0080730A">
        <w:tc>
          <w:tcPr>
            <w:tcW w:w="9353" w:type="dxa"/>
            <w:gridSpan w:val="2"/>
            <w:hideMark/>
          </w:tcPr>
          <w:p w:rsidR="00114E18" w:rsidRPr="00AC6031" w:rsidRDefault="00114E18" w:rsidP="0080730A">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Постановление</w:t>
            </w:r>
          </w:p>
        </w:tc>
      </w:tr>
      <w:tr w:rsidR="00114E18" w:rsidRPr="00AC6031" w:rsidTr="0080730A">
        <w:tc>
          <w:tcPr>
            <w:tcW w:w="9353" w:type="dxa"/>
            <w:gridSpan w:val="2"/>
          </w:tcPr>
          <w:p w:rsidR="00114E18" w:rsidRPr="00AC6031" w:rsidRDefault="00AE4A76" w:rsidP="00AE4A76">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550626">
              <w:rPr>
                <w:rFonts w:ascii="Times New Roman" w:hAnsi="Times New Roman" w:cs="Times New Roman"/>
                <w:sz w:val="28"/>
                <w:szCs w:val="28"/>
              </w:rPr>
              <w:t>(в редакции постановления АМО Богородицкий район №</w:t>
            </w:r>
            <w:r>
              <w:rPr>
                <w:rFonts w:ascii="Times New Roman" w:hAnsi="Times New Roman" w:cs="Times New Roman"/>
                <w:sz w:val="28"/>
                <w:szCs w:val="28"/>
              </w:rPr>
              <w:t>675</w:t>
            </w:r>
            <w:r w:rsidRPr="00550626">
              <w:rPr>
                <w:rFonts w:ascii="Times New Roman" w:hAnsi="Times New Roman" w:cs="Times New Roman"/>
                <w:sz w:val="28"/>
                <w:szCs w:val="28"/>
              </w:rPr>
              <w:t xml:space="preserve"> от </w:t>
            </w:r>
            <w:r>
              <w:rPr>
                <w:rFonts w:ascii="Times New Roman" w:hAnsi="Times New Roman" w:cs="Times New Roman"/>
                <w:sz w:val="28"/>
                <w:szCs w:val="28"/>
              </w:rPr>
              <w:t>06</w:t>
            </w:r>
            <w:r w:rsidRPr="00550626">
              <w:rPr>
                <w:rFonts w:ascii="Times New Roman" w:hAnsi="Times New Roman" w:cs="Times New Roman"/>
                <w:sz w:val="28"/>
                <w:szCs w:val="28"/>
              </w:rPr>
              <w:t>.0</w:t>
            </w:r>
            <w:r>
              <w:rPr>
                <w:rFonts w:ascii="Times New Roman" w:hAnsi="Times New Roman" w:cs="Times New Roman"/>
                <w:sz w:val="28"/>
                <w:szCs w:val="28"/>
              </w:rPr>
              <w:t>6</w:t>
            </w:r>
            <w:r w:rsidRPr="00550626">
              <w:rPr>
                <w:rFonts w:ascii="Times New Roman" w:hAnsi="Times New Roman" w:cs="Times New Roman"/>
                <w:sz w:val="28"/>
                <w:szCs w:val="28"/>
              </w:rPr>
              <w:t>.202</w:t>
            </w:r>
            <w:r>
              <w:rPr>
                <w:rFonts w:ascii="Times New Roman" w:hAnsi="Times New Roman" w:cs="Times New Roman"/>
                <w:sz w:val="28"/>
                <w:szCs w:val="28"/>
              </w:rPr>
              <w:t>3</w:t>
            </w:r>
            <w:r w:rsidRPr="00550626">
              <w:rPr>
                <w:rFonts w:ascii="Times New Roman" w:hAnsi="Times New Roman" w:cs="Times New Roman"/>
                <w:sz w:val="28"/>
                <w:szCs w:val="28"/>
              </w:rPr>
              <w:t>)</w:t>
            </w:r>
          </w:p>
        </w:tc>
      </w:tr>
      <w:tr w:rsidR="00114E18" w:rsidRPr="00AC6031" w:rsidTr="0080730A">
        <w:tc>
          <w:tcPr>
            <w:tcW w:w="4687" w:type="dxa"/>
            <w:hideMark/>
          </w:tcPr>
          <w:p w:rsidR="00114E18" w:rsidRPr="00AC6031" w:rsidRDefault="00114E18" w:rsidP="0080730A">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 xml:space="preserve"> от </w:t>
            </w:r>
            <w:r>
              <w:rPr>
                <w:rFonts w:ascii="Times New Roman" w:eastAsia="Calibri" w:hAnsi="Times New Roman" w:cs="Times New Roman"/>
                <w:b/>
                <w:bCs/>
                <w:sz w:val="28"/>
                <w:szCs w:val="28"/>
              </w:rPr>
              <w:t>22</w:t>
            </w:r>
            <w:r w:rsidRPr="00AC6031">
              <w:rPr>
                <w:rFonts w:ascii="Times New Roman" w:eastAsia="Calibri" w:hAnsi="Times New Roman" w:cs="Times New Roman"/>
                <w:b/>
                <w:bCs/>
                <w:sz w:val="28"/>
                <w:szCs w:val="28"/>
              </w:rPr>
              <w:t>.0</w:t>
            </w:r>
            <w:r>
              <w:rPr>
                <w:rFonts w:ascii="Times New Roman" w:eastAsia="Calibri" w:hAnsi="Times New Roman" w:cs="Times New Roman"/>
                <w:b/>
                <w:bCs/>
                <w:sz w:val="28"/>
                <w:szCs w:val="28"/>
              </w:rPr>
              <w:t>7</w:t>
            </w:r>
            <w:r w:rsidRPr="00AC6031">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p>
        </w:tc>
        <w:tc>
          <w:tcPr>
            <w:tcW w:w="4666" w:type="dxa"/>
            <w:hideMark/>
          </w:tcPr>
          <w:p w:rsidR="00114E18" w:rsidRPr="00AC6031" w:rsidRDefault="00114E18" w:rsidP="00114E18">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740</w:t>
            </w:r>
          </w:p>
        </w:tc>
      </w:tr>
    </w:tbl>
    <w:p w:rsidR="00797E9E" w:rsidRDefault="00797E9E" w:rsidP="00797E9E">
      <w:pPr>
        <w:ind w:firstLine="720"/>
        <w:jc w:val="center"/>
        <w:rPr>
          <w:b/>
          <w:sz w:val="28"/>
          <w:szCs w:val="28"/>
        </w:rPr>
      </w:pPr>
    </w:p>
    <w:p w:rsidR="00797E9E" w:rsidRDefault="00797E9E" w:rsidP="00797E9E">
      <w:pPr>
        <w:ind w:firstLine="720"/>
        <w:jc w:val="center"/>
        <w:rPr>
          <w:b/>
          <w:sz w:val="28"/>
          <w:szCs w:val="28"/>
        </w:rPr>
      </w:pPr>
    </w:p>
    <w:p w:rsidR="00797E9E" w:rsidRPr="00797E9E" w:rsidRDefault="00797E9E" w:rsidP="00797E9E">
      <w:pPr>
        <w:spacing w:after="0" w:line="240" w:lineRule="auto"/>
        <w:ind w:firstLine="720"/>
        <w:jc w:val="center"/>
        <w:rPr>
          <w:rFonts w:ascii="Times New Roman" w:hAnsi="Times New Roman" w:cs="Times New Roman"/>
          <w:b/>
          <w:sz w:val="28"/>
          <w:szCs w:val="28"/>
        </w:rPr>
      </w:pPr>
      <w:r w:rsidRPr="00797E9E">
        <w:rPr>
          <w:rFonts w:ascii="Times New Roman" w:hAnsi="Times New Roman" w:cs="Times New Roman"/>
          <w:b/>
          <w:sz w:val="28"/>
          <w:szCs w:val="28"/>
        </w:rPr>
        <w:t>Об утверждении административного регламента предоставления муниципальной услуги «</w:t>
      </w:r>
      <w:r>
        <w:rPr>
          <w:rFonts w:ascii="PT Astra Serif" w:hAnsi="PT Astra Serif"/>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97E9E">
        <w:rPr>
          <w:rFonts w:ascii="Times New Roman" w:hAnsi="Times New Roman" w:cs="Times New Roman"/>
          <w:b/>
          <w:sz w:val="28"/>
          <w:szCs w:val="28"/>
        </w:rPr>
        <w:t>»</w:t>
      </w:r>
    </w:p>
    <w:p w:rsidR="00797E9E" w:rsidRPr="00797E9E" w:rsidRDefault="00797E9E" w:rsidP="00797E9E">
      <w:pPr>
        <w:pStyle w:val="ConsPlusTitle"/>
        <w:ind w:firstLine="720"/>
        <w:jc w:val="both"/>
        <w:rPr>
          <w:rFonts w:ascii="Times New Roman" w:hAnsi="Times New Roman" w:cs="Times New Roman"/>
          <w:b w:val="0"/>
          <w:sz w:val="28"/>
          <w:szCs w:val="28"/>
        </w:rPr>
      </w:pPr>
    </w:p>
    <w:p w:rsidR="00797E9E" w:rsidRPr="00797E9E" w:rsidRDefault="00797E9E" w:rsidP="00797E9E">
      <w:pPr>
        <w:pStyle w:val="ConsPlusNormal"/>
        <w:spacing w:line="360" w:lineRule="exact"/>
        <w:jc w:val="both"/>
        <w:rPr>
          <w:rFonts w:ascii="Times New Roman" w:hAnsi="Times New Roman" w:cs="Times New Roman"/>
          <w:sz w:val="28"/>
          <w:szCs w:val="28"/>
        </w:rPr>
      </w:pPr>
      <w:r w:rsidRPr="00797E9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ПОСТАНОВЛЯЕТ:</w:t>
      </w:r>
    </w:p>
    <w:p w:rsidR="00797E9E" w:rsidRPr="00797E9E" w:rsidRDefault="00797E9E" w:rsidP="00797E9E">
      <w:pPr>
        <w:spacing w:after="0" w:line="360" w:lineRule="exact"/>
        <w:ind w:firstLine="720"/>
        <w:jc w:val="both"/>
        <w:rPr>
          <w:rFonts w:ascii="Times New Roman" w:hAnsi="Times New Roman" w:cs="Times New Roman"/>
          <w:sz w:val="28"/>
          <w:szCs w:val="28"/>
        </w:rPr>
      </w:pPr>
      <w:r w:rsidRPr="00797E9E">
        <w:rPr>
          <w:rFonts w:ascii="Times New Roman" w:hAnsi="Times New Roman" w:cs="Times New Roman"/>
          <w:sz w:val="28"/>
          <w:szCs w:val="28"/>
        </w:rPr>
        <w:t xml:space="preserve">1.Утвердить </w:t>
      </w:r>
      <w:hyperlink r:id="rId8" w:history="1">
        <w:r w:rsidRPr="00797E9E">
          <w:rPr>
            <w:rFonts w:ascii="Times New Roman" w:hAnsi="Times New Roman" w:cs="Times New Roman"/>
            <w:sz w:val="28"/>
            <w:szCs w:val="28"/>
          </w:rPr>
          <w:t>административный регламент</w:t>
        </w:r>
      </w:hyperlink>
      <w:r w:rsidRPr="00797E9E">
        <w:rPr>
          <w:rFonts w:ascii="Times New Roman" w:hAnsi="Times New Roman" w:cs="Times New Roman"/>
          <w:sz w:val="28"/>
          <w:szCs w:val="28"/>
        </w:rPr>
        <w:t xml:space="preserve"> предоставления администрацией муниципального образования  Богородицкий район муниципальной услуги «</w:t>
      </w:r>
      <w:r w:rsidRPr="00797E9E">
        <w:rPr>
          <w:rFonts w:ascii="PT Astra Serif" w:hAnsi="PT Astra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97E9E">
        <w:rPr>
          <w:rFonts w:ascii="Times New Roman" w:hAnsi="Times New Roman" w:cs="Times New Roman"/>
          <w:sz w:val="28"/>
          <w:szCs w:val="28"/>
        </w:rPr>
        <w:t>» (приложение).</w:t>
      </w:r>
    </w:p>
    <w:p w:rsidR="00797E9E" w:rsidRPr="00797E9E" w:rsidRDefault="00797E9E" w:rsidP="00797E9E">
      <w:pPr>
        <w:spacing w:after="0" w:line="360" w:lineRule="exact"/>
        <w:ind w:firstLine="720"/>
        <w:jc w:val="both"/>
        <w:rPr>
          <w:rFonts w:ascii="Times New Roman" w:hAnsi="Times New Roman" w:cs="Times New Roman"/>
          <w:sz w:val="28"/>
          <w:szCs w:val="28"/>
        </w:rPr>
      </w:pPr>
      <w:r w:rsidRPr="00797E9E">
        <w:rPr>
          <w:rFonts w:ascii="Times New Roman" w:hAnsi="Times New Roman" w:cs="Times New Roman"/>
          <w:sz w:val="28"/>
          <w:szCs w:val="28"/>
        </w:rPr>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797E9E" w:rsidRPr="00797E9E" w:rsidRDefault="00797E9E" w:rsidP="00797E9E">
      <w:pPr>
        <w:pStyle w:val="ConsPlusNormal"/>
        <w:spacing w:line="360" w:lineRule="exact"/>
        <w:ind w:firstLine="709"/>
        <w:jc w:val="both"/>
        <w:rPr>
          <w:rFonts w:ascii="Times New Roman" w:hAnsi="Times New Roman" w:cs="Times New Roman"/>
          <w:sz w:val="28"/>
          <w:szCs w:val="28"/>
        </w:rPr>
      </w:pPr>
      <w:r w:rsidRPr="00797E9E">
        <w:rPr>
          <w:rFonts w:ascii="Times New Roman" w:hAnsi="Times New Roman" w:cs="Times New Roman"/>
          <w:sz w:val="28"/>
          <w:szCs w:val="28"/>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797E9E" w:rsidRPr="00797E9E" w:rsidRDefault="00797E9E" w:rsidP="00797E9E">
      <w:pPr>
        <w:pStyle w:val="ConsPlusNormal"/>
        <w:spacing w:line="360" w:lineRule="exact"/>
        <w:ind w:firstLine="709"/>
        <w:jc w:val="both"/>
        <w:rPr>
          <w:rFonts w:ascii="Times New Roman" w:hAnsi="Times New Roman" w:cs="Times New Roman"/>
          <w:sz w:val="28"/>
          <w:szCs w:val="28"/>
        </w:rPr>
      </w:pPr>
      <w:r w:rsidRPr="00797E9E">
        <w:rPr>
          <w:rFonts w:ascii="Times New Roman" w:hAnsi="Times New Roman" w:cs="Times New Roman"/>
          <w:sz w:val="28"/>
          <w:szCs w:val="28"/>
        </w:rPr>
        <w:lastRenderedPageBreak/>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797E9E" w:rsidRPr="00797E9E" w:rsidRDefault="00797E9E" w:rsidP="00797E9E">
      <w:pPr>
        <w:pStyle w:val="ConsPlusNormal"/>
        <w:spacing w:line="360" w:lineRule="exact"/>
        <w:ind w:firstLine="709"/>
        <w:jc w:val="both"/>
        <w:rPr>
          <w:rFonts w:ascii="Times New Roman" w:hAnsi="Times New Roman" w:cs="Times New Roman"/>
          <w:sz w:val="28"/>
          <w:szCs w:val="28"/>
        </w:rPr>
      </w:pPr>
      <w:r w:rsidRPr="00797E9E">
        <w:rPr>
          <w:rFonts w:ascii="Times New Roman" w:hAnsi="Times New Roman" w:cs="Times New Roman"/>
          <w:sz w:val="28"/>
          <w:szCs w:val="28"/>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797E9E" w:rsidRPr="00797E9E" w:rsidRDefault="00797E9E" w:rsidP="00797E9E">
      <w:pPr>
        <w:pStyle w:val="ConsPlusNormal"/>
        <w:spacing w:line="360" w:lineRule="exact"/>
        <w:ind w:firstLine="709"/>
        <w:jc w:val="both"/>
        <w:rPr>
          <w:rFonts w:ascii="Times New Roman" w:hAnsi="Times New Roman" w:cs="Times New Roman"/>
          <w:sz w:val="28"/>
          <w:szCs w:val="28"/>
        </w:rPr>
      </w:pPr>
      <w:r w:rsidRPr="00797E9E">
        <w:rPr>
          <w:rFonts w:ascii="Times New Roman" w:hAnsi="Times New Roman" w:cs="Times New Roman"/>
          <w:sz w:val="28"/>
          <w:szCs w:val="28"/>
        </w:rPr>
        <w:t xml:space="preserve">6. Признать утратившим силу постановление администрации муниципального образования Богородицкий район от </w:t>
      </w:r>
      <w:r w:rsidR="00F82A8B">
        <w:rPr>
          <w:rFonts w:ascii="Times New Roman" w:hAnsi="Times New Roman" w:cs="Times New Roman"/>
          <w:sz w:val="28"/>
          <w:szCs w:val="28"/>
        </w:rPr>
        <w:t>30.03.2021</w:t>
      </w:r>
      <w:r w:rsidR="0045778C">
        <w:rPr>
          <w:rFonts w:ascii="Times New Roman" w:hAnsi="Times New Roman" w:cs="Times New Roman"/>
          <w:sz w:val="28"/>
          <w:szCs w:val="28"/>
        </w:rPr>
        <w:t xml:space="preserve"> </w:t>
      </w:r>
      <w:r w:rsidR="0045778C" w:rsidRPr="00797E9E">
        <w:rPr>
          <w:rFonts w:ascii="Times New Roman" w:hAnsi="Times New Roman" w:cs="Times New Roman"/>
          <w:sz w:val="28"/>
          <w:szCs w:val="28"/>
        </w:rPr>
        <w:t>№</w:t>
      </w:r>
      <w:r w:rsidR="0045778C">
        <w:rPr>
          <w:rFonts w:ascii="Times New Roman" w:hAnsi="Times New Roman" w:cs="Times New Roman"/>
          <w:sz w:val="28"/>
          <w:szCs w:val="28"/>
        </w:rPr>
        <w:t>215</w:t>
      </w:r>
      <w:r w:rsidR="0045778C" w:rsidRPr="00797E9E">
        <w:rPr>
          <w:rFonts w:ascii="Times New Roman" w:hAnsi="Times New Roman" w:cs="Times New Roman"/>
          <w:sz w:val="28"/>
          <w:szCs w:val="28"/>
        </w:rPr>
        <w:t xml:space="preserve"> </w:t>
      </w:r>
      <w:r w:rsidRPr="00797E9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F82A8B" w:rsidRPr="00DD1A09">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97E9E">
        <w:rPr>
          <w:rFonts w:ascii="Times New Roman" w:hAnsi="Times New Roman" w:cs="Times New Roman"/>
          <w:sz w:val="28"/>
          <w:szCs w:val="28"/>
        </w:rPr>
        <w:t>»</w:t>
      </w:r>
    </w:p>
    <w:p w:rsidR="00797E9E" w:rsidRPr="00797E9E" w:rsidRDefault="00797E9E" w:rsidP="00797E9E">
      <w:pPr>
        <w:autoSpaceDE w:val="0"/>
        <w:autoSpaceDN w:val="0"/>
        <w:adjustRightInd w:val="0"/>
        <w:spacing w:after="0" w:line="360" w:lineRule="exact"/>
        <w:ind w:firstLine="709"/>
        <w:jc w:val="both"/>
        <w:rPr>
          <w:rFonts w:ascii="Times New Roman" w:hAnsi="Times New Roman" w:cs="Times New Roman"/>
          <w:sz w:val="28"/>
          <w:szCs w:val="28"/>
        </w:rPr>
      </w:pPr>
      <w:r w:rsidRPr="00797E9E">
        <w:rPr>
          <w:rFonts w:ascii="Times New Roman" w:hAnsi="Times New Roman" w:cs="Times New Roman"/>
          <w:sz w:val="28"/>
          <w:szCs w:val="28"/>
        </w:rPr>
        <w:t>7. Постановление вступает в силу со дня обнародования.</w:t>
      </w:r>
    </w:p>
    <w:p w:rsidR="00797E9E" w:rsidRPr="00797E9E" w:rsidRDefault="00797E9E" w:rsidP="00797E9E">
      <w:pPr>
        <w:spacing w:after="0" w:line="240" w:lineRule="auto"/>
        <w:rPr>
          <w:rFonts w:ascii="Times New Roman" w:hAnsi="Times New Roman" w:cs="Times New Roman"/>
          <w:sz w:val="28"/>
          <w:szCs w:val="28"/>
        </w:rPr>
      </w:pPr>
    </w:p>
    <w:p w:rsidR="00797E9E" w:rsidRPr="00797E9E" w:rsidRDefault="00797E9E" w:rsidP="00797E9E">
      <w:pPr>
        <w:spacing w:after="0" w:line="240" w:lineRule="auto"/>
        <w:rPr>
          <w:rFonts w:ascii="Times New Roman" w:hAnsi="Times New Roman" w:cs="Times New Roman"/>
          <w:sz w:val="28"/>
          <w:szCs w:val="28"/>
        </w:rPr>
      </w:pPr>
    </w:p>
    <w:p w:rsidR="00797E9E" w:rsidRPr="00797E9E" w:rsidRDefault="00797E9E" w:rsidP="00797E9E">
      <w:pPr>
        <w:spacing w:after="0" w:line="240" w:lineRule="auto"/>
        <w:rPr>
          <w:rFonts w:ascii="Times New Roman" w:hAnsi="Times New Roman" w:cs="Times New Roman"/>
          <w:sz w:val="28"/>
          <w:szCs w:val="28"/>
        </w:rPr>
      </w:pPr>
    </w:p>
    <w:tbl>
      <w:tblPr>
        <w:tblW w:w="9646" w:type="dxa"/>
        <w:tblLook w:val="01E0" w:firstRow="1" w:lastRow="1" w:firstColumn="1" w:lastColumn="1" w:noHBand="0" w:noVBand="0"/>
      </w:tblPr>
      <w:tblGrid>
        <w:gridCol w:w="4786"/>
        <w:gridCol w:w="4860"/>
      </w:tblGrid>
      <w:tr w:rsidR="00797E9E" w:rsidRPr="00797E9E" w:rsidTr="00785D7E">
        <w:tc>
          <w:tcPr>
            <w:tcW w:w="4786" w:type="dxa"/>
          </w:tcPr>
          <w:p w:rsidR="00797E9E" w:rsidRPr="00797E9E" w:rsidRDefault="00785D7E" w:rsidP="00797E9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Заместитель г</w:t>
            </w:r>
            <w:r w:rsidR="00797E9E" w:rsidRPr="00797E9E">
              <w:rPr>
                <w:rFonts w:ascii="Times New Roman" w:hAnsi="Times New Roman" w:cs="Times New Roman"/>
                <w:b/>
                <w:sz w:val="28"/>
                <w:szCs w:val="28"/>
              </w:rPr>
              <w:t>лав</w:t>
            </w:r>
            <w:r>
              <w:rPr>
                <w:rFonts w:ascii="Times New Roman" w:hAnsi="Times New Roman" w:cs="Times New Roman"/>
                <w:b/>
                <w:sz w:val="28"/>
                <w:szCs w:val="28"/>
              </w:rPr>
              <w:t>ы</w:t>
            </w:r>
            <w:r w:rsidR="00797E9E" w:rsidRPr="00797E9E">
              <w:rPr>
                <w:rFonts w:ascii="Times New Roman" w:hAnsi="Times New Roman" w:cs="Times New Roman"/>
                <w:b/>
                <w:sz w:val="28"/>
                <w:szCs w:val="28"/>
              </w:rPr>
              <w:t xml:space="preserve"> администрации</w:t>
            </w:r>
          </w:p>
          <w:p w:rsidR="00797E9E" w:rsidRPr="00797E9E" w:rsidRDefault="00797E9E" w:rsidP="00797E9E">
            <w:pPr>
              <w:widowControl w:val="0"/>
              <w:autoSpaceDE w:val="0"/>
              <w:autoSpaceDN w:val="0"/>
              <w:adjustRightInd w:val="0"/>
              <w:spacing w:after="0" w:line="240" w:lineRule="auto"/>
              <w:jc w:val="center"/>
              <w:rPr>
                <w:rFonts w:ascii="Times New Roman" w:hAnsi="Times New Roman" w:cs="Times New Roman"/>
                <w:b/>
                <w:sz w:val="28"/>
                <w:szCs w:val="28"/>
              </w:rPr>
            </w:pPr>
            <w:r w:rsidRPr="00797E9E">
              <w:rPr>
                <w:rFonts w:ascii="Times New Roman" w:hAnsi="Times New Roman" w:cs="Times New Roman"/>
                <w:b/>
                <w:sz w:val="28"/>
                <w:szCs w:val="28"/>
              </w:rPr>
              <w:t>муниципального образования</w:t>
            </w:r>
          </w:p>
          <w:p w:rsidR="00797E9E" w:rsidRPr="00797E9E" w:rsidRDefault="00797E9E" w:rsidP="00797E9E">
            <w:pPr>
              <w:widowControl w:val="0"/>
              <w:autoSpaceDE w:val="0"/>
              <w:autoSpaceDN w:val="0"/>
              <w:adjustRightInd w:val="0"/>
              <w:spacing w:after="0" w:line="240" w:lineRule="auto"/>
              <w:jc w:val="center"/>
              <w:rPr>
                <w:rFonts w:ascii="Times New Roman" w:hAnsi="Times New Roman" w:cs="Times New Roman"/>
                <w:b/>
                <w:sz w:val="28"/>
                <w:szCs w:val="28"/>
              </w:rPr>
            </w:pPr>
            <w:r w:rsidRPr="00797E9E">
              <w:rPr>
                <w:rFonts w:ascii="Times New Roman" w:hAnsi="Times New Roman" w:cs="Times New Roman"/>
                <w:b/>
                <w:sz w:val="28"/>
                <w:szCs w:val="28"/>
              </w:rPr>
              <w:t>Богородицкий район</w:t>
            </w:r>
          </w:p>
        </w:tc>
        <w:tc>
          <w:tcPr>
            <w:tcW w:w="4860" w:type="dxa"/>
          </w:tcPr>
          <w:p w:rsidR="00797E9E" w:rsidRPr="00797E9E" w:rsidRDefault="00797E9E" w:rsidP="00797E9E">
            <w:pPr>
              <w:widowControl w:val="0"/>
              <w:autoSpaceDE w:val="0"/>
              <w:autoSpaceDN w:val="0"/>
              <w:adjustRightInd w:val="0"/>
              <w:spacing w:after="0" w:line="240" w:lineRule="auto"/>
              <w:rPr>
                <w:rFonts w:ascii="Times New Roman" w:hAnsi="Times New Roman" w:cs="Times New Roman"/>
                <w:b/>
                <w:sz w:val="28"/>
                <w:szCs w:val="28"/>
              </w:rPr>
            </w:pPr>
            <w:r w:rsidRPr="00797E9E">
              <w:rPr>
                <w:rFonts w:ascii="Times New Roman" w:hAnsi="Times New Roman" w:cs="Times New Roman"/>
                <w:b/>
                <w:sz w:val="28"/>
                <w:szCs w:val="28"/>
              </w:rPr>
              <w:t xml:space="preserve">          </w:t>
            </w:r>
          </w:p>
          <w:p w:rsidR="00797E9E" w:rsidRPr="00797E9E" w:rsidRDefault="00797E9E" w:rsidP="00797E9E">
            <w:pPr>
              <w:widowControl w:val="0"/>
              <w:autoSpaceDE w:val="0"/>
              <w:autoSpaceDN w:val="0"/>
              <w:adjustRightInd w:val="0"/>
              <w:spacing w:after="0" w:line="240" w:lineRule="auto"/>
              <w:rPr>
                <w:rFonts w:ascii="Times New Roman" w:hAnsi="Times New Roman" w:cs="Times New Roman"/>
                <w:b/>
                <w:sz w:val="28"/>
                <w:szCs w:val="28"/>
              </w:rPr>
            </w:pPr>
            <w:r w:rsidRPr="00797E9E">
              <w:rPr>
                <w:rFonts w:ascii="Times New Roman" w:hAnsi="Times New Roman" w:cs="Times New Roman"/>
                <w:b/>
                <w:sz w:val="28"/>
                <w:szCs w:val="28"/>
              </w:rPr>
              <w:t xml:space="preserve">                                               </w:t>
            </w:r>
          </w:p>
          <w:p w:rsidR="00797E9E" w:rsidRPr="00797E9E" w:rsidRDefault="00785D7E" w:rsidP="00797E9E">
            <w:pPr>
              <w:widowControl w:val="0"/>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Е.С. Колыхалова</w:t>
            </w:r>
          </w:p>
        </w:tc>
      </w:tr>
    </w:tbl>
    <w:p w:rsidR="00FC33AB" w:rsidRPr="00CB2780" w:rsidRDefault="00FC33AB" w:rsidP="00EC7626">
      <w:pPr>
        <w:pStyle w:val="ConsPlusTitle"/>
        <w:tabs>
          <w:tab w:val="left" w:pos="8145"/>
        </w:tabs>
        <w:jc w:val="center"/>
        <w:outlineLvl w:val="0"/>
        <w:rPr>
          <w:rFonts w:ascii="PT Astra Serif" w:hAnsi="PT Astra Serif" w:cs="Times New Roman"/>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797E9E" w:rsidRDefault="00797E9E" w:rsidP="00E2011B">
      <w:pPr>
        <w:spacing w:after="0" w:line="240" w:lineRule="auto"/>
        <w:jc w:val="center"/>
        <w:rPr>
          <w:rFonts w:ascii="PT Astra Serif" w:hAnsi="PT Astra Serif" w:cs="Times New Roman"/>
          <w:b/>
          <w:sz w:val="28"/>
          <w:szCs w:val="28"/>
        </w:rPr>
      </w:pPr>
    </w:p>
    <w:p w:rsidR="0045778C" w:rsidRDefault="0045778C" w:rsidP="00E2011B">
      <w:pPr>
        <w:spacing w:after="0" w:line="240" w:lineRule="auto"/>
        <w:jc w:val="center"/>
        <w:rPr>
          <w:rFonts w:ascii="PT Astra Serif" w:hAnsi="PT Astra Serif" w:cs="Times New Roman"/>
          <w:b/>
          <w:sz w:val="28"/>
          <w:szCs w:val="28"/>
        </w:rPr>
      </w:pPr>
    </w:p>
    <w:p w:rsidR="0045778C" w:rsidRDefault="0045778C" w:rsidP="00E2011B">
      <w:pPr>
        <w:spacing w:after="0" w:line="240" w:lineRule="auto"/>
        <w:jc w:val="center"/>
        <w:rPr>
          <w:rFonts w:ascii="PT Astra Serif" w:hAnsi="PT Astra Serif" w:cs="Times New Roman"/>
          <w:b/>
          <w:sz w:val="28"/>
          <w:szCs w:val="28"/>
        </w:rPr>
      </w:pPr>
    </w:p>
    <w:p w:rsidR="0045778C" w:rsidRDefault="0045778C" w:rsidP="00E2011B">
      <w:pPr>
        <w:spacing w:after="0" w:line="240" w:lineRule="auto"/>
        <w:jc w:val="center"/>
        <w:rPr>
          <w:rFonts w:ascii="PT Astra Serif" w:hAnsi="PT Astra Serif" w:cs="Times New Roman"/>
          <w:b/>
          <w:sz w:val="28"/>
          <w:szCs w:val="28"/>
        </w:rPr>
      </w:pPr>
    </w:p>
    <w:p w:rsidR="0045778C" w:rsidRDefault="0045778C" w:rsidP="00E2011B">
      <w:pPr>
        <w:spacing w:after="0" w:line="240" w:lineRule="auto"/>
        <w:jc w:val="center"/>
        <w:rPr>
          <w:rFonts w:ascii="PT Astra Serif" w:hAnsi="PT Astra Serif" w:cs="Times New Roman"/>
          <w:b/>
          <w:sz w:val="28"/>
          <w:szCs w:val="28"/>
        </w:rPr>
      </w:pPr>
    </w:p>
    <w:p w:rsidR="0045778C" w:rsidRDefault="0045778C" w:rsidP="00E2011B">
      <w:pPr>
        <w:spacing w:after="0" w:line="240" w:lineRule="auto"/>
        <w:jc w:val="center"/>
        <w:rPr>
          <w:rFonts w:ascii="PT Astra Serif" w:hAnsi="PT Astra Serif" w:cs="Times New Roman"/>
          <w:b/>
          <w:sz w:val="28"/>
          <w:szCs w:val="28"/>
        </w:rPr>
      </w:pPr>
    </w:p>
    <w:p w:rsidR="00797E9E" w:rsidRDefault="0045778C" w:rsidP="004577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45778C" w:rsidRDefault="0045778C" w:rsidP="004577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муниципального</w:t>
      </w:r>
    </w:p>
    <w:p w:rsidR="0045778C" w:rsidRDefault="0045778C" w:rsidP="004577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образования Богородицкий район</w:t>
      </w:r>
    </w:p>
    <w:p w:rsidR="0045778C" w:rsidRDefault="0045778C" w:rsidP="004577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114E18">
        <w:rPr>
          <w:rFonts w:ascii="Times New Roman" w:hAnsi="Times New Roman" w:cs="Times New Roman"/>
          <w:sz w:val="28"/>
          <w:szCs w:val="28"/>
        </w:rPr>
        <w:t xml:space="preserve"> 22.07.2022 г. </w:t>
      </w:r>
      <w:r>
        <w:rPr>
          <w:rFonts w:ascii="Times New Roman" w:hAnsi="Times New Roman" w:cs="Times New Roman"/>
          <w:sz w:val="28"/>
          <w:szCs w:val="28"/>
        </w:rPr>
        <w:t>№</w:t>
      </w:r>
      <w:r w:rsidR="00114E18">
        <w:rPr>
          <w:rFonts w:ascii="Times New Roman" w:hAnsi="Times New Roman" w:cs="Times New Roman"/>
          <w:sz w:val="28"/>
          <w:szCs w:val="28"/>
        </w:rPr>
        <w:t xml:space="preserve"> 740</w:t>
      </w:r>
    </w:p>
    <w:p w:rsidR="00EB3E8C" w:rsidRDefault="00EB3E8C" w:rsidP="0045778C">
      <w:pPr>
        <w:spacing w:after="0" w:line="240" w:lineRule="auto"/>
        <w:jc w:val="right"/>
        <w:rPr>
          <w:rFonts w:ascii="Times New Roman" w:hAnsi="Times New Roman" w:cs="Times New Roman"/>
          <w:sz w:val="28"/>
          <w:szCs w:val="28"/>
        </w:rPr>
      </w:pPr>
    </w:p>
    <w:p w:rsidR="00EB3E8C" w:rsidRDefault="00EB3E8C" w:rsidP="004577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 АМО</w:t>
      </w:r>
    </w:p>
    <w:p w:rsidR="00EB3E8C" w:rsidRDefault="00EB3E8C" w:rsidP="004577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Богородицкий район</w:t>
      </w:r>
    </w:p>
    <w:p w:rsidR="00EB3E8C" w:rsidRDefault="00EB3E8C" w:rsidP="004577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06.06.2023 №675</w:t>
      </w:r>
    </w:p>
    <w:p w:rsidR="0045778C" w:rsidRPr="0045778C" w:rsidRDefault="0045778C" w:rsidP="0045778C">
      <w:pPr>
        <w:spacing w:after="0" w:line="240" w:lineRule="auto"/>
        <w:jc w:val="right"/>
        <w:rPr>
          <w:rFonts w:ascii="Times New Roman" w:hAnsi="Times New Roman" w:cs="Times New Roman"/>
          <w:sz w:val="28"/>
          <w:szCs w:val="28"/>
        </w:rPr>
      </w:pP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E81656" w:rsidRPr="00CB2780" w:rsidRDefault="00E81656" w:rsidP="007F02FC">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7F02FC">
        <w:rPr>
          <w:rFonts w:ascii="PT Astra Serif" w:hAnsi="PT Astra Serif"/>
          <w:b/>
          <w:sz w:val="28"/>
          <w:szCs w:val="28"/>
        </w:rPr>
        <w:t>Предоставление р</w:t>
      </w:r>
      <w:r w:rsidR="00E5625D">
        <w:rPr>
          <w:rFonts w:ascii="PT Astra Serif" w:hAnsi="PT Astra Serif"/>
          <w:b/>
          <w:sz w:val="28"/>
          <w:szCs w:val="28"/>
        </w:rPr>
        <w:t>азрешени</w:t>
      </w:r>
      <w:r w:rsidR="007F02FC">
        <w:rPr>
          <w:rFonts w:ascii="PT Astra Serif" w:hAnsi="PT Astra Serif"/>
          <w:b/>
          <w:sz w:val="28"/>
          <w:szCs w:val="28"/>
        </w:rPr>
        <w:t>я</w:t>
      </w:r>
      <w:r w:rsidR="00E5625D">
        <w:rPr>
          <w:rFonts w:ascii="PT Astra Serif" w:hAnsi="PT Astra Serif"/>
          <w:b/>
          <w:sz w:val="28"/>
          <w:szCs w:val="28"/>
        </w:rPr>
        <w:t xml:space="preserve"> на отклонение от предельных параметров разрешенного строительства, реконструкции объект</w:t>
      </w:r>
      <w:r w:rsidR="007F02FC">
        <w:rPr>
          <w:rFonts w:ascii="PT Astra Serif" w:hAnsi="PT Astra Serif"/>
          <w:b/>
          <w:sz w:val="28"/>
          <w:szCs w:val="28"/>
        </w:rPr>
        <w:t>а</w:t>
      </w:r>
      <w:r w:rsidR="00E5625D">
        <w:rPr>
          <w:rFonts w:ascii="PT Astra Serif" w:hAnsi="PT Astra Serif"/>
          <w:b/>
          <w:sz w:val="28"/>
          <w:szCs w:val="28"/>
        </w:rPr>
        <w:t xml:space="preserve"> капитального строительства</w:t>
      </w:r>
      <w:r w:rsidRPr="008C7A15">
        <w:rPr>
          <w:rFonts w:ascii="PT Astra Serif" w:hAnsi="PT Astra Serif"/>
          <w:b/>
          <w:sz w:val="28"/>
          <w:szCs w:val="28"/>
        </w:rPr>
        <w:t>»</w:t>
      </w:r>
    </w:p>
    <w:p w:rsidR="00E81656" w:rsidRPr="00CB2780" w:rsidRDefault="00E81656" w:rsidP="00CC717F">
      <w:pPr>
        <w:pStyle w:val="ConsPlusNormal"/>
        <w:ind w:firstLine="709"/>
        <w:jc w:val="both"/>
        <w:outlineLvl w:val="1"/>
        <w:rPr>
          <w:rFonts w:ascii="PT Astra Serif" w:hAnsi="PT Astra Serif" w:cs="Times New Roman"/>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7F02FC">
        <w:rPr>
          <w:rFonts w:ascii="PT Astra Serif" w:hAnsi="PT Astra Serif"/>
          <w:sz w:val="28"/>
          <w:szCs w:val="28"/>
        </w:rPr>
        <w:t>Предоставление р</w:t>
      </w:r>
      <w:r w:rsidR="00E5625D">
        <w:rPr>
          <w:rFonts w:ascii="PT Astra Serif" w:hAnsi="PT Astra Serif"/>
          <w:sz w:val="28"/>
          <w:szCs w:val="28"/>
        </w:rPr>
        <w:t>азрешени</w:t>
      </w:r>
      <w:r w:rsidR="007F02FC">
        <w:rPr>
          <w:rFonts w:ascii="PT Astra Serif" w:hAnsi="PT Astra Serif"/>
          <w:sz w:val="28"/>
          <w:szCs w:val="28"/>
        </w:rPr>
        <w:t>я</w:t>
      </w:r>
      <w:r w:rsidR="00E5625D">
        <w:rPr>
          <w:rFonts w:ascii="PT Astra Serif" w:hAnsi="PT Astra Serif"/>
          <w:sz w:val="28"/>
          <w:szCs w:val="28"/>
        </w:rPr>
        <w:t xml:space="preserve"> на отклонение от предельных параметров разрешенного строительства, реконструкции объект</w:t>
      </w:r>
      <w:r w:rsidR="007F02FC">
        <w:rPr>
          <w:rFonts w:ascii="PT Astra Serif" w:hAnsi="PT Astra Serif"/>
          <w:sz w:val="28"/>
          <w:szCs w:val="28"/>
        </w:rPr>
        <w:t>а</w:t>
      </w:r>
      <w:r w:rsidR="00E5625D">
        <w:rPr>
          <w:rFonts w:ascii="PT Astra Serif" w:hAnsi="PT Astra Serif"/>
          <w:sz w:val="28"/>
          <w:szCs w:val="28"/>
        </w:rPr>
        <w:t xml:space="preserve"> капитального строительства</w:t>
      </w:r>
      <w:r w:rsidR="001535A5" w:rsidRPr="008C7A15">
        <w:rPr>
          <w:rFonts w:ascii="PT Astra Serif" w:hAnsi="PT Astra Serif"/>
          <w:sz w:val="28"/>
          <w:szCs w:val="28"/>
        </w:rPr>
        <w:t>»</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sidR="00E5625D">
        <w:rPr>
          <w:rFonts w:ascii="PT Astra Serif" w:hAnsi="PT Astra Serif"/>
          <w:sz w:val="28"/>
          <w:szCs w:val="28"/>
        </w:rPr>
        <w:t xml:space="preserve">ьного образования </w:t>
      </w:r>
      <w:r w:rsidR="00F82A8B">
        <w:rPr>
          <w:rFonts w:ascii="PT Astra Serif" w:hAnsi="PT Astra Serif"/>
          <w:sz w:val="28"/>
          <w:szCs w:val="28"/>
        </w:rPr>
        <w:t>Богородицкий район</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0E7E5E" w:rsidRDefault="001535A5" w:rsidP="000E7E5E">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w:t>
      </w:r>
      <w:r w:rsidR="000E7E5E" w:rsidRPr="000E7E5E">
        <w:rPr>
          <w:rFonts w:ascii="PT Astra Serif" w:hAnsi="PT Astra Serif" w:cs="Times New Roman"/>
          <w:sz w:val="28"/>
          <w:szCs w:val="28"/>
        </w:rPr>
        <w:t xml:space="preserve">правообладатели земельных участков: собственники земельных участков, землепользователи, землевладельцы </w:t>
      </w:r>
      <w:r w:rsidR="000E7E5E">
        <w:rPr>
          <w:rFonts w:ascii="PT Astra Serif" w:hAnsi="PT Astra Serif" w:cs="Times New Roman"/>
          <w:sz w:val="28"/>
          <w:szCs w:val="28"/>
        </w:rPr>
        <w:t xml:space="preserve">и арендаторы земельных участков, </w:t>
      </w:r>
      <w:r w:rsidR="000E7E5E" w:rsidRPr="000E7E5E">
        <w:rPr>
          <w:rFonts w:ascii="PT Astra Serif" w:hAnsi="PT Astra Serif" w:cs="Times New Roman"/>
          <w:sz w:val="28"/>
          <w:szCs w:val="28"/>
        </w:rPr>
        <w:t>размеры которых меньше установленных градостроительным регламентом минимальных размеров земельных участков либо конфигурация, и</w:t>
      </w:r>
      <w:r w:rsidR="000E7E5E">
        <w:rPr>
          <w:rFonts w:ascii="PT Astra Serif" w:hAnsi="PT Astra Serif" w:cs="Times New Roman"/>
          <w:sz w:val="28"/>
          <w:szCs w:val="28"/>
        </w:rPr>
        <w:t xml:space="preserve">нженерно-геологические или иные </w:t>
      </w:r>
      <w:r w:rsidR="000E7E5E" w:rsidRPr="000E7E5E">
        <w:rPr>
          <w:rFonts w:ascii="PT Astra Serif" w:hAnsi="PT Astra Serif" w:cs="Times New Roman"/>
          <w:sz w:val="28"/>
          <w:szCs w:val="28"/>
        </w:rPr>
        <w:t>характеристики которых неблагоприятны для застройки</w:t>
      </w:r>
      <w:r w:rsidR="000E7E5E">
        <w:rPr>
          <w:rFonts w:ascii="PT Astra Serif" w:hAnsi="PT Astra Serif" w:cs="Times New Roman"/>
          <w:sz w:val="28"/>
          <w:szCs w:val="28"/>
        </w:rPr>
        <w:t>.</w:t>
      </w:r>
    </w:p>
    <w:p w:rsidR="000E7E5E" w:rsidRDefault="000E7E5E" w:rsidP="000E7E5E">
      <w:pPr>
        <w:autoSpaceDE w:val="0"/>
        <w:autoSpaceDN w:val="0"/>
        <w:adjustRightInd w:val="0"/>
        <w:spacing w:after="0" w:line="240" w:lineRule="auto"/>
        <w:ind w:firstLine="709"/>
        <w:jc w:val="both"/>
        <w:rPr>
          <w:rFonts w:ascii="PT Astra Serif" w:hAnsi="PT Astra Serif" w:cs="Times New Roman"/>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292ED4" w:rsidRPr="00292ED4">
        <w:rPr>
          <w:rFonts w:ascii="PT Astra Serif" w:hAnsi="PT Astra Serif" w:cs="Times New Roman"/>
          <w:sz w:val="28"/>
          <w:szCs w:val="28"/>
          <w:lang w:val="en-US"/>
        </w:rPr>
        <w:t>https</w:t>
      </w:r>
      <w:r w:rsidR="00292ED4" w:rsidRPr="00292ED4">
        <w:rPr>
          <w:rFonts w:ascii="PT Astra Serif" w:hAnsi="PT Astra Serif" w:cs="Times New Roman"/>
          <w:sz w:val="28"/>
          <w:szCs w:val="28"/>
        </w:rPr>
        <w:t>://</w:t>
      </w:r>
      <w:r w:rsidR="00292ED4" w:rsidRPr="00292ED4">
        <w:rPr>
          <w:rFonts w:ascii="PT Astra Serif" w:hAnsi="PT Astra Serif" w:cs="Times New Roman"/>
          <w:sz w:val="28"/>
          <w:szCs w:val="28"/>
          <w:lang w:val="en-US"/>
        </w:rPr>
        <w:t>bogoroditsk</w:t>
      </w:r>
      <w:r w:rsidR="00292ED4" w:rsidRPr="00292ED4">
        <w:rPr>
          <w:rFonts w:ascii="PT Astra Serif" w:hAnsi="PT Astra Serif" w:cs="Times New Roman"/>
          <w:sz w:val="28"/>
          <w:szCs w:val="28"/>
        </w:rPr>
        <w:t>.</w:t>
      </w:r>
      <w:r w:rsidR="00292ED4" w:rsidRPr="00292ED4">
        <w:rPr>
          <w:rFonts w:ascii="PT Astra Serif" w:hAnsi="PT Astra Serif" w:cs="Times New Roman"/>
          <w:sz w:val="28"/>
          <w:szCs w:val="28"/>
          <w:lang w:val="en-US"/>
        </w:rPr>
        <w:t>tularegion</w:t>
      </w:r>
      <w:r w:rsidR="00292ED4" w:rsidRPr="00292ED4">
        <w:rPr>
          <w:rFonts w:ascii="PT Astra Serif" w:hAnsi="PT Astra Serif" w:cs="Times New Roman"/>
          <w:sz w:val="28"/>
          <w:szCs w:val="28"/>
        </w:rPr>
        <w:t>.</w:t>
      </w:r>
      <w:r w:rsidR="00292ED4" w:rsidRPr="00292ED4">
        <w:rPr>
          <w:rFonts w:ascii="PT Astra Serif" w:hAnsi="PT Astra Serif" w:cs="Times New Roman"/>
          <w:sz w:val="28"/>
          <w:szCs w:val="28"/>
          <w:lang w:val="en-US"/>
        </w:rPr>
        <w:t>ru</w:t>
      </w:r>
      <w:r w:rsidR="00292ED4" w:rsidRPr="00292ED4">
        <w:rPr>
          <w:rFonts w:ascii="PT Astra Serif" w:hAnsi="PT Astra Serif" w:cs="Times New Roman"/>
          <w:sz w:val="28"/>
          <w:szCs w:val="28"/>
        </w:rPr>
        <w:t>/</w:t>
      </w:r>
      <w:r w:rsidRPr="00554FF8">
        <w:rPr>
          <w:rFonts w:ascii="PT Astra Serif" w:hAnsi="PT Astra Serif" w:cs="Times New Roman"/>
          <w:sz w:val="28"/>
          <w:szCs w:val="28"/>
        </w:rPr>
        <w:t xml:space="preserve">), официальном сайте </w:t>
      </w:r>
      <w:r w:rsidRPr="00554FF8">
        <w:rPr>
          <w:rFonts w:ascii="PT Astra Serif" w:hAnsi="PT Astra Serif" w:cs="Times New Roman"/>
          <w:sz w:val="28"/>
          <w:szCs w:val="28"/>
        </w:rPr>
        <w:lastRenderedPageBreak/>
        <w:t>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sidR="009C4ACC">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w:t>
      </w:r>
      <w:r w:rsidRPr="00554FF8">
        <w:rPr>
          <w:rFonts w:ascii="PT Astra Serif" w:hAnsi="PT Astra Serif" w:cs="Times New Roman"/>
          <w:sz w:val="28"/>
          <w:szCs w:val="28"/>
        </w:rPr>
        <w:lastRenderedPageBreak/>
        <w:t>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sidR="009C4ACC">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sidRPr="008C7A15">
        <w:rPr>
          <w:rFonts w:ascii="PT Astra Serif" w:hAnsi="PT Astra Serif" w:cs="Times New Roman"/>
          <w:sz w:val="28"/>
          <w:szCs w:val="28"/>
        </w:rPr>
        <w:t>«</w:t>
      </w:r>
      <w:r w:rsidR="007F02FC">
        <w:rPr>
          <w:rFonts w:ascii="PT Astra Serif" w:hAnsi="PT Astra Serif" w:cs="Times New Roman"/>
          <w:sz w:val="28"/>
          <w:szCs w:val="28"/>
        </w:rPr>
        <w:t xml:space="preserve">Предоставление </w:t>
      </w:r>
      <w:r w:rsidR="007F02FC">
        <w:rPr>
          <w:rFonts w:ascii="PT Astra Serif" w:hAnsi="PT Astra Serif"/>
          <w:sz w:val="28"/>
          <w:szCs w:val="28"/>
        </w:rPr>
        <w:t>р</w:t>
      </w:r>
      <w:r w:rsidR="003B5A1B">
        <w:rPr>
          <w:rFonts w:ascii="PT Astra Serif" w:hAnsi="PT Astra Serif"/>
          <w:sz w:val="28"/>
          <w:szCs w:val="28"/>
        </w:rPr>
        <w:t>азрешени</w:t>
      </w:r>
      <w:r w:rsidR="007F02FC">
        <w:rPr>
          <w:rFonts w:ascii="PT Astra Serif" w:hAnsi="PT Astra Serif"/>
          <w:sz w:val="28"/>
          <w:szCs w:val="28"/>
        </w:rPr>
        <w:t xml:space="preserve">я </w:t>
      </w:r>
      <w:r w:rsidR="003B5A1B">
        <w:rPr>
          <w:rFonts w:ascii="PT Astra Serif" w:hAnsi="PT Astra Serif"/>
          <w:sz w:val="28"/>
          <w:szCs w:val="28"/>
        </w:rPr>
        <w:t>на отклонение от предельных параметров разрешенного строительства, реконструкции объект</w:t>
      </w:r>
      <w:r w:rsidR="007F02FC">
        <w:rPr>
          <w:rFonts w:ascii="PT Astra Serif" w:hAnsi="PT Astra Serif"/>
          <w:sz w:val="28"/>
          <w:szCs w:val="28"/>
        </w:rPr>
        <w:t>а</w:t>
      </w:r>
      <w:r w:rsidR="003B5A1B">
        <w:rPr>
          <w:rFonts w:ascii="PT Astra Serif" w:hAnsi="PT Astra Serif"/>
          <w:sz w:val="28"/>
          <w:szCs w:val="28"/>
        </w:rPr>
        <w:t xml:space="preserve"> капитального строительства</w:t>
      </w:r>
      <w:r w:rsidRPr="008C7A15">
        <w:rPr>
          <w:rFonts w:ascii="PT Astra Serif" w:hAnsi="PT Astra Serif" w:cs="Times New Roman"/>
          <w:sz w:val="28"/>
          <w:szCs w:val="28"/>
        </w:rPr>
        <w:t>».</w:t>
      </w:r>
    </w:p>
    <w:p w:rsidR="00241FEE" w:rsidRPr="00CB2780" w:rsidRDefault="00241FEE" w:rsidP="00CC717F">
      <w:pPr>
        <w:spacing w:after="0" w:line="240" w:lineRule="auto"/>
        <w:ind w:firstLine="709"/>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241FEE" w:rsidRPr="00715B6B" w:rsidRDefault="00241FEE" w:rsidP="00292ED4">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292ED4">
        <w:rPr>
          <w:rFonts w:ascii="PT Astra Serif" w:hAnsi="PT Astra Serif" w:cs="Times New Roman"/>
          <w:sz w:val="28"/>
          <w:szCs w:val="28"/>
        </w:rPr>
        <w:t xml:space="preserve">отдел по вопросам </w:t>
      </w:r>
      <w:r w:rsidR="00292ED4">
        <w:rPr>
          <w:rFonts w:ascii="PT Astra Serif" w:hAnsi="PT Astra Serif" w:cs="Times New Roman"/>
          <w:sz w:val="28"/>
          <w:szCs w:val="28"/>
        </w:rPr>
        <w:lastRenderedPageBreak/>
        <w:t>строительства, архитектуры и жизнеобеспечения комитета по жизнеобеспечению.</w:t>
      </w:r>
    </w:p>
    <w:p w:rsidR="00564409" w:rsidRPr="00CB2780" w:rsidRDefault="00564409" w:rsidP="00CC717F">
      <w:pPr>
        <w:spacing w:after="0" w:line="240" w:lineRule="auto"/>
        <w:ind w:firstLine="709"/>
        <w:jc w:val="both"/>
        <w:rPr>
          <w:rFonts w:ascii="PT Astra Serif" w:hAnsi="PT Astra Serif" w:cs="Times New Roman"/>
          <w:color w:val="FF0000"/>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 xml:space="preserve">1) </w:t>
      </w:r>
      <w:r w:rsidR="00F301C3">
        <w:rPr>
          <w:rFonts w:ascii="PT Astra Serif" w:hAnsi="PT Astra Serif"/>
        </w:rPr>
        <w:t>предоставление разрешения на отклонение от предельных параметров разрешенного строительства, реконструкции объект</w:t>
      </w:r>
      <w:r w:rsidR="007F02FC">
        <w:rPr>
          <w:rFonts w:ascii="PT Astra Serif" w:hAnsi="PT Astra Serif"/>
        </w:rPr>
        <w:t>а</w:t>
      </w:r>
      <w:r w:rsidR="00F301C3">
        <w:rPr>
          <w:rFonts w:ascii="PT Astra Serif" w:hAnsi="PT Astra Serif"/>
        </w:rPr>
        <w:t xml:space="preserve"> капитального строительства</w:t>
      </w:r>
      <w:r w:rsidR="00360807">
        <w:rPr>
          <w:rFonts w:ascii="PT Astra Serif" w:hAnsi="PT Astra Serif"/>
        </w:rPr>
        <w:t>;</w:t>
      </w:r>
    </w:p>
    <w:p w:rsidR="00F301C3" w:rsidRPr="008357A0" w:rsidRDefault="008357A0" w:rsidP="00F301C3">
      <w:pPr>
        <w:pStyle w:val="-N"/>
        <w:numPr>
          <w:ilvl w:val="0"/>
          <w:numId w:val="0"/>
        </w:numPr>
        <w:spacing w:line="240" w:lineRule="auto"/>
        <w:ind w:firstLine="709"/>
        <w:rPr>
          <w:rFonts w:ascii="PT Astra Serif" w:hAnsi="PT Astra Serif"/>
        </w:rPr>
      </w:pPr>
      <w:r w:rsidRPr="008357A0">
        <w:rPr>
          <w:rFonts w:ascii="PT Astra Serif" w:hAnsi="PT Astra Serif"/>
        </w:rPr>
        <w:t xml:space="preserve">2) </w:t>
      </w:r>
      <w:r w:rsidR="00F301C3">
        <w:rPr>
          <w:rFonts w:ascii="PT Astra Serif" w:hAnsi="PT Astra Serif"/>
        </w:rPr>
        <w:t>отказ в предоставлении разрешения на отклонение от предельных параметров разрешенного строительства, реконструкции объект</w:t>
      </w:r>
      <w:r w:rsidR="007F02FC">
        <w:rPr>
          <w:rFonts w:ascii="PT Astra Serif" w:hAnsi="PT Astra Serif"/>
        </w:rPr>
        <w:t>а</w:t>
      </w:r>
      <w:r w:rsidR="00F301C3">
        <w:rPr>
          <w:rFonts w:ascii="PT Astra Serif" w:hAnsi="PT Astra Serif"/>
        </w:rPr>
        <w:t xml:space="preserve"> капитального строительства.</w:t>
      </w:r>
    </w:p>
    <w:p w:rsidR="00360807" w:rsidRPr="008357A0" w:rsidRDefault="00360807" w:rsidP="00F301C3">
      <w:pPr>
        <w:widowControl w:val="0"/>
        <w:spacing w:after="0" w:line="240" w:lineRule="auto"/>
        <w:ind w:firstLine="709"/>
        <w:jc w:val="both"/>
        <w:rPr>
          <w:rFonts w:ascii="PT Astra Serif" w:eastAsiaTheme="minorHAnsi" w:hAnsi="PT Astra Serif"/>
          <w:sz w:val="28"/>
          <w:szCs w:val="28"/>
          <w:lang w:eastAsia="en-US"/>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037F0B">
        <w:rPr>
          <w:rFonts w:ascii="PT Astra Serif" w:hAnsi="PT Astra Serif" w:cs="Times New Roman"/>
        </w:rPr>
        <w:t>тридцать пять</w:t>
      </w:r>
      <w:r w:rsidR="008357A0" w:rsidRPr="00D11093">
        <w:rPr>
          <w:rFonts w:ascii="PT Astra Serif" w:hAnsi="PT Astra Serif" w:cs="Times New Roman"/>
        </w:rPr>
        <w:t xml:space="preserve"> рабочих дней со дня </w:t>
      </w:r>
      <w:r>
        <w:rPr>
          <w:rFonts w:ascii="PT Astra Serif" w:hAnsi="PT Astra Serif" w:cs="Times New Roman"/>
        </w:rPr>
        <w:t>поступления в</w:t>
      </w:r>
      <w:r w:rsidR="00037F0B">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037F0B">
        <w:rPr>
          <w:rFonts w:ascii="PT Astra Serif" w:hAnsi="PT Astra Serif" w:cs="Times New Roman"/>
        </w:rPr>
        <w:t xml:space="preserve"> </w:t>
      </w:r>
      <w:r w:rsidR="007F02FC">
        <w:rPr>
          <w:rFonts w:ascii="PT Astra Serif" w:hAnsi="PT Astra Serif" w:cs="Times New Roman"/>
        </w:rPr>
        <w:t>заявления и документов, необходимых для предоставления муниципальной услуги.</w:t>
      </w:r>
      <w:r w:rsidR="00037F0B">
        <w:rPr>
          <w:rFonts w:ascii="PT Astra Serif" w:hAnsi="PT Astra Serif" w:cs="Times New Roman"/>
        </w:rPr>
        <w:t xml:space="preserve"> (п.15 в ред. постановления АМО Богородицкий район №675 от 06-06-2023)</w:t>
      </w:r>
      <w:r w:rsidR="007F02FC">
        <w:rPr>
          <w:rFonts w:ascii="PT Astra Serif" w:hAnsi="PT Astra Serif" w:cs="Times New Roman"/>
        </w:rPr>
        <w:t xml:space="preserve"> </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E81656" w:rsidRPr="00D11093" w:rsidRDefault="00037F0B" w:rsidP="000771E2">
      <w:pPr>
        <w:pStyle w:val="ConsPlusNormal"/>
        <w:ind w:firstLine="0"/>
        <w:jc w:val="center"/>
        <w:outlineLvl w:val="2"/>
        <w:rPr>
          <w:rFonts w:ascii="PT Astra Serif" w:hAnsi="PT Astra Serif" w:cs="Times New Roman"/>
          <w:b/>
          <w:sz w:val="28"/>
          <w:szCs w:val="28"/>
        </w:rPr>
      </w:pPr>
      <w:r w:rsidRPr="00037F0B">
        <w:rPr>
          <w:rFonts w:ascii="PT Astra Serif" w:hAnsi="PT Astra Serif"/>
          <w:sz w:val="28"/>
          <w:szCs w:val="28"/>
        </w:rPr>
        <w:t xml:space="preserve"> </w:t>
      </w:r>
      <w:r w:rsidRPr="00037F0B">
        <w:rPr>
          <w:rFonts w:ascii="PT Astra Serif" w:hAnsi="PT Astra Serif"/>
          <w:b/>
          <w:sz w:val="28"/>
          <w:szCs w:val="28"/>
        </w:rPr>
        <w:t>Правовые основания для предоставления муниципальной услуги</w:t>
      </w:r>
      <w:r w:rsidRPr="00D11093">
        <w:rPr>
          <w:rFonts w:ascii="PT Astra Serif" w:hAnsi="PT Astra Serif" w:cs="Times New Roman"/>
          <w:b/>
          <w:sz w:val="28"/>
          <w:szCs w:val="28"/>
        </w:rPr>
        <w:t xml:space="preserve"> </w:t>
      </w:r>
    </w:p>
    <w:p w:rsidR="00D5680E" w:rsidRPr="00D11093" w:rsidRDefault="00D5680E" w:rsidP="00285130">
      <w:pPr>
        <w:pStyle w:val="ConsPlusNormal"/>
        <w:ind w:firstLine="709"/>
        <w:jc w:val="both"/>
        <w:outlineLvl w:val="2"/>
        <w:rPr>
          <w:rFonts w:ascii="PT Astra Serif" w:hAnsi="PT Astra Serif" w:cs="Times New Roman"/>
          <w:b/>
          <w:sz w:val="28"/>
          <w:szCs w:val="28"/>
        </w:rPr>
      </w:pPr>
    </w:p>
    <w:p w:rsidR="00360807" w:rsidRPr="00037F0B"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xml:space="preserve">. </w:t>
      </w:r>
      <w:r w:rsidR="00037F0B" w:rsidRPr="00BF0F11">
        <w:rPr>
          <w:rFonts w:ascii="PT Astra Serif" w:hAnsi="PT Astra Serif"/>
          <w:sz w:val="28"/>
          <w:szCs w:val="28"/>
          <w:lang w:eastAsia="zh-CN"/>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Pr="00037F0B">
        <w:rPr>
          <w:rFonts w:ascii="PT Astra Serif" w:eastAsiaTheme="minorHAnsi" w:hAnsi="PT Astra Serif" w:cs="Times New Roman"/>
          <w:sz w:val="28"/>
          <w:szCs w:val="28"/>
          <w:lang w:eastAsia="en-US"/>
        </w:rPr>
        <w:t>.</w:t>
      </w:r>
      <w:r w:rsidR="00037F0B" w:rsidRPr="00037F0B">
        <w:rPr>
          <w:rFonts w:ascii="PT Astra Serif" w:eastAsiaTheme="minorHAnsi" w:hAnsi="PT Astra Serif" w:cs="Times New Roman"/>
          <w:sz w:val="28"/>
          <w:szCs w:val="28"/>
          <w:lang w:eastAsia="en-US"/>
        </w:rPr>
        <w:t xml:space="preserve"> </w:t>
      </w:r>
      <w:r w:rsidR="00037F0B" w:rsidRPr="00037F0B">
        <w:rPr>
          <w:rFonts w:ascii="PT Astra Serif" w:hAnsi="PT Astra Serif" w:cs="Times New Roman"/>
          <w:sz w:val="28"/>
          <w:szCs w:val="28"/>
        </w:rPr>
        <w:t>(п.1</w:t>
      </w:r>
      <w:r w:rsidR="00037F0B" w:rsidRPr="00037F0B">
        <w:rPr>
          <w:rFonts w:ascii="PT Astra Serif" w:hAnsi="PT Astra Serif" w:cs="Times New Roman"/>
          <w:sz w:val="28"/>
          <w:szCs w:val="28"/>
        </w:rPr>
        <w:t>6</w:t>
      </w:r>
      <w:r w:rsidR="00037F0B" w:rsidRPr="00037F0B">
        <w:rPr>
          <w:rFonts w:ascii="PT Astra Serif" w:hAnsi="PT Astra Serif" w:cs="Times New Roman"/>
          <w:sz w:val="28"/>
          <w:szCs w:val="28"/>
        </w:rPr>
        <w:t xml:space="preserve"> в ред. постановления АМО Богородицкий район №675 от 06-06-2023)</w:t>
      </w:r>
      <w:r w:rsidR="00037F0B" w:rsidRPr="00037F0B">
        <w:rPr>
          <w:rFonts w:ascii="PT Astra Serif" w:eastAsiaTheme="minorHAnsi" w:hAnsi="PT Astra Serif" w:cs="Times New Roman"/>
          <w:sz w:val="28"/>
          <w:szCs w:val="28"/>
          <w:lang w:eastAsia="en-US"/>
        </w:rPr>
        <w:t xml:space="preserve"> </w:t>
      </w:r>
    </w:p>
    <w:p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7E79EA" w:rsidRDefault="00360807" w:rsidP="00360807">
      <w:pPr>
        <w:pStyle w:val="-N"/>
        <w:numPr>
          <w:ilvl w:val="0"/>
          <w:numId w:val="0"/>
        </w:numPr>
        <w:spacing w:line="240" w:lineRule="auto"/>
        <w:ind w:firstLine="709"/>
        <w:rPr>
          <w:rFonts w:ascii="PT Astra Serif" w:hAnsi="PT Astra Serif" w:cs="Times New Roman"/>
        </w:rPr>
      </w:pPr>
      <w:r>
        <w:rPr>
          <w:rFonts w:ascii="PT Astra Serif" w:hAnsi="PT Astra Serif" w:cs="Times New Roman"/>
        </w:rPr>
        <w:t>17</w:t>
      </w:r>
      <w:r w:rsidR="00EB6301" w:rsidRPr="00653B94">
        <w:rPr>
          <w:rFonts w:ascii="PT Astra Serif" w:hAnsi="PT Astra Serif" w:cs="Times New Roman"/>
        </w:rPr>
        <w:t xml:space="preserve">. </w:t>
      </w:r>
      <w:r w:rsidR="007E79EA" w:rsidRPr="007E79EA">
        <w:rPr>
          <w:rFonts w:ascii="PT Astra Serif" w:hAnsi="PT Astra Serif" w:cs="Times New Roman"/>
        </w:rPr>
        <w:t xml:space="preserve">В целях получения </w:t>
      </w:r>
      <w:r w:rsidR="007E79EA">
        <w:rPr>
          <w:rFonts w:ascii="PT Astra Serif" w:hAnsi="PT Astra Serif" w:cs="Times New Roman"/>
        </w:rPr>
        <w:t>разрешения на отклонение от предельных параметров разрешенного строительства, реконструкции объекта капитального строительства</w:t>
      </w:r>
      <w:r w:rsidR="007E79EA" w:rsidRPr="007E79EA">
        <w:rPr>
          <w:rFonts w:ascii="PT Astra Serif" w:hAnsi="PT Astra Serif" w:cs="Times New Roman"/>
        </w:rPr>
        <w:t xml:space="preserve"> заявитель предоставляет самостоятельно:</w:t>
      </w:r>
    </w:p>
    <w:p w:rsidR="007E79EA" w:rsidRDefault="007E79EA" w:rsidP="00360807">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4A6A47">
        <w:rPr>
          <w:rFonts w:ascii="PT Astra Serif" w:hAnsi="PT Astra Serif" w:cs="Times New Roman"/>
        </w:rPr>
        <w:t xml:space="preserve">(далее – заявление) </w:t>
      </w:r>
      <w:r>
        <w:rPr>
          <w:rFonts w:ascii="PT Astra Serif" w:hAnsi="PT Astra Serif" w:cs="Times New Roman"/>
        </w:rPr>
        <w:t>(приложение</w:t>
      </w:r>
      <w:r w:rsidR="00B43E3E">
        <w:rPr>
          <w:rFonts w:ascii="PT Astra Serif" w:hAnsi="PT Astra Serif" w:cs="Times New Roman"/>
        </w:rPr>
        <w:t xml:space="preserve"> 1).</w:t>
      </w:r>
    </w:p>
    <w:p w:rsidR="007E79EA" w:rsidRDefault="007E79EA" w:rsidP="00FA3EDB">
      <w:pPr>
        <w:pStyle w:val="-N"/>
        <w:numPr>
          <w:ilvl w:val="0"/>
          <w:numId w:val="0"/>
        </w:numPr>
        <w:spacing w:line="240" w:lineRule="auto"/>
        <w:ind w:firstLine="709"/>
        <w:rPr>
          <w:rFonts w:ascii="PT Astra Serif" w:hAnsi="PT Astra Serif" w:cs="Times New Roman"/>
        </w:rPr>
      </w:pPr>
      <w:r>
        <w:rPr>
          <w:rFonts w:ascii="PT Astra Serif" w:hAnsi="PT Astra Serif" w:cs="Times New Roman"/>
        </w:rPr>
        <w:lastRenderedPageBreak/>
        <w:t xml:space="preserve">2) </w:t>
      </w:r>
      <w:r w:rsidR="00257EB5">
        <w:rPr>
          <w:rFonts w:ascii="PT Astra Serif" w:hAnsi="PT Astra Serif" w:cs="Times New Roman"/>
        </w:rPr>
        <w:t>д</w:t>
      </w:r>
      <w:r w:rsidR="00257EB5" w:rsidRPr="007E79EA">
        <w:rPr>
          <w:rFonts w:ascii="PT Astra Serif" w:hAnsi="PT Astra Serif" w:cs="Times New Roman"/>
        </w:rPr>
        <w:t xml:space="preserve">окументы, подтверждающие, что </w:t>
      </w:r>
      <w:r w:rsidR="00257EB5" w:rsidRPr="00FA3EDB">
        <w:rPr>
          <w:rFonts w:ascii="PT Astra Serif" w:hAnsi="PT Astra Serif" w:cs="Times New Roman"/>
        </w:rPr>
        <w:t xml:space="preserve">характеристики </w:t>
      </w:r>
      <w:r w:rsidR="00257EB5">
        <w:rPr>
          <w:rFonts w:ascii="PT Astra Serif" w:hAnsi="PT Astra Serif" w:cs="Times New Roman"/>
        </w:rPr>
        <w:t>земельного участка</w:t>
      </w:r>
      <w:r w:rsidR="00257EB5" w:rsidRPr="00FA3EDB">
        <w:rPr>
          <w:rFonts w:ascii="PT Astra Serif" w:hAnsi="PT Astra Serif" w:cs="Times New Roman"/>
        </w:rPr>
        <w:t xml:space="preserve"> неблагоприятны для застройки</w:t>
      </w:r>
      <w:r w:rsidR="00FA3EDB" w:rsidRPr="00FA3EDB">
        <w:rPr>
          <w:rFonts w:ascii="PT Astra Serif" w:hAnsi="PT Astra Serif" w:cs="Times New Roman"/>
        </w:rPr>
        <w:t>.</w:t>
      </w:r>
      <w:r w:rsidR="00257EB5">
        <w:rPr>
          <w:rFonts w:ascii="PT Astra Serif" w:hAnsi="PT Astra Serif" w:cs="Times New Roman"/>
        </w:rPr>
        <w:t xml:space="preserve"> </w:t>
      </w:r>
      <w:r w:rsidRPr="007E79EA">
        <w:rPr>
          <w:rFonts w:ascii="PT Astra Serif" w:hAnsi="PT Astra Serif" w:cs="Times New Roman"/>
        </w:rPr>
        <w:t>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w:t>
      </w:r>
      <w:r w:rsidR="00FA3EDB">
        <w:rPr>
          <w:rFonts w:ascii="PT Astra Serif" w:hAnsi="PT Astra Serif" w:cs="Times New Roman"/>
        </w:rPr>
        <w:t>ыполняющим инженерные изыскания;</w:t>
      </w:r>
    </w:p>
    <w:p w:rsidR="00FA3EDB" w:rsidRDefault="00FA3EDB" w:rsidP="007E6D7D">
      <w:pPr>
        <w:pStyle w:val="-N"/>
        <w:numPr>
          <w:ilvl w:val="0"/>
          <w:numId w:val="0"/>
        </w:numPr>
        <w:spacing w:line="240" w:lineRule="auto"/>
        <w:ind w:firstLine="709"/>
        <w:rPr>
          <w:rFonts w:ascii="PT Astra Serif" w:hAnsi="PT Astra Serif" w:cs="Times New Roman"/>
        </w:rPr>
      </w:pPr>
      <w:r>
        <w:rPr>
          <w:rFonts w:ascii="PT Astra Serif" w:hAnsi="PT Astra Serif" w:cs="Times New Roman"/>
        </w:rPr>
        <w:t>3) д</w:t>
      </w:r>
      <w:r w:rsidRPr="00FA3EDB">
        <w:rPr>
          <w:rFonts w:ascii="PT Astra Serif" w:hAnsi="PT Astra Serif" w:cs="Times New Roman"/>
        </w:rPr>
        <w:t xml:space="preserve">окументы, подтверждающие соблюдение требований технических регламентов при </w:t>
      </w:r>
      <w:r w:rsidR="00A226F5">
        <w:rPr>
          <w:rFonts w:ascii="PT Astra Serif" w:hAnsi="PT Astra Serif" w:cs="Times New Roman"/>
        </w:rPr>
        <w:t xml:space="preserve">размещении планируемого к строительству, реконструкции объекта капитального строительства </w:t>
      </w:r>
      <w:r w:rsidR="007E6D7D" w:rsidRPr="007E6D7D">
        <w:rPr>
          <w:rFonts w:ascii="PT Astra Serif" w:hAnsi="PT Astra Serif" w:cs="Times New Roman"/>
        </w:rPr>
        <w:t>разрешения на отклонение от предельных параметров разрешенного строительства, реконструкции объ</w:t>
      </w:r>
      <w:r w:rsidR="007E6D7D">
        <w:rPr>
          <w:rFonts w:ascii="PT Astra Serif" w:hAnsi="PT Astra Serif" w:cs="Times New Roman"/>
        </w:rPr>
        <w:t>екта капитального строительства на отдельном земельном участке</w:t>
      </w:r>
      <w:r w:rsidRPr="00FA3EDB">
        <w:rPr>
          <w:rFonts w:ascii="PT Astra Serif" w:hAnsi="PT Astra Serif" w:cs="Times New Roman"/>
        </w:rPr>
        <w:t>, представляемые в форме заключения</w:t>
      </w:r>
      <w:r w:rsidR="007E6D7D">
        <w:rPr>
          <w:rFonts w:ascii="PT Astra Serif" w:hAnsi="PT Astra Serif" w:cs="Times New Roman"/>
        </w:rPr>
        <w:t xml:space="preserve">, подготовленного </w:t>
      </w:r>
      <w:r w:rsidR="007E6D7D" w:rsidRPr="007E79EA">
        <w:rPr>
          <w:rFonts w:ascii="PT Astra Serif" w:hAnsi="PT Astra Serif" w:cs="Times New Roman"/>
        </w:rPr>
        <w:t>физическим (юридическим) лицом</w:t>
      </w:r>
      <w:r w:rsidR="007E6D7D">
        <w:rPr>
          <w:rFonts w:ascii="PT Astra Serif" w:hAnsi="PT Astra Serif" w:cs="Times New Roman"/>
        </w:rPr>
        <w:t>,</w:t>
      </w:r>
      <w:r w:rsidRPr="00FA3EDB">
        <w:rPr>
          <w:rFonts w:ascii="PT Astra Serif" w:hAnsi="PT Astra Serif" w:cs="Times New Roman"/>
        </w:rPr>
        <w:t xml:space="preserve"> состояще</w:t>
      </w:r>
      <w:r w:rsidR="007E6D7D">
        <w:rPr>
          <w:rFonts w:ascii="PT Astra Serif" w:hAnsi="PT Astra Serif" w:cs="Times New Roman"/>
        </w:rPr>
        <w:t>м</w:t>
      </w:r>
      <w:r w:rsidRPr="00FA3EDB">
        <w:rPr>
          <w:rFonts w:ascii="PT Astra Serif" w:hAnsi="PT Astra Serif" w:cs="Times New Roman"/>
        </w:rPr>
        <w:t xml:space="preserve"> в </w:t>
      </w:r>
      <w:r>
        <w:rPr>
          <w:rFonts w:ascii="PT Astra Serif" w:hAnsi="PT Astra Serif" w:cs="Times New Roman"/>
        </w:rPr>
        <w:t>саморегулируемой организации</w:t>
      </w:r>
      <w:r w:rsidR="007E6D7D">
        <w:rPr>
          <w:rFonts w:ascii="PT Astra Serif" w:hAnsi="PT Astra Serif" w:cs="Times New Roman"/>
        </w:rPr>
        <w:t>.</w:t>
      </w:r>
    </w:p>
    <w:p w:rsidR="00A00D64" w:rsidRDefault="00A00D64" w:rsidP="007E6D7D">
      <w:pPr>
        <w:pStyle w:val="-N"/>
        <w:numPr>
          <w:ilvl w:val="0"/>
          <w:numId w:val="0"/>
        </w:numPr>
        <w:spacing w:line="240" w:lineRule="auto"/>
        <w:ind w:firstLine="709"/>
        <w:rPr>
          <w:rFonts w:ascii="PT Astra Serif" w:hAnsi="PT Astra Serif" w:cs="Times New Roman"/>
        </w:rPr>
      </w:pPr>
      <w:r w:rsidRPr="00D47B1C">
        <w:rPr>
          <w:rFonts w:ascii="PT Astra Serif" w:hAnsi="PT Astra Serif" w:cs="Times New Roman"/>
        </w:rPr>
        <w:t xml:space="preserve">4) </w:t>
      </w:r>
      <w:r w:rsidR="00D22DD4" w:rsidRPr="00D47B1C">
        <w:rPr>
          <w:rFonts w:ascii="PT Astra Serif" w:hAnsi="PT Astra Serif" w:cs="Times New Roman"/>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Pr="00D47B1C">
        <w:rPr>
          <w:rFonts w:ascii="PT Astra Serif" w:hAnsi="PT Astra Serif" w:cs="Times New Roman"/>
        </w:rPr>
        <w:t>;</w:t>
      </w:r>
    </w:p>
    <w:p w:rsidR="00186ADE" w:rsidRDefault="00D22DD4" w:rsidP="007E6D7D">
      <w:pPr>
        <w:pStyle w:val="-N"/>
        <w:numPr>
          <w:ilvl w:val="0"/>
          <w:numId w:val="0"/>
        </w:numPr>
        <w:spacing w:line="240" w:lineRule="auto"/>
        <w:ind w:firstLine="709"/>
        <w:rPr>
          <w:rFonts w:ascii="PT Astra Serif" w:hAnsi="PT Astra Serif" w:cs="Times New Roman"/>
        </w:rPr>
      </w:pPr>
      <w:r>
        <w:rPr>
          <w:rFonts w:ascii="PT Astra Serif" w:hAnsi="PT Astra Serif" w:cs="Times New Roman"/>
        </w:rPr>
        <w:t>5</w:t>
      </w:r>
      <w:r w:rsidR="00186ADE">
        <w:rPr>
          <w:rFonts w:ascii="PT Astra Serif" w:hAnsi="PT Astra Serif" w:cs="Times New Roman"/>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sidR="00A00D64">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sidR="00A00D64">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sidR="00C4263E">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sidR="00CF2768">
        <w:rPr>
          <w:rFonts w:ascii="PT Astra Serif" w:hAnsi="PT Astra Serif"/>
        </w:rPr>
        <w:t>:</w:t>
      </w:r>
    </w:p>
    <w:p w:rsidR="00CF2768" w:rsidRDefault="00CF2768" w:rsidP="00CF2768">
      <w:pPr>
        <w:pStyle w:val="-N"/>
        <w:numPr>
          <w:ilvl w:val="0"/>
          <w:numId w:val="0"/>
        </w:numPr>
        <w:spacing w:line="240" w:lineRule="auto"/>
        <w:ind w:firstLine="708"/>
        <w:rPr>
          <w:rFonts w:ascii="PT Astra Serif" w:hAnsi="PT Astra Serif"/>
          <w:bCs/>
        </w:rPr>
      </w:pPr>
      <w:r w:rsidRPr="00CF2768">
        <w:rPr>
          <w:rFonts w:ascii="PT Astra Serif" w:hAnsi="PT Astra Serif"/>
          <w:bCs/>
        </w:rPr>
        <w:t>правоустанавливающие документы на земельный участок</w:t>
      </w:r>
      <w:r w:rsidR="00D47B1C">
        <w:rPr>
          <w:rFonts w:ascii="PT Astra Serif" w:hAnsi="PT Astra Serif"/>
          <w:bCs/>
        </w:rPr>
        <w:t>.</w:t>
      </w:r>
    </w:p>
    <w:p w:rsidR="004A6A47" w:rsidRDefault="004A6A47" w:rsidP="00CF2768">
      <w:pPr>
        <w:pStyle w:val="-N"/>
        <w:numPr>
          <w:ilvl w:val="0"/>
          <w:numId w:val="0"/>
        </w:numPr>
        <w:spacing w:line="240" w:lineRule="auto"/>
        <w:ind w:firstLine="708"/>
        <w:rPr>
          <w:rFonts w:ascii="PT Astra Serif" w:hAnsi="PT Astra Serif"/>
          <w:bCs/>
        </w:rPr>
      </w:pPr>
      <w:r w:rsidRPr="004A6A47">
        <w:rPr>
          <w:rFonts w:ascii="PT Astra Serif" w:hAnsi="PT Astra Serif"/>
          <w:bCs/>
        </w:rPr>
        <w:t xml:space="preserve">20. Документы (их копии или сведения, содержащиеся в них), указанные в пункте 19 настоящего административного регламента, запрашиваются </w:t>
      </w:r>
      <w:r w:rsidRPr="004A6A47">
        <w:rPr>
          <w:rFonts w:ascii="PT Astra Serif" w:hAnsi="PT Astra Serif"/>
          <w:bCs/>
        </w:rPr>
        <w:lastRenderedPageBreak/>
        <w:t>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0B4C3E" w:rsidRDefault="000B4C3E" w:rsidP="00CF2768">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2</w:t>
      </w:r>
      <w:r w:rsidR="000B4C3E">
        <w:rPr>
          <w:rFonts w:ascii="PT Astra Serif" w:hAnsi="PT Astra Serif"/>
        </w:rPr>
        <w:t>2</w:t>
      </w:r>
      <w:r>
        <w:rPr>
          <w:rFonts w:ascii="PT Astra Serif" w:hAnsi="PT Astra Serif"/>
        </w:rPr>
        <w:t xml:space="preserve">. </w:t>
      </w:r>
      <w:r w:rsidRPr="00692D8A">
        <w:rPr>
          <w:rFonts w:ascii="PT Astra Serif" w:hAnsi="PT Astra Serif"/>
        </w:rPr>
        <w:t>Запрещается</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1A5CF9">
        <w:rPr>
          <w:rFonts w:ascii="PT Astra Serif" w:eastAsia="Calibri" w:hAnsi="PT Astra Serif"/>
          <w:bCs/>
          <w:sz w:val="28"/>
          <w:szCs w:val="28"/>
        </w:rPr>
        <w:lastRenderedPageBreak/>
        <w:t>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09D" w:rsidRDefault="00F0009D" w:rsidP="00D91F9F">
      <w:pPr>
        <w:pStyle w:val="a7"/>
        <w:spacing w:before="0" w:beforeAutospacing="0" w:after="0" w:afterAutospacing="0"/>
        <w:jc w:val="center"/>
        <w:rPr>
          <w:rFonts w:ascii="PT Astra Serif" w:hAnsi="PT Astra Serif"/>
          <w:b/>
          <w:sz w:val="28"/>
          <w:szCs w:val="28"/>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w:t>
      </w:r>
      <w:r w:rsidR="00186ADE">
        <w:rPr>
          <w:rFonts w:ascii="PT Astra Serif" w:hAnsi="PT Astra Serif"/>
          <w:sz w:val="28"/>
          <w:szCs w:val="28"/>
        </w:rPr>
        <w:t>3</w:t>
      </w:r>
      <w:r w:rsidRPr="00547DB7">
        <w:rPr>
          <w:rFonts w:ascii="PT Astra Serif" w:hAnsi="PT Astra Serif"/>
          <w:sz w:val="28"/>
          <w:szCs w:val="28"/>
        </w:rPr>
        <w:t xml:space="preserve">. Основания для отказа в приеме </w:t>
      </w:r>
      <w:r w:rsidR="00F25B0A">
        <w:rPr>
          <w:rFonts w:ascii="PT Astra Serif" w:hAnsi="PT Astra Serif"/>
          <w:sz w:val="28"/>
          <w:szCs w:val="28"/>
        </w:rPr>
        <w:t xml:space="preserve">заявления </w:t>
      </w:r>
      <w:r w:rsidRPr="00547DB7">
        <w:rPr>
          <w:rFonts w:ascii="PT Astra Serif" w:hAnsi="PT Astra Serif"/>
          <w:sz w:val="28"/>
          <w:szCs w:val="28"/>
        </w:rPr>
        <w:t>и документов, необходимых для предоставления муниципальной услуги, отсутствуют.</w:t>
      </w:r>
    </w:p>
    <w:p w:rsidR="00564409" w:rsidRPr="00E04ADD" w:rsidRDefault="00547DB7" w:rsidP="00F25B0A">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4</w:t>
      </w:r>
      <w:r>
        <w:rPr>
          <w:rFonts w:ascii="PT Astra Serif" w:hAnsi="PT Astra Serif"/>
        </w:rPr>
        <w:t xml:space="preserve">.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5</w:t>
      </w:r>
      <w:r>
        <w:rPr>
          <w:rFonts w:ascii="PT Astra Serif" w:hAnsi="PT Astra Serif"/>
        </w:rPr>
        <w:t xml:space="preserve">.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A01736" w:rsidRDefault="00CF31A8" w:rsidP="00A01736">
      <w:pPr>
        <w:pStyle w:val="-N"/>
        <w:numPr>
          <w:ilvl w:val="0"/>
          <w:numId w:val="0"/>
        </w:numPr>
        <w:spacing w:line="240" w:lineRule="auto"/>
        <w:ind w:firstLine="709"/>
        <w:rPr>
          <w:rFonts w:ascii="PT Astra Serif" w:hAnsi="PT Astra Serif"/>
        </w:rPr>
      </w:pPr>
      <w:r>
        <w:rPr>
          <w:rFonts w:ascii="PT Astra Serif" w:hAnsi="PT Astra Serif"/>
        </w:rPr>
        <w:t xml:space="preserve">1) </w:t>
      </w:r>
      <w:r w:rsidR="00037F0B">
        <w:rPr>
          <w:rFonts w:ascii="PT Astra Serif" w:hAnsi="PT Astra Serif"/>
        </w:rPr>
        <w:t>отсутствие документов, необходимых для предоставления муниципальной услуги в соответствие с пунктом 17 настоящего административного регламента</w:t>
      </w:r>
      <w:r w:rsidR="00037F0B">
        <w:rPr>
          <w:rFonts w:ascii="PT Astra Serif" w:hAnsi="PT Astra Serif"/>
        </w:rPr>
        <w:t xml:space="preserve"> (п.п 1 изложен в ред. постановления АМО Богородицкий район №675 от 06-06-2023)</w:t>
      </w:r>
      <w:r>
        <w:rPr>
          <w:rFonts w:ascii="PT Astra Serif" w:hAnsi="PT Astra Serif"/>
        </w:rPr>
        <w:t>;</w:t>
      </w:r>
    </w:p>
    <w:p w:rsidR="00A01736" w:rsidRPr="00F25B0A" w:rsidRDefault="00A01736" w:rsidP="00A01736">
      <w:pPr>
        <w:pStyle w:val="-N"/>
        <w:numPr>
          <w:ilvl w:val="0"/>
          <w:numId w:val="0"/>
        </w:numPr>
        <w:spacing w:line="240" w:lineRule="auto"/>
        <w:ind w:firstLine="709"/>
        <w:rPr>
          <w:rFonts w:ascii="PT Astra Serif" w:hAnsi="PT Astra Serif"/>
        </w:rPr>
      </w:pPr>
      <w:r>
        <w:rPr>
          <w:rFonts w:ascii="PT Astra Serif" w:hAnsi="PT Astra Serif"/>
        </w:rPr>
        <w:t xml:space="preserve">2) </w:t>
      </w:r>
      <w:r w:rsidR="00BF4D3E">
        <w:rPr>
          <w:rFonts w:ascii="PT Astra Serif" w:hAnsi="PT Astra Serif"/>
        </w:rPr>
        <w:t xml:space="preserve">правообладатели земельных участков реализовали </w:t>
      </w:r>
      <w:r w:rsidRPr="00F25B0A">
        <w:rPr>
          <w:rFonts w:ascii="PT Astra Serif" w:hAnsi="PT Astra Serif"/>
        </w:rPr>
        <w:t>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F31A8" w:rsidRDefault="00BF4D3E" w:rsidP="00B2641C">
      <w:pPr>
        <w:pStyle w:val="-N"/>
        <w:numPr>
          <w:ilvl w:val="0"/>
          <w:numId w:val="0"/>
        </w:numPr>
        <w:spacing w:line="240" w:lineRule="auto"/>
        <w:ind w:firstLine="709"/>
        <w:rPr>
          <w:rFonts w:ascii="PT Astra Serif" w:hAnsi="PT Astra Serif"/>
        </w:rPr>
      </w:pPr>
      <w:r>
        <w:rPr>
          <w:rFonts w:ascii="PT Astra Serif" w:hAnsi="PT Astra Serif"/>
        </w:rPr>
        <w:t>3</w:t>
      </w:r>
      <w:r w:rsidR="00CF31A8">
        <w:rPr>
          <w:rFonts w:ascii="PT Astra Serif" w:hAnsi="PT Astra Serif"/>
        </w:rPr>
        <w:t>) земельный участок расположен в границах территорий исторических поселений федерального или регионального значения;</w:t>
      </w:r>
    </w:p>
    <w:p w:rsidR="00B05B0B" w:rsidRDefault="005D607C" w:rsidP="00B05B0B">
      <w:pPr>
        <w:pStyle w:val="-N"/>
        <w:numPr>
          <w:ilvl w:val="0"/>
          <w:numId w:val="0"/>
        </w:numPr>
        <w:spacing w:line="240" w:lineRule="auto"/>
        <w:ind w:firstLine="709"/>
        <w:rPr>
          <w:rFonts w:ascii="PT Astra Serif" w:hAnsi="PT Astra Serif"/>
        </w:rPr>
      </w:pPr>
      <w:r>
        <w:rPr>
          <w:rFonts w:ascii="PT Astra Serif" w:hAnsi="PT Astra Serif"/>
        </w:rPr>
        <w:t>4</w:t>
      </w:r>
      <w:r w:rsidR="007E32F9">
        <w:rPr>
          <w:rFonts w:ascii="PT Astra Serif" w:hAnsi="PT Astra Serif"/>
        </w:rPr>
        <w:t>) поступило</w:t>
      </w:r>
      <w:r w:rsidR="00B05B0B" w:rsidRPr="00B05B0B">
        <w:rPr>
          <w:rFonts w:ascii="PT Astra Serif" w:hAnsi="PT Astra Serif"/>
        </w:rPr>
        <w:t>уведомлени</w:t>
      </w:r>
      <w:r w:rsidR="00B05B0B">
        <w:rPr>
          <w:rFonts w:ascii="PT Astra Serif" w:hAnsi="PT Astra Serif"/>
        </w:rPr>
        <w:t>е</w:t>
      </w:r>
      <w:r w:rsidR="00B05B0B"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w:t>
      </w:r>
      <w:r w:rsidR="00B05B0B" w:rsidRPr="00B05B0B">
        <w:rPr>
          <w:rFonts w:ascii="PT Astra Serif" w:hAnsi="PT Astra Serif"/>
        </w:rPr>
        <w:lastRenderedPageBreak/>
        <w:t xml:space="preserve">государственного учреждения или органа местного самоуправления, указанных в части 2 статьи 55.32 </w:t>
      </w:r>
      <w:r w:rsidR="00B05B0B">
        <w:rPr>
          <w:rFonts w:ascii="PT Astra Serif" w:hAnsi="PT Astra Serif"/>
        </w:rPr>
        <w:t xml:space="preserve">Градостроительного кодекса Российской Федерации, за исключением </w:t>
      </w:r>
      <w:r w:rsidR="00B05B0B" w:rsidRPr="00B05B0B">
        <w:rPr>
          <w:rFonts w:ascii="PT Astra Serif" w:hAnsi="PT Astra Serif"/>
        </w:rPr>
        <w:t xml:space="preserve">случаев, если по результатам рассмотрения данного уведомления </w:t>
      </w:r>
      <w:r w:rsidR="00B05B0B">
        <w:rPr>
          <w:rFonts w:ascii="PT Astra Serif" w:hAnsi="PT Astra Serif"/>
        </w:rPr>
        <w:t>администрацией</w:t>
      </w:r>
      <w:r w:rsidR="00B05B0B"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B05B0B">
        <w:rPr>
          <w:rFonts w:ascii="PT Astra Serif" w:hAnsi="PT Astra Serif"/>
        </w:rPr>
        <w:t>Градостроительного кодекса Российской Федерации</w:t>
      </w:r>
      <w:r w:rsidR="00B05B0B" w:rsidRPr="00B05B0B">
        <w:rPr>
          <w:rFonts w:ascii="PT Astra Serif" w:hAnsi="PT Astra Seri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sidR="00B05B0B">
        <w:rPr>
          <w:rFonts w:ascii="PT Astra Serif" w:hAnsi="PT Astra Serif"/>
        </w:rPr>
        <w:t>е с установленными требованиями;</w:t>
      </w:r>
    </w:p>
    <w:p w:rsidR="00B05B0B" w:rsidRDefault="005D607C" w:rsidP="00B05B0B">
      <w:pPr>
        <w:pStyle w:val="-N"/>
        <w:numPr>
          <w:ilvl w:val="0"/>
          <w:numId w:val="0"/>
        </w:numPr>
        <w:spacing w:line="240" w:lineRule="auto"/>
        <w:ind w:firstLine="709"/>
        <w:rPr>
          <w:rFonts w:ascii="PT Astra Serif" w:hAnsi="PT Astra Serif"/>
        </w:rPr>
      </w:pPr>
      <w:r>
        <w:rPr>
          <w:rFonts w:ascii="PT Astra Serif" w:hAnsi="PT Astra Serif"/>
        </w:rPr>
        <w:t>5</w:t>
      </w:r>
      <w:r w:rsidR="00B05B0B">
        <w:rPr>
          <w:rFonts w:ascii="PT Astra Serif" w:hAnsi="PT Astra Serif"/>
        </w:rPr>
        <w:t>)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приаэродромной территории</w:t>
      </w:r>
      <w:r w:rsidR="00BF4D3E">
        <w:rPr>
          <w:rFonts w:ascii="PT Astra Serif" w:hAnsi="PT Astra Serif"/>
        </w:rPr>
        <w:t>;</w:t>
      </w:r>
    </w:p>
    <w:p w:rsidR="00BF4D3E" w:rsidRDefault="005D607C" w:rsidP="00B05B0B">
      <w:pPr>
        <w:pStyle w:val="-N"/>
        <w:numPr>
          <w:ilvl w:val="0"/>
          <w:numId w:val="0"/>
        </w:numPr>
        <w:spacing w:line="240" w:lineRule="auto"/>
        <w:ind w:firstLine="709"/>
        <w:rPr>
          <w:rFonts w:ascii="PT Astra Serif" w:hAnsi="PT Astra Serif"/>
        </w:rPr>
      </w:pPr>
      <w:r>
        <w:rPr>
          <w:rFonts w:ascii="PT Astra Serif" w:hAnsi="PT Astra Serif"/>
        </w:rPr>
        <w:t>6</w:t>
      </w:r>
      <w:r w:rsidR="00BF4D3E">
        <w:rPr>
          <w:rFonts w:ascii="PT Astra Serif" w:hAnsi="PT Astra Serif"/>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BF4D3E" w:rsidRDefault="005D607C" w:rsidP="00BF4D3E">
      <w:pPr>
        <w:pStyle w:val="-N"/>
        <w:numPr>
          <w:ilvl w:val="0"/>
          <w:numId w:val="0"/>
        </w:numPr>
        <w:spacing w:line="240" w:lineRule="auto"/>
        <w:ind w:firstLine="709"/>
        <w:rPr>
          <w:rFonts w:ascii="PT Astra Serif" w:hAnsi="PT Astra Serif"/>
        </w:rPr>
      </w:pPr>
      <w:r>
        <w:rPr>
          <w:rFonts w:ascii="PT Astra Serif" w:hAnsi="PT Astra Serif"/>
        </w:rPr>
        <w:t>7</w:t>
      </w:r>
      <w:r w:rsidR="00BF4D3E">
        <w:rPr>
          <w:rFonts w:ascii="PT Astra Serif" w:hAnsi="PT Astra Serif"/>
        </w:rPr>
        <w:t xml:space="preserve">) градостроительные регламенты не устанавливаются </w:t>
      </w:r>
      <w:r w:rsidR="00F13394">
        <w:rPr>
          <w:rFonts w:ascii="PT Astra Serif" w:hAnsi="PT Astra Serif"/>
        </w:rPr>
        <w:t xml:space="preserve">на земельный участок </w:t>
      </w:r>
      <w:r w:rsidR="00BF4D3E">
        <w:rPr>
          <w:rFonts w:ascii="PT Astra Serif" w:hAnsi="PT Astra Serif"/>
        </w:rPr>
        <w:t>в случаях, которые указаны в части 6 статьи 36 Градостроительного кодекса Российской Федерации.</w:t>
      </w:r>
    </w:p>
    <w:p w:rsidR="005D607C" w:rsidRDefault="005D607C" w:rsidP="005D607C">
      <w:pPr>
        <w:pStyle w:val="-N"/>
        <w:numPr>
          <w:ilvl w:val="0"/>
          <w:numId w:val="0"/>
        </w:numPr>
        <w:spacing w:line="240" w:lineRule="auto"/>
        <w:ind w:firstLine="709"/>
        <w:rPr>
          <w:rFonts w:ascii="PT Astra Serif" w:hAnsi="PT Astra Serif"/>
        </w:rPr>
      </w:pPr>
      <w:r>
        <w:rPr>
          <w:rFonts w:ascii="PT Astra Serif" w:hAnsi="PT Astra Serif"/>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D0E90" w:rsidRDefault="00ED0E90" w:rsidP="00ED0E90">
      <w:pPr>
        <w:pStyle w:val="-N"/>
        <w:numPr>
          <w:ilvl w:val="0"/>
          <w:numId w:val="0"/>
        </w:numPr>
        <w:spacing w:line="240" w:lineRule="auto"/>
        <w:ind w:firstLine="568"/>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C86C60">
        <w:rPr>
          <w:rFonts w:ascii="PT Astra Serif" w:eastAsia="Times New Roman" w:hAnsi="PT Astra Serif" w:cs="Times New Roman"/>
          <w:sz w:val="28"/>
          <w:szCs w:val="28"/>
        </w:rPr>
        <w:t>6</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835D18">
        <w:rPr>
          <w:rFonts w:ascii="PT Astra Serif" w:hAnsi="PT Astra Serif" w:cs="Times New Roman"/>
          <w:sz w:val="28"/>
          <w:szCs w:val="28"/>
        </w:rPr>
        <w:t>7</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lastRenderedPageBreak/>
        <w:t>2</w:t>
      </w:r>
      <w:r w:rsidR="00835D18">
        <w:rPr>
          <w:rFonts w:ascii="PT Astra Serif" w:hAnsi="PT Astra Serif" w:cs="Times New Roman"/>
          <w:sz w:val="28"/>
          <w:szCs w:val="28"/>
        </w:rPr>
        <w:t>8</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sidR="00835D18">
        <w:rPr>
          <w:rFonts w:ascii="PT Astra Serif" w:hAnsi="PT Astra Serif" w:cs="Times New Roman"/>
          <w:sz w:val="28"/>
          <w:szCs w:val="28"/>
        </w:rPr>
        <w:t>9</w:t>
      </w:r>
      <w:r w:rsidRPr="00BA4055">
        <w:rPr>
          <w:rFonts w:ascii="PT Astra Serif" w:hAnsi="PT Astra Serif" w:cs="Times New Roman"/>
          <w:sz w:val="28"/>
          <w:szCs w:val="28"/>
        </w:rPr>
        <w:t xml:space="preserve">. </w:t>
      </w:r>
      <w:r w:rsidR="00835D18">
        <w:rPr>
          <w:rFonts w:ascii="PT Astra Serif" w:hAnsi="PT Astra Serif" w:cs="Times New Roman"/>
          <w:sz w:val="28"/>
          <w:szCs w:val="28"/>
        </w:rPr>
        <w:t>Заявление</w:t>
      </w:r>
      <w:r>
        <w:rPr>
          <w:rFonts w:ascii="PT Astra Serif" w:hAnsi="PT Astra Serif" w:cs="Times New Roman"/>
          <w:sz w:val="28"/>
          <w:szCs w:val="28"/>
        </w:rPr>
        <w:t xml:space="preserve">, </w:t>
      </w:r>
      <w:r w:rsidRPr="00BA4055">
        <w:rPr>
          <w:rFonts w:ascii="PT Astra Serif" w:hAnsi="PT Astra Serif" w:cs="Times New Roman"/>
          <w:sz w:val="28"/>
          <w:szCs w:val="28"/>
        </w:rPr>
        <w:t>поступивш</w:t>
      </w:r>
      <w:r w:rsidR="00835D18">
        <w:rPr>
          <w:rFonts w:ascii="PT Astra Serif" w:hAnsi="PT Astra Serif" w:cs="Times New Roman"/>
          <w:sz w:val="28"/>
          <w:szCs w:val="28"/>
        </w:rPr>
        <w:t>е</w:t>
      </w:r>
      <w:r w:rsidRPr="00BA4055">
        <w:rPr>
          <w:rFonts w:ascii="PT Astra Serif" w:hAnsi="PT Astra Serif" w:cs="Times New Roman"/>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835D18"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30</w:t>
      </w:r>
      <w:r w:rsidR="00ED0E90" w:rsidRPr="00BA4055">
        <w:rPr>
          <w:rFonts w:ascii="PT Astra Serif" w:hAnsi="PT Astra Serif" w:cs="Times New Roman"/>
          <w:sz w:val="28"/>
          <w:szCs w:val="28"/>
        </w:rPr>
        <w:t xml:space="preserve">. При подаче </w:t>
      </w:r>
      <w:r>
        <w:rPr>
          <w:rFonts w:ascii="PT Astra Serif" w:hAnsi="PT Astra Serif" w:cs="Times New Roman"/>
          <w:sz w:val="28"/>
          <w:szCs w:val="28"/>
        </w:rPr>
        <w:t>заявления</w:t>
      </w:r>
      <w:r w:rsidR="00ED0E90" w:rsidRPr="00BA4055">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cs="Times New Roman"/>
          <w:sz w:val="28"/>
          <w:szCs w:val="28"/>
        </w:rPr>
        <w:t>заявления</w:t>
      </w:r>
      <w:r w:rsidR="00ED0E90" w:rsidRPr="00BA4055">
        <w:rPr>
          <w:rFonts w:ascii="PT Astra Serif" w:hAnsi="PT Astra Serif" w:cs="Times New Roman"/>
          <w:sz w:val="28"/>
          <w:szCs w:val="28"/>
        </w:rPr>
        <w:t>, поданн</w:t>
      </w:r>
      <w:r w:rsidR="00ED0E90">
        <w:rPr>
          <w:rFonts w:ascii="PT Astra Serif" w:hAnsi="PT Astra Serif" w:cs="Times New Roman"/>
          <w:sz w:val="28"/>
          <w:szCs w:val="28"/>
        </w:rPr>
        <w:t>ого</w:t>
      </w:r>
      <w:r w:rsidR="00ED0E90"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1</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4</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5</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6</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7</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8</w:t>
      </w:r>
      <w:r w:rsidRPr="00BA4055">
        <w:rPr>
          <w:rFonts w:ascii="PT Astra Serif" w:hAnsi="PT Astra Serif" w:cs="Times New Roman"/>
          <w:sz w:val="28"/>
          <w:szCs w:val="28"/>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w:t>
      </w:r>
      <w:r w:rsidRPr="00BA4055">
        <w:rPr>
          <w:rFonts w:ascii="PT Astra Serif" w:hAnsi="PT Astra Serif" w:cs="Times New Roman"/>
          <w:sz w:val="28"/>
          <w:szCs w:val="28"/>
        </w:rPr>
        <w:lastRenderedPageBreak/>
        <w:t>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9</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025F78"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40</w:t>
      </w:r>
      <w:r w:rsidR="001B45C4"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001B45C4"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1</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 xml:space="preserve">2) доступность и своевременность предоставления муниципальной </w:t>
      </w:r>
      <w:r w:rsidRPr="00BA4055">
        <w:rPr>
          <w:rFonts w:ascii="PT Astra Serif" w:hAnsi="PT Astra Serif" w:cs="Times New Roman"/>
          <w:sz w:val="28"/>
          <w:szCs w:val="28"/>
        </w:rPr>
        <w:lastRenderedPageBreak/>
        <w:t>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2</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3</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0" w:name="sub_41"/>
      <w:r w:rsidRPr="00BA4055">
        <w:rPr>
          <w:rFonts w:ascii="PT Astra Serif" w:eastAsia="Times New Roman" w:hAnsi="PT Astra Serif" w:cs="Times New Roman"/>
          <w:sz w:val="28"/>
          <w:szCs w:val="28"/>
        </w:rPr>
        <w:t>4</w:t>
      </w:r>
      <w:r w:rsidR="00FC49F1">
        <w:rPr>
          <w:rFonts w:ascii="PT Astra Serif" w:eastAsia="Times New Roman" w:hAnsi="PT Astra Serif" w:cs="Times New Roman"/>
          <w:sz w:val="28"/>
          <w:szCs w:val="28"/>
        </w:rPr>
        <w:t>4</w:t>
      </w:r>
      <w:r w:rsidRPr="00BA4055">
        <w:rPr>
          <w:rFonts w:ascii="PT Astra Serif" w:eastAsia="Times New Roman" w:hAnsi="PT Astra Serif" w:cs="Times New Roman"/>
          <w:sz w:val="28"/>
          <w:szCs w:val="28"/>
        </w:rPr>
        <w:t xml:space="preserve">. </w:t>
      </w:r>
      <w:r w:rsidR="00FC49F1">
        <w:rPr>
          <w:rFonts w:ascii="PT Astra Serif" w:eastAsia="Calibri" w:hAnsi="PT Astra Serif"/>
          <w:bCs/>
          <w:sz w:val="28"/>
          <w:szCs w:val="28"/>
        </w:rPr>
        <w:t>Заявление</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0"/>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sidR="00FC49F1">
        <w:rPr>
          <w:rFonts w:ascii="PT Astra Serif" w:eastAsiaTheme="minorHAnsi" w:hAnsi="PT Astra Serif" w:cs="Times New Roman"/>
          <w:bCs/>
          <w:iCs/>
          <w:sz w:val="28"/>
          <w:szCs w:val="28"/>
          <w:lang w:eastAsia="en-US"/>
        </w:rPr>
        <w:t>5</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6</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7</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sidR="00FC49F1">
        <w:rPr>
          <w:rFonts w:ascii="PT Astra Serif" w:hAnsi="PT Astra Serif" w:cs="Times New Roman"/>
          <w:sz w:val="28"/>
          <w:szCs w:val="28"/>
        </w:rPr>
        <w:t>8</w:t>
      </w:r>
      <w:r w:rsidRPr="00BA4055">
        <w:rPr>
          <w:rFonts w:ascii="PT Astra Serif" w:hAnsi="PT Astra Serif"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не </w:t>
      </w:r>
      <w:r w:rsidRPr="00BA4055">
        <w:rPr>
          <w:rFonts w:ascii="PT Astra Serif" w:hAnsi="PT Astra Serif" w:cs="Times New Roman"/>
          <w:sz w:val="28"/>
          <w:szCs w:val="28"/>
        </w:rPr>
        <w:lastRenderedPageBreak/>
        <w:t>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FC49F1">
        <w:rPr>
          <w:rFonts w:ascii="PT Astra Serif" w:hAnsi="PT Astra Serif" w:cs="Times New Roman"/>
          <w:sz w:val="28"/>
          <w:szCs w:val="28"/>
        </w:rPr>
        <w:t>9</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sidR="001D1896">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rsidR="001D1896" w:rsidRDefault="001D1896" w:rsidP="00AF53F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1D1896" w:rsidRDefault="00AF53F6" w:rsidP="001D189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1D1896">
        <w:rPr>
          <w:rFonts w:ascii="PT Astra Serif" w:hAnsi="PT Astra Serif" w:cs="Times New Roman"/>
          <w:sz w:val="28"/>
          <w:szCs w:val="28"/>
        </w:rPr>
        <w:t>) выдача заявителю документов по результатам предоставления муниципальной услуги.</w:t>
      </w:r>
    </w:p>
    <w:p w:rsidR="001D1896" w:rsidRDefault="001D1896" w:rsidP="001D1896">
      <w:pPr>
        <w:autoSpaceDE w:val="0"/>
        <w:autoSpaceDN w:val="0"/>
        <w:adjustRightInd w:val="0"/>
        <w:spacing w:after="0" w:line="240" w:lineRule="auto"/>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sidR="001D1896">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rsidR="00BB3A11" w:rsidRPr="00BA4055" w:rsidRDefault="001D1896"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50</w:t>
      </w:r>
      <w:r w:rsidR="00BB3A11"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Pr>
          <w:rFonts w:ascii="PT Astra Serif" w:hAnsi="PT Astra Serif" w:cs="Times New Roman"/>
          <w:sz w:val="28"/>
          <w:szCs w:val="28"/>
        </w:rPr>
        <w:t xml:space="preserve">заявления и </w:t>
      </w:r>
      <w:r w:rsidR="00BB3A11" w:rsidRPr="00BA4055">
        <w:rPr>
          <w:rFonts w:ascii="PT Astra Serif" w:hAnsi="PT Astra Serif" w:cs="Times New Roman"/>
          <w:sz w:val="28"/>
          <w:szCs w:val="28"/>
        </w:rPr>
        <w:t xml:space="preserve">документов, предусмотренных пунктом </w:t>
      </w:r>
      <w:r w:rsidR="00BB3A11">
        <w:rPr>
          <w:rFonts w:ascii="PT Astra Serif" w:hAnsi="PT Astra Serif" w:cs="Times New Roman"/>
          <w:sz w:val="28"/>
          <w:szCs w:val="28"/>
        </w:rPr>
        <w:t>1</w:t>
      </w:r>
      <w:r>
        <w:rPr>
          <w:rFonts w:ascii="PT Astra Serif" w:hAnsi="PT Astra Serif" w:cs="Times New Roman"/>
          <w:sz w:val="28"/>
          <w:szCs w:val="28"/>
        </w:rPr>
        <w:t>7</w:t>
      </w:r>
      <w:r w:rsidR="00BB3A11"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00BB3A11"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1D1896">
        <w:rPr>
          <w:rFonts w:ascii="PT Astra Serif" w:hAnsi="PT Astra Serif" w:cs="Times New Roman"/>
          <w:sz w:val="28"/>
          <w:szCs w:val="28"/>
        </w:rPr>
        <w:t>1</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w:t>
      </w:r>
      <w:r w:rsidR="005D607C">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2</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3</w:t>
      </w:r>
      <w:r w:rsidRPr="00BA4055">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rsidR="00EB33D3" w:rsidRDefault="00EB33D3"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w:t>
      </w:r>
      <w:r w:rsidRPr="00BA4055">
        <w:rPr>
          <w:rFonts w:ascii="PT Astra Serif" w:hAnsi="PT Astra Serif" w:cs="Times New Roman"/>
          <w:sz w:val="28"/>
          <w:szCs w:val="28"/>
        </w:rPr>
        <w:t xml:space="preserve"> администрации, ответственн</w:t>
      </w:r>
      <w:r w:rsidR="003662B1">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предоставлении разрешения</w:t>
      </w:r>
      <w:r w:rsidR="003662B1">
        <w:rPr>
          <w:rFonts w:ascii="PT Astra Serif" w:hAnsi="PT Astra Serif" w:cs="Times New Roman"/>
          <w:sz w:val="28"/>
          <w:szCs w:val="28"/>
        </w:rPr>
        <w:t xml:space="preserve"> на отклонение от предельных параметров разрешенного строительства, </w:t>
      </w:r>
      <w:r w:rsidR="003662B1">
        <w:rPr>
          <w:rFonts w:ascii="PT Astra Serif" w:hAnsi="PT Astra Serif" w:cs="Times New Roman"/>
          <w:sz w:val="28"/>
          <w:szCs w:val="28"/>
        </w:rPr>
        <w:lastRenderedPageBreak/>
        <w:t>реконструкции объекта капитального строительства</w:t>
      </w:r>
      <w:r w:rsidRPr="00EB33D3">
        <w:rPr>
          <w:rFonts w:ascii="PT Astra Serif" w:hAnsi="PT Astra Serif" w:cs="Times New Roman"/>
          <w:sz w:val="28"/>
          <w:szCs w:val="28"/>
        </w:rPr>
        <w:t xml:space="preserve"> или об отказе в предоставлении такого разрешения с указанием причин принятого решения</w:t>
      </w:r>
      <w:r w:rsidR="003662B1">
        <w:rPr>
          <w:rFonts w:ascii="PT Astra Serif" w:hAnsi="PT Astra Serif" w:cs="Times New Roman"/>
          <w:sz w:val="28"/>
          <w:szCs w:val="28"/>
        </w:rPr>
        <w:t>.</w:t>
      </w:r>
    </w:p>
    <w:p w:rsidR="005D607C" w:rsidRDefault="005D607C" w:rsidP="00BB3A11">
      <w:pPr>
        <w:pStyle w:val="ConsPlusNormal"/>
        <w:tabs>
          <w:tab w:val="left" w:pos="5387"/>
        </w:tabs>
        <w:ind w:firstLine="709"/>
        <w:jc w:val="both"/>
        <w:outlineLvl w:val="2"/>
        <w:rPr>
          <w:rFonts w:ascii="PT Astra Serif" w:hAnsi="PT Astra Serif" w:cs="Times New Roman"/>
          <w:sz w:val="28"/>
          <w:szCs w:val="28"/>
        </w:rPr>
      </w:pPr>
    </w:p>
    <w:p w:rsidR="005D607C" w:rsidRPr="00E43FB3" w:rsidRDefault="005D607C" w:rsidP="005D607C">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5D607C" w:rsidRPr="007248BF" w:rsidRDefault="005D607C" w:rsidP="005D607C">
      <w:pPr>
        <w:pStyle w:val="ConsPlusNormal"/>
        <w:jc w:val="both"/>
        <w:rPr>
          <w:rFonts w:ascii="PT Astra Serif" w:hAnsi="PT Astra Serif" w:cs="Times New Roman"/>
          <w:sz w:val="28"/>
          <w:szCs w:val="28"/>
        </w:rPr>
      </w:pPr>
    </w:p>
    <w:p w:rsidR="005D607C" w:rsidRPr="007248BF"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5</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rsidR="005D607C" w:rsidRPr="00EC4F26"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6</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Default="005D607C" w:rsidP="005D607C">
      <w:pPr>
        <w:pStyle w:val="ConsPlusNormal"/>
        <w:jc w:val="both"/>
        <w:rPr>
          <w:rFonts w:ascii="PT Astra Serif" w:hAnsi="PT Astra Serif" w:cs="Times New Roman"/>
          <w:sz w:val="28"/>
          <w:szCs w:val="28"/>
        </w:rPr>
      </w:pPr>
      <w:r w:rsidRPr="00EC4F26">
        <w:rPr>
          <w:rFonts w:ascii="PT Astra Serif" w:hAnsi="PT Astra Serif" w:cs="Times New Roman"/>
          <w:sz w:val="28"/>
          <w:szCs w:val="28"/>
        </w:rPr>
        <w:t>5</w:t>
      </w:r>
      <w:r w:rsidR="003662B1">
        <w:rPr>
          <w:rFonts w:ascii="PT Astra Serif" w:hAnsi="PT Astra Serif" w:cs="Times New Roman"/>
          <w:sz w:val="28"/>
          <w:szCs w:val="28"/>
        </w:rPr>
        <w:t>7</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7C4735">
        <w:rPr>
          <w:rFonts w:ascii="PT Astra Serif" w:hAnsi="PT Astra Serif" w:cs="Times New Roman"/>
          <w:sz w:val="28"/>
          <w:szCs w:val="28"/>
        </w:rPr>
        <w:t>трех</w:t>
      </w:r>
      <w:r w:rsidR="00AF53F6">
        <w:rPr>
          <w:rFonts w:ascii="PT Astra Serif" w:hAnsi="PT Astra Serif" w:cs="Times New Roman"/>
          <w:sz w:val="28"/>
          <w:szCs w:val="28"/>
        </w:rPr>
        <w:t xml:space="preserve"> </w:t>
      </w:r>
      <w:r w:rsidRPr="00EC4F26">
        <w:rPr>
          <w:rFonts w:ascii="PT Astra Serif" w:hAnsi="PT Astra Serif" w:cs="Times New Roman"/>
          <w:sz w:val="28"/>
          <w:szCs w:val="28"/>
        </w:rPr>
        <w:t>рабоч</w:t>
      </w:r>
      <w:r w:rsidR="00AF53F6">
        <w:rPr>
          <w:rFonts w:ascii="PT Astra Serif" w:hAnsi="PT Astra Serif" w:cs="Times New Roman"/>
          <w:sz w:val="28"/>
          <w:szCs w:val="28"/>
        </w:rPr>
        <w:t>их</w:t>
      </w:r>
      <w:r w:rsidRPr="00EC4F26">
        <w:rPr>
          <w:rFonts w:ascii="PT Astra Serif" w:hAnsi="PT Astra Serif" w:cs="Times New Roman"/>
          <w:sz w:val="28"/>
          <w:szCs w:val="28"/>
        </w:rPr>
        <w:t xml:space="preserve"> д</w:t>
      </w:r>
      <w:r w:rsidR="00AF53F6">
        <w:rPr>
          <w:rFonts w:ascii="PT Astra Serif" w:hAnsi="PT Astra Serif" w:cs="Times New Roman"/>
          <w:sz w:val="28"/>
          <w:szCs w:val="28"/>
        </w:rPr>
        <w:t>ней</w:t>
      </w:r>
      <w:r w:rsidR="007C4735">
        <w:rPr>
          <w:rFonts w:ascii="PT Astra Serif" w:hAnsi="PT Astra Serif" w:cs="Times New Roman"/>
          <w:sz w:val="28"/>
          <w:szCs w:val="28"/>
        </w:rPr>
        <w:t xml:space="preserve"> (в ред. постановления АМО Богородицкий район №675 от 06-</w:t>
      </w:r>
      <w:bookmarkStart w:id="1" w:name="_GoBack"/>
      <w:bookmarkEnd w:id="1"/>
      <w:r w:rsidR="007C4735">
        <w:rPr>
          <w:rFonts w:ascii="PT Astra Serif" w:hAnsi="PT Astra Serif" w:cs="Times New Roman"/>
          <w:sz w:val="28"/>
          <w:szCs w:val="28"/>
        </w:rPr>
        <w:t>06-2023)</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Pr>
          <w:rFonts w:ascii="PT Astra Serif" w:hAnsi="PT Astra Serif" w:cs="Times New Roman"/>
          <w:sz w:val="28"/>
          <w:szCs w:val="28"/>
        </w:rPr>
        <w:t>:</w:t>
      </w:r>
    </w:p>
    <w:p w:rsidR="00887333" w:rsidRDefault="00AF53F6" w:rsidP="005D607C">
      <w:pPr>
        <w:pStyle w:val="ConsPlusNormal"/>
        <w:jc w:val="both"/>
        <w:rPr>
          <w:rFonts w:ascii="PT Astra Serif" w:hAnsi="PT Astra Serif" w:cs="Times New Roman"/>
          <w:sz w:val="28"/>
          <w:szCs w:val="28"/>
        </w:rPr>
      </w:pPr>
      <w:r>
        <w:rPr>
          <w:rFonts w:ascii="PT Astra Serif" w:hAnsi="PT Astra Serif" w:cs="Times New Roman"/>
          <w:sz w:val="28"/>
          <w:szCs w:val="28"/>
        </w:rPr>
        <w:t>-</w:t>
      </w:r>
      <w:r w:rsidR="005D607C" w:rsidRPr="00EC4F26">
        <w:rPr>
          <w:rFonts w:ascii="PT Astra Serif" w:hAnsi="PT Astra Serif" w:cs="Times New Roman"/>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sidR="00887333">
        <w:rPr>
          <w:rFonts w:ascii="PT Astra Serif" w:hAnsi="PT Astra Serif" w:cs="Times New Roman"/>
          <w:sz w:val="28"/>
          <w:szCs w:val="28"/>
        </w:rPr>
        <w:t>пунктом 25 настояще</w:t>
      </w:r>
      <w:r>
        <w:rPr>
          <w:rFonts w:ascii="PT Astra Serif" w:hAnsi="PT Astra Serif" w:cs="Times New Roman"/>
          <w:sz w:val="28"/>
          <w:szCs w:val="28"/>
        </w:rPr>
        <w:t>го административного регламента;</w:t>
      </w:r>
    </w:p>
    <w:p w:rsidR="007C77CC" w:rsidRDefault="00AF53F6" w:rsidP="007C77C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887333">
        <w:rPr>
          <w:rFonts w:ascii="PT Astra Serif" w:hAnsi="PT Astra Serif" w:cs="Times New Roman"/>
          <w:sz w:val="28"/>
          <w:szCs w:val="28"/>
        </w:rPr>
        <w:t xml:space="preserve">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w:t>
      </w:r>
      <w:r w:rsidR="008F3AA6">
        <w:rPr>
          <w:rFonts w:ascii="PT Astra Serif" w:hAnsi="PT Astra Serif" w:cs="Times New Roman"/>
          <w:sz w:val="28"/>
          <w:szCs w:val="28"/>
        </w:rPr>
        <w:t xml:space="preserve">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w:t>
      </w:r>
      <w:r w:rsidR="007C77CC">
        <w:rPr>
          <w:rFonts w:ascii="PT Astra Serif" w:hAnsi="PT Astra Serif" w:cs="Times New Roman"/>
          <w:sz w:val="28"/>
          <w:szCs w:val="28"/>
        </w:rPr>
        <w:t>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7C77CC" w:rsidRDefault="007C77CC" w:rsidP="007C77C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в случае, </w:t>
      </w:r>
      <w:r w:rsidRPr="007C77CC">
        <w:rPr>
          <w:rFonts w:ascii="PT Astra Serif" w:hAnsi="PT Astra Serif" w:cs="Times New Roman"/>
          <w:sz w:val="28"/>
          <w:szCs w:val="28"/>
        </w:rPr>
        <w:t>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Pr>
          <w:rFonts w:ascii="PT Astra Serif" w:hAnsi="PT Astra Serif" w:cs="Times New Roman"/>
          <w:sz w:val="28"/>
          <w:szCs w:val="28"/>
        </w:rPr>
        <w:t xml:space="preserve">е </w:t>
      </w:r>
      <w:r>
        <w:rPr>
          <w:rFonts w:ascii="PT Astra Serif" w:hAnsi="PT Astra Serif" w:cs="Times New Roman"/>
          <w:sz w:val="28"/>
          <w:szCs w:val="28"/>
        </w:rPr>
        <w:lastRenderedPageBreak/>
        <w:t xml:space="preserve">более чем на десять процентов, подготавливает проект постановления администрации о предоставлении разрешения </w:t>
      </w:r>
      <w:r w:rsidRPr="00222525">
        <w:rPr>
          <w:rFonts w:ascii="PT Astra Serif" w:hAnsi="PT Astra Serif" w:cs="Times New Roman"/>
          <w:sz w:val="28"/>
          <w:szCs w:val="28"/>
        </w:rPr>
        <w:t xml:space="preserve">на </w:t>
      </w:r>
      <w:r>
        <w:rPr>
          <w:rFonts w:ascii="PT Astra Serif" w:hAnsi="PT Astra Serif"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w:t>
      </w:r>
      <w:r w:rsidRPr="00693020">
        <w:rPr>
          <w:rFonts w:ascii="PT Astra Serif" w:hAnsi="PT Astra Serif" w:cs="Times New Roman"/>
          <w:sz w:val="28"/>
          <w:szCs w:val="28"/>
        </w:rPr>
        <w:t>без проведения общественных об</w:t>
      </w:r>
      <w:r>
        <w:rPr>
          <w:rFonts w:ascii="PT Astra Serif" w:hAnsi="PT Astra Serif" w:cs="Times New Roman"/>
          <w:sz w:val="28"/>
          <w:szCs w:val="28"/>
        </w:rPr>
        <w:t xml:space="preserve">суждений или публичных слушаний. </w:t>
      </w:r>
    </w:p>
    <w:p w:rsidR="00EB33D3" w:rsidRDefault="00EB33D3" w:rsidP="006F3C12">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B84501">
        <w:rPr>
          <w:rFonts w:ascii="PT Astra Serif" w:hAnsi="PT Astra Serif" w:cs="Times New Roman"/>
          <w:sz w:val="28"/>
          <w:szCs w:val="28"/>
        </w:rPr>
        <w:t>8</w:t>
      </w:r>
      <w:r>
        <w:rPr>
          <w:rFonts w:ascii="PT Astra Serif" w:hAnsi="PT Astra Serif" w:cs="Times New Roman"/>
          <w:sz w:val="28"/>
          <w:szCs w:val="28"/>
        </w:rPr>
        <w:t xml:space="preserve">. </w:t>
      </w:r>
      <w:r w:rsidR="003662B1" w:rsidRPr="003662B1">
        <w:rPr>
          <w:rFonts w:ascii="PT Astra Serif" w:hAnsi="PT Astra Serif" w:cs="Times New Roman"/>
          <w:sz w:val="28"/>
          <w:szCs w:val="28"/>
        </w:rPr>
        <w:t xml:space="preserve">На основании заключения о результатах общественных обсуждений или публичных слушаний по проекту </w:t>
      </w:r>
      <w:r w:rsidR="003662B1">
        <w:rPr>
          <w:rFonts w:ascii="PT Astra Serif" w:hAnsi="PT Astra Serif" w:cs="Times New Roman"/>
          <w:sz w:val="28"/>
          <w:szCs w:val="28"/>
        </w:rPr>
        <w:t>постановления администрации</w:t>
      </w:r>
      <w:r w:rsidR="003662B1" w:rsidRPr="003662B1">
        <w:rPr>
          <w:rFonts w:ascii="PT Astra Serif" w:hAnsi="PT Astra Serif"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w:t>
      </w:r>
      <w:r w:rsidR="003662B1">
        <w:rPr>
          <w:rFonts w:ascii="PT Astra Serif" w:hAnsi="PT Astra Serif" w:cs="Times New Roman"/>
          <w:sz w:val="28"/>
          <w:szCs w:val="28"/>
        </w:rPr>
        <w:t>а</w:t>
      </w:r>
      <w:r w:rsidR="003662B1" w:rsidRPr="003662B1">
        <w:rPr>
          <w:rFonts w:ascii="PT Astra Serif" w:hAnsi="PT Astra Serif" w:cs="Times New Roman"/>
          <w:sz w:val="28"/>
          <w:szCs w:val="28"/>
        </w:rPr>
        <w:t xml:space="preserve"> капитального строительства </w:t>
      </w:r>
      <w:r w:rsidR="003662B1">
        <w:rPr>
          <w:rFonts w:ascii="PT Astra Serif" w:hAnsi="PT Astra Serif" w:cs="Times New Roman"/>
          <w:sz w:val="28"/>
          <w:szCs w:val="28"/>
        </w:rPr>
        <w:t>сотрудник администрации, ответственный за предоставление муниципальной услуги,</w:t>
      </w:r>
      <w:r w:rsidR="003662B1" w:rsidRPr="003662B1">
        <w:rPr>
          <w:rFonts w:ascii="PT Astra Serif" w:hAnsi="PT Astra Serif" w:cs="Times New Roman"/>
          <w:sz w:val="28"/>
          <w:szCs w:val="28"/>
        </w:rPr>
        <w:t xml:space="preserve"> в течение </w:t>
      </w:r>
      <w:r w:rsidR="00AF53F6">
        <w:rPr>
          <w:rFonts w:ascii="PT Astra Serif" w:hAnsi="PT Astra Serif" w:cs="Times New Roman"/>
          <w:sz w:val="28"/>
          <w:szCs w:val="28"/>
        </w:rPr>
        <w:t>трех</w:t>
      </w:r>
      <w:r w:rsidR="003662B1" w:rsidRPr="003662B1">
        <w:rPr>
          <w:rFonts w:ascii="PT Astra Serif" w:hAnsi="PT Astra Serif" w:cs="Times New Roman"/>
          <w:sz w:val="28"/>
          <w:szCs w:val="28"/>
        </w:rPr>
        <w:t xml:space="preserve"> рабоч</w:t>
      </w:r>
      <w:r w:rsidR="00AF53F6">
        <w:rPr>
          <w:rFonts w:ascii="PT Astra Serif" w:hAnsi="PT Astra Serif" w:cs="Times New Roman"/>
          <w:sz w:val="28"/>
          <w:szCs w:val="28"/>
        </w:rPr>
        <w:t>их</w:t>
      </w:r>
      <w:r w:rsidR="003662B1" w:rsidRPr="003662B1">
        <w:rPr>
          <w:rFonts w:ascii="PT Astra Serif" w:hAnsi="PT Astra Serif" w:cs="Times New Roman"/>
          <w:sz w:val="28"/>
          <w:szCs w:val="28"/>
        </w:rPr>
        <w:t xml:space="preserve"> д</w:t>
      </w:r>
      <w:r w:rsidR="00AF53F6">
        <w:rPr>
          <w:rFonts w:ascii="PT Astra Serif" w:hAnsi="PT Astra Serif" w:cs="Times New Roman"/>
          <w:sz w:val="28"/>
          <w:szCs w:val="28"/>
        </w:rPr>
        <w:t>ней</w:t>
      </w:r>
      <w:r w:rsidR="003662B1" w:rsidRPr="003662B1">
        <w:rPr>
          <w:rFonts w:ascii="PT Astra Serif" w:hAnsi="PT Astra Serif" w:cs="Times New Roman"/>
          <w:sz w:val="28"/>
          <w:szCs w:val="28"/>
        </w:rPr>
        <w:t xml:space="preserve"> со дня окончания таких обсуждений или слушаний осуществляет подготовку рекомендаций </w:t>
      </w:r>
      <w:r w:rsidR="003662B1">
        <w:rPr>
          <w:rFonts w:ascii="PT Astra Serif" w:hAnsi="PT Astra Serif" w:cs="Times New Roman"/>
          <w:sz w:val="28"/>
          <w:szCs w:val="28"/>
        </w:rPr>
        <w:t xml:space="preserve">комиссии </w:t>
      </w:r>
      <w:r w:rsidR="003662B1" w:rsidRPr="003662B1">
        <w:rPr>
          <w:rFonts w:ascii="PT Astra Serif" w:hAnsi="PT Astra Serif" w:cs="Times New Roman"/>
          <w:sz w:val="28"/>
          <w:szCs w:val="28"/>
        </w:rPr>
        <w:t>о предоставлении такого разрешения или об отказе в предоставлении такого разрешения с указанием причин принятого решения</w:t>
      </w:r>
      <w:r w:rsidR="003662B1">
        <w:rPr>
          <w:rFonts w:ascii="PT Astra Serif" w:hAnsi="PT Astra Serif" w:cs="Times New Roman"/>
          <w:sz w:val="28"/>
          <w:szCs w:val="28"/>
        </w:rPr>
        <w:t xml:space="preserve">, а также проект постановления администрации о предоставлении </w:t>
      </w:r>
      <w:r w:rsidR="006F3C12">
        <w:rPr>
          <w:rFonts w:ascii="PT Astra Serif" w:hAnsi="PT Astra Serif" w:cs="Times New Roman"/>
          <w:sz w:val="28"/>
          <w:szCs w:val="28"/>
        </w:rPr>
        <w:t xml:space="preserve">такого </w:t>
      </w:r>
      <w:r w:rsidR="003662B1" w:rsidRPr="003662B1">
        <w:rPr>
          <w:rFonts w:ascii="PT Astra Serif" w:hAnsi="PT Astra Serif" w:cs="Times New Roman"/>
          <w:sz w:val="28"/>
          <w:szCs w:val="28"/>
        </w:rPr>
        <w:t xml:space="preserve">разрешения </w:t>
      </w:r>
      <w:r w:rsidR="003662B1">
        <w:rPr>
          <w:rFonts w:ascii="PT Astra Serif" w:hAnsi="PT Astra Serif" w:cs="Times New Roman"/>
          <w:sz w:val="28"/>
          <w:szCs w:val="28"/>
        </w:rPr>
        <w:t xml:space="preserve">или об отказе в предоставлении </w:t>
      </w:r>
      <w:r w:rsidR="006F3C12">
        <w:rPr>
          <w:rFonts w:ascii="PT Astra Serif" w:hAnsi="PT Astra Serif" w:cs="Times New Roman"/>
          <w:sz w:val="28"/>
          <w:szCs w:val="28"/>
        </w:rPr>
        <w:t>такого разрешения</w:t>
      </w:r>
      <w:r w:rsidR="003662B1">
        <w:rPr>
          <w:rFonts w:ascii="PT Astra Serif" w:hAnsi="PT Astra Serif" w:cs="Times New Roman"/>
          <w:sz w:val="28"/>
          <w:szCs w:val="28"/>
        </w:rPr>
        <w:t xml:space="preserve"> с указанием причин</w:t>
      </w:r>
      <w:r w:rsidR="006F3C12">
        <w:rPr>
          <w:rFonts w:ascii="PT Astra Serif" w:hAnsi="PT Astra Serif" w:cs="Times New Roman"/>
          <w:sz w:val="28"/>
          <w:szCs w:val="28"/>
        </w:rPr>
        <w:t xml:space="preserve">принятого решения </w:t>
      </w:r>
      <w:r w:rsidR="003662B1" w:rsidRPr="003662B1">
        <w:rPr>
          <w:rFonts w:ascii="PT Astra Serif" w:hAnsi="PT Astra Serif" w:cs="Times New Roman"/>
          <w:sz w:val="28"/>
          <w:szCs w:val="28"/>
        </w:rPr>
        <w:t xml:space="preserve">и направляет указанные рекомендации </w:t>
      </w:r>
      <w:r w:rsidR="006F3C12">
        <w:rPr>
          <w:rFonts w:ascii="PT Astra Serif" w:hAnsi="PT Astra Serif" w:cs="Times New Roman"/>
          <w:sz w:val="28"/>
          <w:szCs w:val="28"/>
        </w:rPr>
        <w:t xml:space="preserve">и проект постановления администрации </w:t>
      </w:r>
      <w:r w:rsidR="003662B1" w:rsidRPr="003662B1">
        <w:rPr>
          <w:rFonts w:ascii="PT Astra Serif" w:hAnsi="PT Astra Serif" w:cs="Times New Roman"/>
          <w:sz w:val="28"/>
          <w:szCs w:val="28"/>
        </w:rPr>
        <w:t>главе администрации.</w:t>
      </w:r>
    </w:p>
    <w:p w:rsidR="003662B1" w:rsidRDefault="00B84501" w:rsidP="008F3AA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3662B1">
        <w:rPr>
          <w:rFonts w:ascii="PT Astra Serif" w:hAnsi="PT Astra Serif" w:cs="Times New Roman"/>
          <w:sz w:val="28"/>
          <w:szCs w:val="28"/>
        </w:rPr>
        <w:t xml:space="preserve">. </w:t>
      </w:r>
      <w:r w:rsidR="00AF53F6" w:rsidRPr="00AF53F6">
        <w:rPr>
          <w:rFonts w:ascii="PT Astra Serif" w:hAnsi="PT Astra Serif" w:cs="Times New Roman"/>
          <w:sz w:val="28"/>
          <w:szCs w:val="28"/>
        </w:rPr>
        <w:t xml:space="preserve">Глава администрации в течение </w:t>
      </w:r>
      <w:r w:rsidR="00037F0B">
        <w:rPr>
          <w:rFonts w:ascii="PT Astra Serif" w:hAnsi="PT Astra Serif" w:cs="Times New Roman"/>
          <w:sz w:val="28"/>
          <w:szCs w:val="28"/>
        </w:rPr>
        <w:t>трех рабочих</w:t>
      </w:r>
      <w:r w:rsidR="00AF53F6">
        <w:rPr>
          <w:rFonts w:ascii="PT Astra Serif" w:hAnsi="PT Astra Serif" w:cs="Times New Roman"/>
          <w:sz w:val="28"/>
          <w:szCs w:val="28"/>
        </w:rPr>
        <w:t xml:space="preserve"> </w:t>
      </w:r>
      <w:r w:rsidR="00AF53F6" w:rsidRPr="00AF53F6">
        <w:rPr>
          <w:rFonts w:ascii="PT Astra Serif" w:hAnsi="PT Astra Serif" w:cs="Times New Roman"/>
          <w:sz w:val="28"/>
          <w:szCs w:val="28"/>
        </w:rPr>
        <w:t>дней</w:t>
      </w:r>
      <w:r w:rsidR="00037F0B">
        <w:rPr>
          <w:rFonts w:ascii="PT Astra Serif" w:hAnsi="PT Astra Serif" w:cs="Times New Roman"/>
          <w:sz w:val="28"/>
          <w:szCs w:val="28"/>
        </w:rPr>
        <w:t xml:space="preserve"> (в ред. постановления АМО Богородицкий район №675 от 06-06-2023)</w:t>
      </w:r>
      <w:r w:rsidR="00AF53F6" w:rsidRPr="00AF53F6">
        <w:rPr>
          <w:rFonts w:ascii="PT Astra Serif" w:hAnsi="PT Astra Serif" w:cs="Times New Roman"/>
          <w:sz w:val="28"/>
          <w:szCs w:val="28"/>
        </w:rPr>
        <w:t xml:space="preserve"> со дня поступления указанн</w:t>
      </w:r>
      <w:r w:rsidR="00E07D87">
        <w:rPr>
          <w:rFonts w:ascii="PT Astra Serif" w:hAnsi="PT Astra Serif" w:cs="Times New Roman"/>
          <w:sz w:val="28"/>
          <w:szCs w:val="28"/>
        </w:rPr>
        <w:t>ого</w:t>
      </w:r>
      <w:r w:rsidR="00AF53F6" w:rsidRPr="00AF53F6">
        <w:rPr>
          <w:rFonts w:ascii="PT Astra Serif" w:hAnsi="PT Astra Serif" w:cs="Times New Roman"/>
          <w:sz w:val="28"/>
          <w:szCs w:val="28"/>
        </w:rPr>
        <w:t xml:space="preserve"> в </w:t>
      </w:r>
      <w:r w:rsidR="00AF53F6">
        <w:rPr>
          <w:rFonts w:ascii="PT Astra Serif" w:hAnsi="PT Astra Serif" w:cs="Times New Roman"/>
          <w:sz w:val="28"/>
          <w:szCs w:val="28"/>
        </w:rPr>
        <w:t>пункте</w:t>
      </w:r>
      <w:r w:rsidR="007C77CC">
        <w:rPr>
          <w:rFonts w:ascii="PT Astra Serif" w:hAnsi="PT Astra Serif" w:cs="Times New Roman"/>
          <w:sz w:val="28"/>
          <w:szCs w:val="28"/>
        </w:rPr>
        <w:t xml:space="preserve"> 57</w:t>
      </w:r>
      <w:r w:rsidR="00E07D87">
        <w:rPr>
          <w:rFonts w:ascii="PT Astra Serif" w:hAnsi="PT Astra Serif" w:cs="Times New Roman"/>
          <w:sz w:val="28"/>
          <w:szCs w:val="28"/>
        </w:rPr>
        <w:t xml:space="preserve"> настоящего административного регламента проекта постановления либо указанных в пункте</w:t>
      </w:r>
      <w:r w:rsidR="00AF53F6">
        <w:rPr>
          <w:rFonts w:ascii="PT Astra Serif" w:hAnsi="PT Astra Serif" w:cs="Times New Roman"/>
          <w:sz w:val="28"/>
          <w:szCs w:val="28"/>
        </w:rPr>
        <w:t xml:space="preserve"> 5</w:t>
      </w:r>
      <w:r w:rsidR="007C77CC">
        <w:rPr>
          <w:rFonts w:ascii="PT Astra Serif" w:hAnsi="PT Astra Serif" w:cs="Times New Roman"/>
          <w:sz w:val="28"/>
          <w:szCs w:val="28"/>
        </w:rPr>
        <w:t>8</w:t>
      </w:r>
      <w:r w:rsidR="00AF53F6">
        <w:rPr>
          <w:rFonts w:ascii="PT Astra Serif" w:hAnsi="PT Astra Serif" w:cs="Times New Roman"/>
          <w:sz w:val="28"/>
          <w:szCs w:val="28"/>
        </w:rPr>
        <w:t>настоящего административного регламента</w:t>
      </w:r>
      <w:r w:rsidR="00AF53F6" w:rsidRPr="00AF53F6">
        <w:rPr>
          <w:rFonts w:ascii="PT Astra Serif" w:hAnsi="PT Astra Serif" w:cs="Times New Roman"/>
          <w:sz w:val="28"/>
          <w:szCs w:val="28"/>
        </w:rPr>
        <w:t xml:space="preserve"> рекомендаций </w:t>
      </w:r>
      <w:r w:rsidR="00AF53F6">
        <w:rPr>
          <w:rFonts w:ascii="PT Astra Serif" w:hAnsi="PT Astra Serif" w:cs="Times New Roman"/>
          <w:sz w:val="28"/>
          <w:szCs w:val="28"/>
        </w:rPr>
        <w:t xml:space="preserve">и проект постановления администрации подписывает постановление администрации </w:t>
      </w:r>
      <w:r w:rsidR="00AF53F6" w:rsidRPr="00AF53F6">
        <w:rPr>
          <w:rFonts w:ascii="PT Astra Serif" w:hAnsi="PT Astra Serif" w:cs="Times New Roman"/>
          <w:sz w:val="28"/>
          <w:szCs w:val="28"/>
        </w:rPr>
        <w:t>о предоставлении разрешения на отклонение от предельных параметров разрешенного строительства, реконструкции объект</w:t>
      </w:r>
      <w:r w:rsidR="00AF53F6">
        <w:rPr>
          <w:rFonts w:ascii="PT Astra Serif" w:hAnsi="PT Astra Serif" w:cs="Times New Roman"/>
          <w:sz w:val="28"/>
          <w:szCs w:val="28"/>
        </w:rPr>
        <w:t>а</w:t>
      </w:r>
      <w:r w:rsidR="00AF53F6" w:rsidRPr="00AF53F6">
        <w:rPr>
          <w:rFonts w:ascii="PT Astra Serif" w:hAnsi="PT Astra Serif" w:cs="Times New Roman"/>
          <w:sz w:val="28"/>
          <w:szCs w:val="28"/>
        </w:rPr>
        <w:t xml:space="preserve"> капитального строительства или об отказе в предоставлении такого разрешения с указанием причин принятого решения.</w:t>
      </w:r>
    </w:p>
    <w:p w:rsidR="00CB3B06" w:rsidRDefault="00CB3B06" w:rsidP="00CB3B06">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0</w:t>
      </w:r>
      <w:r>
        <w:rPr>
          <w:rFonts w:ascii="PT Astra Serif" w:hAnsi="PT Astra Serif" w:cs="Times New Roman"/>
          <w:sz w:val="28"/>
          <w:szCs w:val="28"/>
        </w:rPr>
        <w:t xml:space="preserve">.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разрешения на отклонение от предельных параметров разрешенного строительства, реконструкции объект</w:t>
      </w:r>
      <w:r>
        <w:rPr>
          <w:rFonts w:ascii="PT Astra Serif" w:hAnsi="PT Astra Serif" w:cs="Times New Roman"/>
          <w:sz w:val="28"/>
          <w:szCs w:val="28"/>
        </w:rPr>
        <w:t>а</w:t>
      </w:r>
      <w:r w:rsidRPr="00AF53F6">
        <w:rPr>
          <w:rFonts w:ascii="PT Astra Serif" w:hAnsi="PT Astra Serif" w:cs="Times New Roman"/>
          <w:sz w:val="28"/>
          <w:szCs w:val="28"/>
        </w:rPr>
        <w:t xml:space="preserve"> капитального строительства или об отказе в п</w:t>
      </w:r>
      <w:r w:rsidR="007C77CC">
        <w:rPr>
          <w:rFonts w:ascii="PT Astra Serif" w:hAnsi="PT Astra Serif" w:cs="Times New Roman"/>
          <w:sz w:val="28"/>
          <w:szCs w:val="28"/>
        </w:rPr>
        <w:t>редоставлении такого разрешения.</w:t>
      </w:r>
    </w:p>
    <w:p w:rsidR="00CB3B06" w:rsidRDefault="00CB3B06" w:rsidP="00CB3B06">
      <w:pPr>
        <w:pStyle w:val="ConsPlusNormal"/>
        <w:jc w:val="both"/>
        <w:rPr>
          <w:rFonts w:ascii="PT Astra Serif" w:hAnsi="PT Astra Serif" w:cs="Times New Roman"/>
          <w:sz w:val="28"/>
          <w:szCs w:val="28"/>
        </w:rPr>
      </w:pPr>
    </w:p>
    <w:p w:rsidR="00887333" w:rsidRPr="00AF53F6" w:rsidRDefault="00AF53F6" w:rsidP="00AF53F6">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887333" w:rsidRDefault="00887333" w:rsidP="00887333">
      <w:pPr>
        <w:pStyle w:val="ConsPlusNormal"/>
        <w:jc w:val="both"/>
        <w:rPr>
          <w:rFonts w:ascii="PT Astra Serif" w:hAnsi="PT Astra Serif" w:cs="Times New Roman"/>
          <w:sz w:val="28"/>
          <w:szCs w:val="28"/>
        </w:rPr>
      </w:pPr>
    </w:p>
    <w:p w:rsidR="00630EED" w:rsidRDefault="00630EED" w:rsidP="005D607C">
      <w:pPr>
        <w:pStyle w:val="ConsPlusNormal"/>
        <w:jc w:val="both"/>
        <w:rPr>
          <w:rFonts w:ascii="PT Astra Serif" w:hAnsi="PT Astra Serif" w:cs="Times New Roman"/>
          <w:sz w:val="28"/>
          <w:szCs w:val="28"/>
        </w:rPr>
      </w:pPr>
    </w:p>
    <w:p w:rsidR="00630EED" w:rsidRPr="00630EED" w:rsidRDefault="00630EED" w:rsidP="00630EED">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1</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rsidR="00630EED" w:rsidRPr="00630EED" w:rsidRDefault="00630EED" w:rsidP="00630EED">
      <w:pPr>
        <w:pStyle w:val="ConsPlusNormal"/>
        <w:jc w:val="both"/>
        <w:rPr>
          <w:rFonts w:ascii="PT Astra Serif" w:hAnsi="PT Astra Serif" w:cs="Times New Roman"/>
          <w:sz w:val="28"/>
          <w:szCs w:val="28"/>
        </w:rPr>
      </w:pPr>
      <w:r w:rsidRPr="00630EED">
        <w:rPr>
          <w:rFonts w:ascii="PT Astra Serif" w:hAnsi="PT Astra Serif" w:cs="Times New Roman"/>
          <w:sz w:val="28"/>
          <w:szCs w:val="28"/>
        </w:rPr>
        <w:t>6</w:t>
      </w:r>
      <w:r w:rsidR="00B84501">
        <w:rPr>
          <w:rFonts w:ascii="PT Astra Serif" w:hAnsi="PT Astra Serif" w:cs="Times New Roman"/>
          <w:sz w:val="28"/>
          <w:szCs w:val="28"/>
        </w:rPr>
        <w:t>2</w:t>
      </w:r>
      <w:r w:rsidRPr="00630EED">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обеспечивает </w:t>
      </w:r>
      <w:r w:rsidR="00895E9D">
        <w:rPr>
          <w:rFonts w:ascii="PT Astra Serif" w:hAnsi="PT Astra Serif" w:cs="Times New Roman"/>
          <w:sz w:val="28"/>
          <w:szCs w:val="28"/>
        </w:rPr>
        <w:t>направление</w:t>
      </w:r>
      <w:r>
        <w:rPr>
          <w:rFonts w:ascii="PT Astra Serif" w:hAnsi="PT Astra Serif" w:cs="Times New Roman"/>
          <w:sz w:val="28"/>
          <w:szCs w:val="28"/>
        </w:rPr>
        <w:t xml:space="preserve"> заявителю результата </w:t>
      </w:r>
      <w:r>
        <w:rPr>
          <w:rFonts w:ascii="PT Astra Serif" w:hAnsi="PT Astra Serif" w:cs="Times New Roman"/>
          <w:sz w:val="28"/>
          <w:szCs w:val="28"/>
        </w:rPr>
        <w:lastRenderedPageBreak/>
        <w:t>предоставления муниципальной услуги</w:t>
      </w:r>
      <w:r w:rsidRPr="00630EED">
        <w:rPr>
          <w:rFonts w:ascii="PT Astra Serif" w:hAnsi="PT Astra Serif" w:cs="Times New Roman"/>
          <w:sz w:val="28"/>
          <w:szCs w:val="28"/>
        </w:rPr>
        <w:t xml:space="preserve">, в течение </w:t>
      </w:r>
      <w:r>
        <w:rPr>
          <w:rFonts w:ascii="PT Astra Serif" w:hAnsi="PT Astra Serif" w:cs="Times New Roman"/>
          <w:sz w:val="28"/>
          <w:szCs w:val="28"/>
        </w:rPr>
        <w:t xml:space="preserve">одного </w:t>
      </w:r>
      <w:r w:rsidRPr="00630EED">
        <w:rPr>
          <w:rFonts w:ascii="PT Astra Serif" w:hAnsi="PT Astra Serif" w:cs="Times New Roman"/>
          <w:sz w:val="28"/>
          <w:szCs w:val="28"/>
        </w:rPr>
        <w:t>рабоч</w:t>
      </w:r>
      <w:r>
        <w:rPr>
          <w:rFonts w:ascii="PT Astra Serif" w:hAnsi="PT Astra Serif" w:cs="Times New Roman"/>
          <w:sz w:val="28"/>
          <w:szCs w:val="28"/>
        </w:rPr>
        <w:t>его</w:t>
      </w:r>
      <w:r w:rsidRPr="00630EED">
        <w:rPr>
          <w:rFonts w:ascii="PT Astra Serif" w:hAnsi="PT Astra Serif" w:cs="Times New Roman"/>
          <w:sz w:val="28"/>
          <w:szCs w:val="28"/>
        </w:rPr>
        <w:t xml:space="preserve"> дн</w:t>
      </w:r>
      <w:r>
        <w:rPr>
          <w:rFonts w:ascii="PT Astra Serif" w:hAnsi="PT Astra Serif" w:cs="Times New Roman"/>
          <w:sz w:val="28"/>
          <w:szCs w:val="28"/>
        </w:rPr>
        <w:t>я</w:t>
      </w:r>
      <w:r w:rsidRPr="00630EED">
        <w:rPr>
          <w:rFonts w:ascii="PT Astra Serif" w:hAnsi="PT Astra Serif" w:cs="Times New Roman"/>
          <w:sz w:val="28"/>
          <w:szCs w:val="28"/>
        </w:rPr>
        <w:t xml:space="preserve"> со дня </w:t>
      </w:r>
      <w:r>
        <w:rPr>
          <w:rFonts w:ascii="PT Astra Serif" w:hAnsi="PT Astra Serif" w:cs="Times New Roman"/>
          <w:sz w:val="28"/>
          <w:szCs w:val="28"/>
        </w:rPr>
        <w:t>поступления подписанного результата предоставления муниципальной услуги.</w:t>
      </w:r>
    </w:p>
    <w:p w:rsidR="00630EED" w:rsidRDefault="00630EED" w:rsidP="00630EED">
      <w:pPr>
        <w:pStyle w:val="ConsPlusNormal"/>
        <w:jc w:val="both"/>
        <w:rPr>
          <w:rFonts w:ascii="PT Astra Serif" w:hAnsi="PT Astra Serif" w:cs="Times New Roman"/>
          <w:sz w:val="28"/>
          <w:szCs w:val="28"/>
        </w:rPr>
      </w:pPr>
      <w:r w:rsidRPr="00630EED">
        <w:rPr>
          <w:rFonts w:ascii="PT Astra Serif" w:hAnsi="PT Astra Serif" w:cs="Times New Roman"/>
          <w:sz w:val="28"/>
          <w:szCs w:val="28"/>
        </w:rPr>
        <w:t>6</w:t>
      </w:r>
      <w:r w:rsidR="00B84501">
        <w:rPr>
          <w:rFonts w:ascii="PT Astra Serif" w:hAnsi="PT Astra Serif" w:cs="Times New Roman"/>
          <w:sz w:val="28"/>
          <w:szCs w:val="28"/>
        </w:rPr>
        <w:t>3</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w:t>
      </w:r>
      <w:r w:rsidR="00895E9D">
        <w:rPr>
          <w:rFonts w:ascii="PT Astra Serif" w:hAnsi="PT Astra Serif" w:cs="Times New Roman"/>
          <w:sz w:val="28"/>
          <w:szCs w:val="28"/>
        </w:rPr>
        <w:t xml:space="preserve">направление </w:t>
      </w:r>
      <w:r w:rsidRPr="00630EED">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sidR="00B84501">
        <w:rPr>
          <w:rFonts w:ascii="PT Astra Serif" w:hAnsi="PT Astra Serif" w:cs="Times New Roman"/>
          <w:sz w:val="28"/>
          <w:szCs w:val="28"/>
        </w:rPr>
        <w:t>4</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5</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6</w:t>
      </w:r>
      <w:r w:rsidRPr="00D503B9">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7</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8</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9</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w:t>
      </w:r>
      <w:r w:rsidR="00D503B9"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w:t>
      </w:r>
      <w:r w:rsidR="00D503B9" w:rsidRPr="00D503B9">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w:t>
      </w:r>
      <w:r w:rsidR="00D503B9"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4</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5</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6</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450B44">
        <w:rPr>
          <w:rFonts w:ascii="PT Astra Serif" w:hAnsi="PT Astra Serif" w:cs="Times New Roman"/>
          <w:sz w:val="28"/>
          <w:szCs w:val="28"/>
        </w:rPr>
        <w:t>7</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технической ошибки</w:t>
      </w:r>
      <w:r w:rsidR="00B84501">
        <w:rPr>
          <w:rFonts w:ascii="PT Astra Serif" w:hAnsi="PT Astra Serif" w:cs="Times New Roman"/>
          <w:sz w:val="28"/>
          <w:szCs w:val="28"/>
        </w:rPr>
        <w:t>.</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8</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450B44">
        <w:rPr>
          <w:rFonts w:ascii="PT Astra Serif" w:hAnsi="PT Astra Serif" w:cs="Times New Roman"/>
          <w:sz w:val="28"/>
          <w:szCs w:val="28"/>
        </w:rPr>
        <w:t>2</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450B44"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9</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Заявление об исправлении технической ошибки подается заявителем </w:t>
      </w:r>
    </w:p>
    <w:p w:rsidR="00450B44" w:rsidRDefault="00450B44" w:rsidP="00450B44">
      <w:pPr>
        <w:spacing w:after="0" w:line="240" w:lineRule="auto"/>
        <w:jc w:val="both"/>
        <w:rPr>
          <w:rFonts w:ascii="PT Astra Serif" w:hAnsi="PT Astra Serif" w:cs="Times New Roman"/>
          <w:sz w:val="28"/>
          <w:szCs w:val="28"/>
        </w:rPr>
      </w:pPr>
      <w:r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FD0779">
        <w:rPr>
          <w:rFonts w:ascii="PT Astra Serif" w:hAnsi="PT Astra Serif" w:cs="Times New Roman"/>
          <w:sz w:val="28"/>
          <w:szCs w:val="28"/>
        </w:rPr>
        <w:t>7</w:t>
      </w:r>
      <w:r>
        <w:rPr>
          <w:rFonts w:ascii="PT Astra Serif" w:hAnsi="PT Astra Serif" w:cs="Times New Roman"/>
          <w:sz w:val="28"/>
          <w:szCs w:val="28"/>
        </w:rPr>
        <w:t>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в срок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83. </w:t>
      </w:r>
      <w:r w:rsidR="00D503B9">
        <w:rPr>
          <w:rFonts w:ascii="PT Astra Serif" w:hAnsi="PT Astra Serif" w:cs="Times New Roman"/>
          <w:sz w:val="28"/>
          <w:szCs w:val="28"/>
        </w:rPr>
        <w:t xml:space="preserve">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Pr>
          <w:rFonts w:ascii="PT Astra Serif" w:hAnsi="PT Astra Serif" w:cs="Times New Roman"/>
          <w:sz w:val="28"/>
          <w:szCs w:val="28"/>
        </w:rPr>
        <w:t>3</w:t>
      </w:r>
      <w:r w:rsidR="00D503B9">
        <w:rPr>
          <w:rFonts w:ascii="PT Astra Serif" w:hAnsi="PT Astra Serif" w:cs="Times New Roman"/>
          <w:sz w:val="28"/>
          <w:szCs w:val="28"/>
        </w:rPr>
        <w:t>).</w:t>
      </w:r>
    </w:p>
    <w:p w:rsidR="00450B44" w:rsidRDefault="00A23602" w:rsidP="00450B44">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4</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w:t>
      </w:r>
      <w:r w:rsidR="00450B44"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5</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6</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7</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в срок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lastRenderedPageBreak/>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8</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9</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1</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2</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3</w:t>
      </w:r>
      <w:r w:rsidRPr="00764077">
        <w:rPr>
          <w:rFonts w:ascii="PT Astra Serif" w:hAnsi="PT Astra Serif" w:cs="Times New Roman"/>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r w:rsidRPr="00764077">
        <w:rPr>
          <w:rFonts w:ascii="PT Astra Serif" w:hAnsi="PT Astra Serif" w:cs="Times New Roman"/>
          <w:sz w:val="28"/>
          <w:szCs w:val="28"/>
        </w:rPr>
        <w:lastRenderedPageBreak/>
        <w:t>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4</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5</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6</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7</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8</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9</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w:t>
      </w:r>
      <w:r w:rsidR="00764077"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1</w:t>
      </w:r>
      <w:r w:rsidRPr="00764077">
        <w:rPr>
          <w:rFonts w:ascii="PT Astra Serif" w:hAnsi="PT Astra Serif" w:cs="Times New Roman"/>
          <w:sz w:val="28"/>
          <w:szCs w:val="28"/>
        </w:rPr>
        <w:t xml:space="preserve">.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10</w:t>
      </w:r>
      <w:r w:rsidR="00CF60F6">
        <w:rPr>
          <w:rFonts w:ascii="PT Astra Serif" w:hAnsi="PT Astra Serif" w:cs="Times New Roman"/>
          <w:sz w:val="28"/>
          <w:szCs w:val="28"/>
        </w:rPr>
        <w:t>2</w:t>
      </w:r>
      <w:r>
        <w:rPr>
          <w:rFonts w:ascii="PT Astra Serif" w:hAnsi="PT Astra Serif" w:cs="Times New Roman"/>
          <w:sz w:val="28"/>
          <w:szCs w:val="28"/>
        </w:rPr>
        <w:t xml:space="preserve">.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3</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4</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lastRenderedPageBreak/>
        <w:t>1</w:t>
      </w:r>
      <w:r>
        <w:rPr>
          <w:rFonts w:ascii="PT Astra Serif" w:hAnsi="PT Astra Serif" w:cs="Times New Roman"/>
          <w:sz w:val="28"/>
          <w:szCs w:val="28"/>
        </w:rPr>
        <w:t>0</w:t>
      </w:r>
      <w:r w:rsidR="00CF60F6">
        <w:rPr>
          <w:rFonts w:ascii="PT Astra Serif" w:hAnsi="PT Astra Serif" w:cs="Times New Roman"/>
          <w:sz w:val="28"/>
          <w:szCs w:val="28"/>
        </w:rPr>
        <w:t>5</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6</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D503B9" w:rsidRDefault="00D503B9" w:rsidP="00D503B9">
      <w:pPr>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114E18" w:rsidRDefault="00114E18">
      <w:pPr>
        <w:rPr>
          <w:rFonts w:ascii="PT Astra Serif" w:hAnsi="PT Astra Serif" w:cs="Times New Roman"/>
          <w:sz w:val="28"/>
          <w:szCs w:val="28"/>
        </w:rPr>
      </w:pPr>
      <w:r>
        <w:rPr>
          <w:rFonts w:ascii="PT Astra Serif" w:hAnsi="PT Astra Serif" w:cs="Times New Roman"/>
          <w:sz w:val="28"/>
          <w:szCs w:val="28"/>
        </w:rPr>
        <w:br w:type="page"/>
      </w: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rsidR="00CB2780" w:rsidRDefault="00CB2780" w:rsidP="001D086D">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w:t>
      </w:r>
      <w:r w:rsidR="00B84501"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84501">
        <w:rPr>
          <w:rFonts w:ascii="PT Astra Serif" w:hAnsi="PT Astra Serif"/>
        </w:rPr>
        <w:t>»</w:t>
      </w:r>
    </w:p>
    <w:p w:rsidR="00417C2B" w:rsidRDefault="00417C2B" w:rsidP="00417C2B">
      <w:pPr>
        <w:autoSpaceDE w:val="0"/>
        <w:autoSpaceDN w:val="0"/>
        <w:spacing w:after="0" w:line="240" w:lineRule="auto"/>
        <w:jc w:val="right"/>
        <w:rPr>
          <w:rFonts w:ascii="PT Astra Serif" w:hAnsi="PT Astra Serif" w:cs="Times New Roman"/>
          <w:sz w:val="28"/>
          <w:szCs w:val="28"/>
        </w:rPr>
      </w:pPr>
    </w:p>
    <w:p w:rsidR="00CB2780"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17C2B" w:rsidRDefault="00417C2B" w:rsidP="00417C2B">
      <w:pPr>
        <w:autoSpaceDE w:val="0"/>
        <w:autoSpaceDN w:val="0"/>
        <w:spacing w:after="0" w:line="240" w:lineRule="auto"/>
        <w:jc w:val="right"/>
        <w:rPr>
          <w:rFonts w:ascii="PT Astra Serif" w:hAnsi="PT Astra Serif"/>
          <w:sz w:val="28"/>
          <w:szCs w:val="28"/>
        </w:rPr>
      </w:pPr>
    </w:p>
    <w:p w:rsidR="00DF5EA4"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Главе администрации муниципального образования</w:t>
      </w:r>
      <w:r w:rsidR="00DF5EA4">
        <w:rPr>
          <w:rFonts w:ascii="PT Astra Serif" w:eastAsia="Times New Roman" w:hAnsi="PT Astra Serif" w:cs="Arial"/>
          <w:sz w:val="28"/>
          <w:szCs w:val="28"/>
        </w:rPr>
        <w:t xml:space="preserve"> (председателю комиссии по подготовке проекта правил землепользования </w:t>
      </w:r>
    </w:p>
    <w:p w:rsidR="00B84501" w:rsidRPr="002A7073" w:rsidRDefault="00DF5EA4" w:rsidP="00B84501">
      <w:pPr>
        <w:autoSpaceDE w:val="0"/>
        <w:autoSpaceDN w:val="0"/>
        <w:adjustRightInd w:val="0"/>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и застройки)</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DF5EA4">
        <w:rPr>
          <w:rFonts w:ascii="PT Astra Serif" w:eastAsia="Times New Roman" w:hAnsi="PT Astra Serif" w:cs="Arial"/>
          <w:sz w:val="28"/>
          <w:szCs w:val="28"/>
        </w:rPr>
        <w:t>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DF5EA4">
        <w:rPr>
          <w:rFonts w:ascii="PT Astra Serif" w:eastAsia="Times New Roman" w:hAnsi="PT Astra Serif" w:cs="Arial"/>
          <w:sz w:val="20"/>
          <w:szCs w:val="20"/>
        </w:rPr>
        <w:t>_</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DF5EA4" w:rsidP="00DF5EA4">
      <w:pPr>
        <w:autoSpaceDE w:val="0"/>
        <w:autoSpaceDN w:val="0"/>
        <w:adjustRightInd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DF5EA4" w:rsidRPr="00417C2B" w:rsidRDefault="00DF5EA4" w:rsidP="00417C2B">
      <w:pPr>
        <w:autoSpaceDE w:val="0"/>
        <w:autoSpaceDN w:val="0"/>
        <w:adjustRightInd w:val="0"/>
        <w:spacing w:after="0" w:line="240" w:lineRule="auto"/>
        <w:jc w:val="center"/>
        <w:rPr>
          <w:rFonts w:ascii="PT Astra Serif" w:hAnsi="PT Astra Serif"/>
          <w:sz w:val="28"/>
          <w:szCs w:val="28"/>
        </w:rPr>
      </w:pPr>
      <w:r>
        <w:rPr>
          <w:rFonts w:ascii="PT Astra Serif" w:eastAsia="Times New Roman" w:hAnsi="PT Astra Serif" w:cs="Arial"/>
          <w:sz w:val="28"/>
          <w:szCs w:val="28"/>
        </w:rPr>
        <w:t xml:space="preserve">о предоставлении </w:t>
      </w:r>
      <w:r w:rsidRPr="00B84501">
        <w:rPr>
          <w:rFonts w:ascii="PT Astra Serif" w:hAnsi="PT Astra Serif"/>
          <w:sz w:val="28"/>
          <w:szCs w:val="28"/>
        </w:rPr>
        <w:t>разрешения на отклонение от предельных параметров разрешенного строительства, реконструкции объекта капитального строительства</w:t>
      </w:r>
    </w:p>
    <w:p w:rsidR="00DF5EA4" w:rsidRDefault="00DF5EA4" w:rsidP="00DF5EA4">
      <w:pPr>
        <w:pStyle w:val="ConsPlusNormal"/>
        <w:ind w:firstLine="0"/>
        <w:rPr>
          <w:rFonts w:ascii="PT Astra Serif" w:hAnsi="PT Astra Serif"/>
        </w:rPr>
      </w:pPr>
    </w:p>
    <w:p w:rsidR="00DF5EA4" w:rsidRDefault="00DF5EA4" w:rsidP="00DF5EA4">
      <w:pPr>
        <w:pStyle w:val="ConsPlusNormal"/>
        <w:ind w:firstLine="0"/>
        <w:rPr>
          <w:rFonts w:ascii="PT Astra Serif" w:hAnsi="PT Astra Serif"/>
        </w:rPr>
      </w:pPr>
    </w:p>
    <w:p w:rsidR="00DF5EA4" w:rsidRDefault="00DF5EA4" w:rsidP="00DF5EA4">
      <w:pPr>
        <w:pStyle w:val="ConsPlusNormal"/>
        <w:ind w:firstLine="708"/>
        <w:jc w:val="both"/>
        <w:rPr>
          <w:rFonts w:ascii="PT Astra Serif" w:hAnsi="PT Astra Serif"/>
          <w:sz w:val="28"/>
          <w:szCs w:val="28"/>
        </w:rPr>
      </w:pPr>
      <w:r>
        <w:rPr>
          <w:rFonts w:ascii="PT Astra Serif" w:hAnsi="PT Astra Serif"/>
          <w:sz w:val="28"/>
          <w:szCs w:val="28"/>
        </w:rPr>
        <w:t>Прошупредоставить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DF5EA4" w:rsidRDefault="00DF5EA4" w:rsidP="00DF5EA4">
      <w:pPr>
        <w:pStyle w:val="ConsPlusNormal"/>
        <w:ind w:firstLine="708"/>
        <w:jc w:val="both"/>
        <w:rPr>
          <w:rFonts w:ascii="PT Astra Serif" w:hAnsi="PT Astra Serif"/>
          <w:sz w:val="28"/>
          <w:szCs w:val="28"/>
        </w:rPr>
      </w:pPr>
      <w:r>
        <w:rPr>
          <w:rFonts w:ascii="PT Astra Serif" w:hAnsi="PT Astra Serif"/>
        </w:rPr>
        <w:t xml:space="preserve">                                                                 (наименование объекта капитального строительства)</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с характеристиками ________________________________________________,</w:t>
      </w:r>
    </w:p>
    <w:p w:rsidR="00DF5EA4" w:rsidRPr="00DF5EA4" w:rsidRDefault="00DF5EA4" w:rsidP="00DF5EA4">
      <w:pPr>
        <w:pStyle w:val="ConsPlusNormal"/>
        <w:ind w:firstLine="0"/>
        <w:jc w:val="both"/>
        <w:rPr>
          <w:rFonts w:ascii="PT Astra Serif" w:hAnsi="PT Astra Serif"/>
        </w:rPr>
      </w:pPr>
      <w:r w:rsidRPr="00DF5EA4">
        <w:rPr>
          <w:rFonts w:ascii="PT Astra Serif" w:hAnsi="PT Astra Serif"/>
        </w:rPr>
        <w:t>(площадь, количество этажей)</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расположенного на земельном участке ________________________________.</w:t>
      </w:r>
    </w:p>
    <w:p w:rsidR="00DF5EA4" w:rsidRDefault="00DF5EA4" w:rsidP="00DF5EA4">
      <w:pPr>
        <w:pStyle w:val="ConsPlusNormal"/>
        <w:ind w:firstLine="0"/>
        <w:jc w:val="both"/>
        <w:rPr>
          <w:rFonts w:ascii="PT Astra Serif" w:hAnsi="PT Astra Serif"/>
          <w:sz w:val="28"/>
          <w:szCs w:val="28"/>
        </w:rPr>
      </w:pPr>
      <w:r>
        <w:rPr>
          <w:rFonts w:ascii="PT Astra Serif" w:hAnsi="PT Astra Serif"/>
        </w:rPr>
        <w:t xml:space="preserve">                                                                               (кадастровый номер, адрес)</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t>Запрашиваемые параметры разрешенного строительства, реконструкции объекта капитального строительства_____________________.</w:t>
      </w:r>
    </w:p>
    <w:p w:rsidR="00DF5EA4" w:rsidRDefault="00DF5EA4" w:rsidP="00DF5EA4">
      <w:pPr>
        <w:pStyle w:val="ConsPlusNormal"/>
        <w:ind w:firstLine="0"/>
        <w:jc w:val="both"/>
        <w:rPr>
          <w:rFonts w:ascii="PT Astra Serif" w:hAnsi="PT Astra Serif"/>
          <w:sz w:val="28"/>
          <w:szCs w:val="28"/>
        </w:rPr>
      </w:pP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AB0579" w:rsidRDefault="00AB0579" w:rsidP="00AB0579">
      <w:pPr>
        <w:autoSpaceDE w:val="0"/>
        <w:autoSpaceDN w:val="0"/>
        <w:adjustRightInd w:val="0"/>
        <w:spacing w:after="0" w:line="240" w:lineRule="auto"/>
        <w:ind w:firstLine="720"/>
        <w:jc w:val="both"/>
        <w:rPr>
          <w:rFonts w:ascii="PT Astra Serif" w:eastAsia="Times New Roman" w:hAnsi="PT Astra Serif" w:cs="Arial"/>
          <w:sz w:val="20"/>
          <w:szCs w:val="20"/>
        </w:rPr>
      </w:pP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 xml:space="preserve">явитель </w:t>
      </w:r>
      <w:r w:rsidRPr="002A7073">
        <w:rPr>
          <w:rFonts w:ascii="PT Astra Serif" w:eastAsia="Times New Roman" w:hAnsi="PT Astra Serif" w:cs="Arial"/>
          <w:sz w:val="28"/>
          <w:szCs w:val="28"/>
        </w:rPr>
        <w:t>__________________________________________________</w:t>
      </w:r>
    </w:p>
    <w:p w:rsidR="00292ED4" w:rsidRPr="002A7073" w:rsidRDefault="00AB0579" w:rsidP="0045778C">
      <w:pPr>
        <w:pStyle w:val="ConsPlusNormal"/>
        <w:ind w:firstLine="708"/>
        <w:rPr>
          <w:rFonts w:ascii="PT Astra Serif" w:hAnsi="PT Astra Serif" w:cs="Times New Roman"/>
          <w:sz w:val="28"/>
          <w:szCs w:val="28"/>
        </w:rPr>
      </w:pPr>
      <w:r w:rsidRPr="002A7073">
        <w:rPr>
          <w:rFonts w:ascii="PT Astra Serif" w:hAnsi="PT Astra Serif"/>
        </w:rPr>
        <w:t>(подпись, расшифровка подписи)</w:t>
      </w:r>
    </w:p>
    <w:p w:rsidR="00292ED4" w:rsidRDefault="00292ED4" w:rsidP="00292ED4">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 xml:space="preserve">Приложение </w:t>
      </w:r>
      <w:r>
        <w:rPr>
          <w:rFonts w:ascii="PT Astra Serif" w:hAnsi="PT Astra Serif" w:cs="Times New Roman"/>
        </w:rPr>
        <w:t>2</w:t>
      </w:r>
    </w:p>
    <w:p w:rsidR="00292ED4" w:rsidRDefault="00292ED4" w:rsidP="00292ED4">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92ED4" w:rsidRDefault="00292ED4" w:rsidP="00292ED4">
      <w:pPr>
        <w:pStyle w:val="af9"/>
        <w:spacing w:line="240" w:lineRule="auto"/>
        <w:ind w:left="3686"/>
        <w:jc w:val="center"/>
        <w:rPr>
          <w:rFonts w:ascii="PT Astra Serif" w:hAnsi="PT Astra Serif"/>
        </w:rPr>
      </w:pPr>
    </w:p>
    <w:p w:rsidR="00417C2B" w:rsidRPr="00B84501" w:rsidRDefault="00292ED4" w:rsidP="00292ED4">
      <w:pPr>
        <w:pStyle w:val="af9"/>
        <w:spacing w:line="240" w:lineRule="auto"/>
        <w:ind w:left="3686"/>
        <w:jc w:val="center"/>
        <w:rPr>
          <w:rFonts w:ascii="PT Astra Serif" w:hAnsi="PT Astra Serif" w:cs="Times New Roman"/>
        </w:rPr>
      </w:pPr>
      <w:r w:rsidRPr="002A7073">
        <w:rPr>
          <w:rFonts w:ascii="PT Astra Serif" w:hAnsi="PT Astra Serif" w:cs="Times New Roman"/>
        </w:rPr>
        <w:t>ФОРМА</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sidR="00292ED4">
        <w:rPr>
          <w:rFonts w:ascii="PT Astra Serif" w:eastAsia="Times New Roman" w:hAnsi="PT Astra Serif" w:cs="Arial"/>
          <w:sz w:val="28"/>
          <w:szCs w:val="28"/>
        </w:rPr>
        <w:t>Богородицкий район</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AB0579">
        <w:rPr>
          <w:rFonts w:ascii="PT Astra Serif" w:eastAsia="Times New Roman" w:hAnsi="PT Astra Serif" w:cs="Arial"/>
          <w:sz w:val="20"/>
          <w:szCs w:val="20"/>
        </w:rPr>
        <w:t>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sidR="00AB0579">
        <w:rPr>
          <w:rFonts w:ascii="PT Astra Serif" w:eastAsiaTheme="majorEastAsia" w:hAnsi="PT Astra Serif"/>
          <w:bCs/>
          <w:sz w:val="28"/>
          <w:szCs w:val="28"/>
          <w:lang w:eastAsia="en-US"/>
        </w:rPr>
        <w:t>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A01736">
        <w:tc>
          <w:tcPr>
            <w:tcW w:w="9418" w:type="dxa"/>
            <w:gridSpan w:val="2"/>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A01736">
        <w:tc>
          <w:tcPr>
            <w:tcW w:w="9418" w:type="dxa"/>
            <w:gridSpan w:val="2"/>
          </w:tcPr>
          <w:p w:rsidR="00266DA9" w:rsidRPr="002A7073" w:rsidRDefault="00266DA9" w:rsidP="00AB0579">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w:t>
            </w:r>
            <w:r w:rsidR="00AB0579">
              <w:rPr>
                <w:rFonts w:ascii="PT Astra Serif" w:eastAsia="Times New Roman" w:hAnsi="PT Astra Serif" w:cs="Arial"/>
                <w:sz w:val="28"/>
                <w:szCs w:val="28"/>
              </w:rPr>
              <w:t>предоставлении _</w:t>
            </w:r>
            <w:r w:rsidRPr="002A7073">
              <w:rPr>
                <w:rFonts w:ascii="PT Astra Serif" w:eastAsia="Times New Roman" w:hAnsi="PT Astra Serif" w:cs="Arial"/>
                <w:sz w:val="28"/>
                <w:szCs w:val="28"/>
              </w:rPr>
              <w:t>_____________________________________</w:t>
            </w:r>
            <w:r w:rsidR="00AB0579">
              <w:rPr>
                <w:rFonts w:ascii="PT Astra Serif" w:eastAsia="Times New Roman" w:hAnsi="PT Astra Serif" w:cs="Arial"/>
                <w:sz w:val="28"/>
                <w:szCs w:val="28"/>
              </w:rPr>
              <w:t>______________</w:t>
            </w:r>
          </w:p>
          <w:p w:rsidR="00266DA9" w:rsidRPr="002A7073" w:rsidRDefault="00266DA9" w:rsidP="00A01736">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A01736">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Pr="002A7073">
              <w:rPr>
                <w:rFonts w:ascii="PT Astra Serif" w:eastAsia="Times New Roman" w:hAnsi="PT Astra Serif" w:cs="Times New Roman"/>
                <w:sz w:val="20"/>
                <w:szCs w:val="20"/>
              </w:rPr>
              <w:t>)</w:t>
            </w: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Pr="002A7073" w:rsidRDefault="00295A9D" w:rsidP="00A01736">
            <w:pPr>
              <w:spacing w:after="0" w:line="240" w:lineRule="auto"/>
              <w:jc w:val="center"/>
              <w:rPr>
                <w:rFonts w:ascii="PT Astra Serif" w:eastAsia="Times New Roman" w:hAnsi="PT Astra Serif" w:cs="Times New Roman"/>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__________________________________________________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A01736">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AB0579" w:rsidRDefault="00AB0579" w:rsidP="00AB0579">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 xml:space="preserve">Приложение </w:t>
      </w:r>
      <w:r>
        <w:rPr>
          <w:rFonts w:ascii="PT Astra Serif" w:hAnsi="PT Astra Serif" w:cs="Times New Roman"/>
        </w:rPr>
        <w:t>3</w:t>
      </w:r>
    </w:p>
    <w:p w:rsidR="00266DA9" w:rsidRDefault="00AB0579" w:rsidP="00417C2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Default="00417C2B" w:rsidP="00417C2B">
      <w:pPr>
        <w:pStyle w:val="af9"/>
        <w:spacing w:line="240" w:lineRule="auto"/>
        <w:ind w:left="3686"/>
        <w:jc w:val="center"/>
        <w:rPr>
          <w:rFonts w:ascii="PT Astra Serif" w:hAnsi="PT Astra Serif"/>
        </w:rPr>
      </w:pPr>
    </w:p>
    <w:p w:rsidR="00417C2B" w:rsidRPr="002A7073"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17C2B" w:rsidRPr="002A7073" w:rsidRDefault="00417C2B" w:rsidP="00417C2B">
      <w:pPr>
        <w:pStyle w:val="af9"/>
        <w:spacing w:line="240" w:lineRule="auto"/>
        <w:ind w:left="3686"/>
        <w:jc w:val="center"/>
        <w:rPr>
          <w:rFonts w:ascii="PT Astra Serif" w:hAnsi="PT Astra Serif"/>
          <w:bCs w:val="0"/>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sidR="004E4729">
        <w:rPr>
          <w:rFonts w:ascii="PT Astra Serif" w:eastAsia="Times New Roman" w:hAnsi="PT Astra Serif" w:cs="Arial"/>
          <w:sz w:val="28"/>
          <w:szCs w:val="28"/>
        </w:rPr>
        <w:t>Богородицкий район</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A01736">
        <w:tc>
          <w:tcPr>
            <w:tcW w:w="9560" w:type="dxa"/>
            <w:gridSpan w:val="2"/>
          </w:tcPr>
          <w:p w:rsidR="00266DA9" w:rsidRDefault="00266DA9" w:rsidP="00A01736">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AB0579" w:rsidRPr="002A7073" w:rsidRDefault="00AB0579" w:rsidP="00A01736">
            <w:pPr>
              <w:autoSpaceDE w:val="0"/>
              <w:autoSpaceDN w:val="0"/>
              <w:adjustRightInd w:val="0"/>
              <w:spacing w:after="0" w:line="240" w:lineRule="auto"/>
              <w:ind w:firstLine="709"/>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A01736">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00266DA9" w:rsidRPr="002A7073">
              <w:rPr>
                <w:rFonts w:ascii="PT Astra Serif" w:eastAsia="Times New Roman" w:hAnsi="PT Astra Serif" w:cs="Times New Roman"/>
                <w:sz w:val="20"/>
                <w:szCs w:val="20"/>
              </w:rPr>
              <w:t>)</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 xml:space="preserve">явитель </w:t>
            </w:r>
            <w:r w:rsidRPr="002A7073">
              <w:rPr>
                <w:rFonts w:ascii="PT Astra Serif" w:eastAsia="Times New Roman" w:hAnsi="PT Astra Serif" w:cs="Arial"/>
                <w:sz w:val="20"/>
                <w:szCs w:val="20"/>
              </w:rPr>
              <w:t>______________________________________________________________________</w:t>
            </w:r>
            <w:r w:rsidR="00AB0579">
              <w:rPr>
                <w:rFonts w:ascii="PT Astra Serif" w:eastAsia="Times New Roman" w:hAnsi="PT Astra Serif" w:cs="Arial"/>
                <w:sz w:val="20"/>
                <w:szCs w:val="20"/>
              </w:rPr>
              <w:t>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C12C97">
      <w:headerReference w:type="default" r:id="rId10"/>
      <w:footerReference w:type="default" r:id="rId11"/>
      <w:footerReference w:type="first" r:id="rId12"/>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FD" w:rsidRDefault="001263FD">
      <w:pPr>
        <w:spacing w:after="0" w:line="240" w:lineRule="auto"/>
      </w:pPr>
      <w:r>
        <w:separator/>
      </w:r>
    </w:p>
  </w:endnote>
  <w:endnote w:type="continuationSeparator" w:id="0">
    <w:p w:rsidR="001263FD" w:rsidRDefault="0012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36" w:rsidRPr="00C824FA" w:rsidRDefault="00A01736">
    <w:pPr>
      <w:pStyle w:val="af2"/>
      <w:jc w:val="right"/>
      <w:rPr>
        <w:sz w:val="16"/>
        <w:szCs w:val="16"/>
      </w:rPr>
    </w:pPr>
  </w:p>
  <w:p w:rsidR="00A01736" w:rsidRDefault="00A0173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36" w:rsidRPr="00B83E80" w:rsidRDefault="00A01736">
    <w:pPr>
      <w:pStyle w:val="af2"/>
      <w:jc w:val="right"/>
      <w:rPr>
        <w:sz w:val="16"/>
        <w:szCs w:val="16"/>
      </w:rPr>
    </w:pPr>
  </w:p>
  <w:p w:rsidR="00A01736" w:rsidRDefault="00A0173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FD" w:rsidRDefault="001263FD">
      <w:pPr>
        <w:spacing w:after="0" w:line="240" w:lineRule="auto"/>
      </w:pPr>
      <w:r>
        <w:separator/>
      </w:r>
    </w:p>
  </w:footnote>
  <w:footnote w:type="continuationSeparator" w:id="0">
    <w:p w:rsidR="001263FD" w:rsidRDefault="0012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A01736" w:rsidRDefault="00B21506">
        <w:pPr>
          <w:pStyle w:val="af0"/>
          <w:jc w:val="center"/>
        </w:pPr>
        <w:r w:rsidRPr="00564409">
          <w:rPr>
            <w:rFonts w:ascii="Times New Roman" w:hAnsi="Times New Roman" w:cs="Times New Roman"/>
          </w:rPr>
          <w:fldChar w:fldCharType="begin"/>
        </w:r>
        <w:r w:rsidR="00A01736"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7C4735">
          <w:rPr>
            <w:rFonts w:ascii="Times New Roman" w:hAnsi="Times New Roman" w:cs="Times New Roman"/>
            <w:noProof/>
          </w:rPr>
          <w:t>18</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3A71"/>
    <w:rsid w:val="00003FC7"/>
    <w:rsid w:val="000154A1"/>
    <w:rsid w:val="00016200"/>
    <w:rsid w:val="000208A7"/>
    <w:rsid w:val="00020EE6"/>
    <w:rsid w:val="00024CF4"/>
    <w:rsid w:val="00025F78"/>
    <w:rsid w:val="00034CBB"/>
    <w:rsid w:val="000371B8"/>
    <w:rsid w:val="00037F0B"/>
    <w:rsid w:val="00041C2C"/>
    <w:rsid w:val="000436C3"/>
    <w:rsid w:val="00043DFD"/>
    <w:rsid w:val="000462C9"/>
    <w:rsid w:val="000465EE"/>
    <w:rsid w:val="00047A17"/>
    <w:rsid w:val="00053359"/>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1002C2"/>
    <w:rsid w:val="00101BAF"/>
    <w:rsid w:val="00102597"/>
    <w:rsid w:val="00102872"/>
    <w:rsid w:val="00103C51"/>
    <w:rsid w:val="0010508D"/>
    <w:rsid w:val="00112232"/>
    <w:rsid w:val="00113379"/>
    <w:rsid w:val="001148E2"/>
    <w:rsid w:val="001148F7"/>
    <w:rsid w:val="00114E18"/>
    <w:rsid w:val="00115183"/>
    <w:rsid w:val="001263FD"/>
    <w:rsid w:val="00130912"/>
    <w:rsid w:val="00135A18"/>
    <w:rsid w:val="00152717"/>
    <w:rsid w:val="001535A5"/>
    <w:rsid w:val="00156E0C"/>
    <w:rsid w:val="00165D7C"/>
    <w:rsid w:val="0017416E"/>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57EB5"/>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2ED4"/>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244"/>
    <w:rsid w:val="00311981"/>
    <w:rsid w:val="0031261D"/>
    <w:rsid w:val="003239EA"/>
    <w:rsid w:val="003242ED"/>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2B"/>
    <w:rsid w:val="00417CB2"/>
    <w:rsid w:val="0043316A"/>
    <w:rsid w:val="004360CA"/>
    <w:rsid w:val="0044133F"/>
    <w:rsid w:val="004414D9"/>
    <w:rsid w:val="0044515C"/>
    <w:rsid w:val="004454E2"/>
    <w:rsid w:val="00450B44"/>
    <w:rsid w:val="004565EF"/>
    <w:rsid w:val="0045778C"/>
    <w:rsid w:val="0046106A"/>
    <w:rsid w:val="004661B4"/>
    <w:rsid w:val="00470E1F"/>
    <w:rsid w:val="00473A88"/>
    <w:rsid w:val="00474DC1"/>
    <w:rsid w:val="00476E07"/>
    <w:rsid w:val="00480BAC"/>
    <w:rsid w:val="00483F9F"/>
    <w:rsid w:val="00484B66"/>
    <w:rsid w:val="00485F0B"/>
    <w:rsid w:val="00486496"/>
    <w:rsid w:val="00492B4A"/>
    <w:rsid w:val="004974DC"/>
    <w:rsid w:val="004A08CE"/>
    <w:rsid w:val="004A42ED"/>
    <w:rsid w:val="004A6A47"/>
    <w:rsid w:val="004A6D81"/>
    <w:rsid w:val="004B14B7"/>
    <w:rsid w:val="004B5D83"/>
    <w:rsid w:val="004D107D"/>
    <w:rsid w:val="004D472B"/>
    <w:rsid w:val="004E04DA"/>
    <w:rsid w:val="004E05A9"/>
    <w:rsid w:val="004E472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30FC"/>
    <w:rsid w:val="005C5EEE"/>
    <w:rsid w:val="005D0E1F"/>
    <w:rsid w:val="005D29AC"/>
    <w:rsid w:val="005D4D3B"/>
    <w:rsid w:val="005D607C"/>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D36B1"/>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5D7E"/>
    <w:rsid w:val="007860F2"/>
    <w:rsid w:val="00796017"/>
    <w:rsid w:val="00797E9E"/>
    <w:rsid w:val="007A1420"/>
    <w:rsid w:val="007A4626"/>
    <w:rsid w:val="007B1795"/>
    <w:rsid w:val="007B39D3"/>
    <w:rsid w:val="007B3E4D"/>
    <w:rsid w:val="007B4F67"/>
    <w:rsid w:val="007B6C9F"/>
    <w:rsid w:val="007C28C6"/>
    <w:rsid w:val="007C4735"/>
    <w:rsid w:val="007C4E14"/>
    <w:rsid w:val="007C77CC"/>
    <w:rsid w:val="007D02F9"/>
    <w:rsid w:val="007D22E6"/>
    <w:rsid w:val="007D39A6"/>
    <w:rsid w:val="007E1003"/>
    <w:rsid w:val="007E321C"/>
    <w:rsid w:val="007E32F9"/>
    <w:rsid w:val="007E6D7D"/>
    <w:rsid w:val="007E79A5"/>
    <w:rsid w:val="007E79EA"/>
    <w:rsid w:val="007F02FC"/>
    <w:rsid w:val="007F72E5"/>
    <w:rsid w:val="007F777B"/>
    <w:rsid w:val="008003BA"/>
    <w:rsid w:val="008028D6"/>
    <w:rsid w:val="00803236"/>
    <w:rsid w:val="00812944"/>
    <w:rsid w:val="008139B8"/>
    <w:rsid w:val="008164D8"/>
    <w:rsid w:val="00825490"/>
    <w:rsid w:val="008321B9"/>
    <w:rsid w:val="008357A0"/>
    <w:rsid w:val="00835D18"/>
    <w:rsid w:val="00836ACC"/>
    <w:rsid w:val="00840C87"/>
    <w:rsid w:val="00850771"/>
    <w:rsid w:val="00856F41"/>
    <w:rsid w:val="008603E9"/>
    <w:rsid w:val="00865BD1"/>
    <w:rsid w:val="00870DF2"/>
    <w:rsid w:val="008729EC"/>
    <w:rsid w:val="008808E6"/>
    <w:rsid w:val="00883775"/>
    <w:rsid w:val="008850E3"/>
    <w:rsid w:val="00887333"/>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4ACC"/>
    <w:rsid w:val="009C6281"/>
    <w:rsid w:val="009C72DF"/>
    <w:rsid w:val="009D6214"/>
    <w:rsid w:val="009D6385"/>
    <w:rsid w:val="009F149A"/>
    <w:rsid w:val="009F55BB"/>
    <w:rsid w:val="00A00D64"/>
    <w:rsid w:val="00A01736"/>
    <w:rsid w:val="00A034A3"/>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579"/>
    <w:rsid w:val="00AB0BAE"/>
    <w:rsid w:val="00AB3639"/>
    <w:rsid w:val="00AC05F0"/>
    <w:rsid w:val="00AC44A2"/>
    <w:rsid w:val="00AC576C"/>
    <w:rsid w:val="00AD7563"/>
    <w:rsid w:val="00AE06B9"/>
    <w:rsid w:val="00AE4A76"/>
    <w:rsid w:val="00AE4D8F"/>
    <w:rsid w:val="00AF10A8"/>
    <w:rsid w:val="00AF53F6"/>
    <w:rsid w:val="00AF6F40"/>
    <w:rsid w:val="00AF708B"/>
    <w:rsid w:val="00B05B0B"/>
    <w:rsid w:val="00B06A6E"/>
    <w:rsid w:val="00B1181C"/>
    <w:rsid w:val="00B13C8C"/>
    <w:rsid w:val="00B144E6"/>
    <w:rsid w:val="00B21506"/>
    <w:rsid w:val="00B248E3"/>
    <w:rsid w:val="00B2641C"/>
    <w:rsid w:val="00B43E3E"/>
    <w:rsid w:val="00B45C5A"/>
    <w:rsid w:val="00B510B1"/>
    <w:rsid w:val="00B55DAC"/>
    <w:rsid w:val="00B60415"/>
    <w:rsid w:val="00B63562"/>
    <w:rsid w:val="00B64651"/>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58CD"/>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BF4D3E"/>
    <w:rsid w:val="00C00D1D"/>
    <w:rsid w:val="00C0496E"/>
    <w:rsid w:val="00C07597"/>
    <w:rsid w:val="00C12C97"/>
    <w:rsid w:val="00C165BB"/>
    <w:rsid w:val="00C17B3D"/>
    <w:rsid w:val="00C2431F"/>
    <w:rsid w:val="00C24914"/>
    <w:rsid w:val="00C333D1"/>
    <w:rsid w:val="00C33E4D"/>
    <w:rsid w:val="00C34B33"/>
    <w:rsid w:val="00C4263E"/>
    <w:rsid w:val="00C426F6"/>
    <w:rsid w:val="00C459D7"/>
    <w:rsid w:val="00C53EF6"/>
    <w:rsid w:val="00C551A6"/>
    <w:rsid w:val="00C55F63"/>
    <w:rsid w:val="00C61E02"/>
    <w:rsid w:val="00C6246A"/>
    <w:rsid w:val="00C64692"/>
    <w:rsid w:val="00C71C38"/>
    <w:rsid w:val="00C75588"/>
    <w:rsid w:val="00C861BE"/>
    <w:rsid w:val="00C86C60"/>
    <w:rsid w:val="00C91721"/>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D7030"/>
    <w:rsid w:val="00CE0A2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2DD4"/>
    <w:rsid w:val="00D23A27"/>
    <w:rsid w:val="00D26D53"/>
    <w:rsid w:val="00D27095"/>
    <w:rsid w:val="00D3015C"/>
    <w:rsid w:val="00D32373"/>
    <w:rsid w:val="00D3426A"/>
    <w:rsid w:val="00D36DAC"/>
    <w:rsid w:val="00D40047"/>
    <w:rsid w:val="00D41BC4"/>
    <w:rsid w:val="00D46DD0"/>
    <w:rsid w:val="00D47B1C"/>
    <w:rsid w:val="00D47FAD"/>
    <w:rsid w:val="00D503B9"/>
    <w:rsid w:val="00D54548"/>
    <w:rsid w:val="00D54769"/>
    <w:rsid w:val="00D5680E"/>
    <w:rsid w:val="00D56E4B"/>
    <w:rsid w:val="00D71118"/>
    <w:rsid w:val="00D720A7"/>
    <w:rsid w:val="00D77ABE"/>
    <w:rsid w:val="00D90A21"/>
    <w:rsid w:val="00D91F9F"/>
    <w:rsid w:val="00D92813"/>
    <w:rsid w:val="00DA3406"/>
    <w:rsid w:val="00DA516D"/>
    <w:rsid w:val="00DA5848"/>
    <w:rsid w:val="00DA697A"/>
    <w:rsid w:val="00DA6A99"/>
    <w:rsid w:val="00DB3470"/>
    <w:rsid w:val="00DB4E1F"/>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6E1E"/>
    <w:rsid w:val="00E3744A"/>
    <w:rsid w:val="00E37843"/>
    <w:rsid w:val="00E439A1"/>
    <w:rsid w:val="00E45DE5"/>
    <w:rsid w:val="00E548D9"/>
    <w:rsid w:val="00E54AAC"/>
    <w:rsid w:val="00E5625D"/>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3E8C"/>
    <w:rsid w:val="00EB6301"/>
    <w:rsid w:val="00EC6274"/>
    <w:rsid w:val="00EC6AFC"/>
    <w:rsid w:val="00EC7626"/>
    <w:rsid w:val="00ED0E90"/>
    <w:rsid w:val="00ED62E5"/>
    <w:rsid w:val="00EE50AA"/>
    <w:rsid w:val="00EE66B0"/>
    <w:rsid w:val="00EF750B"/>
    <w:rsid w:val="00F0009D"/>
    <w:rsid w:val="00F02F92"/>
    <w:rsid w:val="00F03A0D"/>
    <w:rsid w:val="00F06B13"/>
    <w:rsid w:val="00F06CF1"/>
    <w:rsid w:val="00F073A8"/>
    <w:rsid w:val="00F13394"/>
    <w:rsid w:val="00F17574"/>
    <w:rsid w:val="00F20CBD"/>
    <w:rsid w:val="00F25B0A"/>
    <w:rsid w:val="00F274E2"/>
    <w:rsid w:val="00F301C3"/>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2A8B"/>
    <w:rsid w:val="00F8426F"/>
    <w:rsid w:val="00F87117"/>
    <w:rsid w:val="00F9107D"/>
    <w:rsid w:val="00F93B23"/>
    <w:rsid w:val="00FA3EDB"/>
    <w:rsid w:val="00FA5172"/>
    <w:rsid w:val="00FA5F0D"/>
    <w:rsid w:val="00FB22F9"/>
    <w:rsid w:val="00FB41F8"/>
    <w:rsid w:val="00FB5302"/>
    <w:rsid w:val="00FC33AB"/>
    <w:rsid w:val="00FC3617"/>
    <w:rsid w:val="00FC49F1"/>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07CD"/>
  <w15:docId w15:val="{855802E7-F04C-4085-90A2-37FC2F5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6086-481C-4038-86CA-8C7EEDC3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9032</Words>
  <Characters>51485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RePack by Diakov</cp:lastModifiedBy>
  <cp:revision>5</cp:revision>
  <cp:lastPrinted>2022-07-20T15:00:00Z</cp:lastPrinted>
  <dcterms:created xsi:type="dcterms:W3CDTF">2023-06-22T12:49:00Z</dcterms:created>
  <dcterms:modified xsi:type="dcterms:W3CDTF">2023-06-22T13:24:00Z</dcterms:modified>
</cp:coreProperties>
</file>