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78" w:rsidRPr="00E1664F" w:rsidRDefault="00364D78" w:rsidP="00364D78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ПРОТОКОЛ</w:t>
      </w:r>
      <w:r w:rsidR="00DD2F06">
        <w:rPr>
          <w:rFonts w:ascii="PT Astra Serif" w:hAnsi="PT Astra Serif"/>
          <w:sz w:val="26"/>
          <w:szCs w:val="26"/>
        </w:rPr>
        <w:t xml:space="preserve"> №6</w:t>
      </w:r>
      <w:r w:rsidRPr="00E1664F">
        <w:rPr>
          <w:rFonts w:ascii="PT Astra Serif" w:hAnsi="PT Astra Serif"/>
          <w:sz w:val="26"/>
          <w:szCs w:val="26"/>
        </w:rPr>
        <w:t xml:space="preserve"> </w:t>
      </w:r>
    </w:p>
    <w:p w:rsidR="00DE6D29" w:rsidRPr="00DE6D29" w:rsidRDefault="00DD2F06" w:rsidP="00DE6D29">
      <w:pPr>
        <w:ind w:right="-1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открытого аукциона № УЯ-3</w:t>
      </w:r>
      <w:r w:rsidR="00DE6D29" w:rsidRPr="00DE6D2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hAnsi="PT Astra Serif"/>
          <w:sz w:val="28"/>
          <w:szCs w:val="28"/>
        </w:rPr>
        <w:t>на право заключения договора на организацию универсальной ярмарки</w:t>
      </w:r>
      <w:r w:rsidR="00DE6D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hAnsi="PT Astra Serif"/>
          <w:sz w:val="28"/>
          <w:szCs w:val="28"/>
        </w:rPr>
        <w:t>на территории муниципального образования город Богородицк Богородицкого района</w:t>
      </w:r>
      <w:r w:rsidR="00DE6D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695C63" w:rsidRDefault="00DE6D29" w:rsidP="00DE6D2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E6D29" w:rsidRPr="00A04B4A" w:rsidRDefault="00DE6D29" w:rsidP="00DE6D29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г. Богородицк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DD2F06">
        <w:rPr>
          <w:rFonts w:ascii="PT Astra Serif" w:hAnsi="PT Astra Serif"/>
          <w:sz w:val="28"/>
          <w:szCs w:val="28"/>
        </w:rPr>
        <w:t xml:space="preserve">19 </w:t>
      </w:r>
      <w:bookmarkStart w:id="0" w:name="_GoBack"/>
      <w:bookmarkEnd w:id="0"/>
      <w:r w:rsidR="00DD2F06">
        <w:rPr>
          <w:rFonts w:ascii="PT Astra Serif" w:hAnsi="PT Astra Serif"/>
          <w:sz w:val="28"/>
          <w:szCs w:val="28"/>
        </w:rPr>
        <w:t xml:space="preserve">мая </w:t>
      </w:r>
      <w:r w:rsidRPr="00A04B4A">
        <w:rPr>
          <w:rFonts w:ascii="PT Astra Serif" w:hAnsi="PT Astra Serif"/>
          <w:sz w:val="28"/>
          <w:szCs w:val="28"/>
        </w:rPr>
        <w:t>2025 года</w:t>
      </w:r>
    </w:p>
    <w:p w:rsidR="00DE6D29" w:rsidRPr="00695C63" w:rsidRDefault="00DD2F06" w:rsidP="00DE6D29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="00DE6D29" w:rsidRPr="00A04B4A">
        <w:rPr>
          <w:rFonts w:ascii="PT Astra Serif" w:hAnsi="PT Astra Serif"/>
          <w:sz w:val="28"/>
          <w:szCs w:val="28"/>
        </w:rPr>
        <w:t>-час.30 мин.</w:t>
      </w:r>
    </w:p>
    <w:p w:rsidR="00DE6D29" w:rsidRPr="00695C63" w:rsidRDefault="00DE6D29" w:rsidP="00DE6D29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695C6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695C63">
        <w:rPr>
          <w:rFonts w:ascii="PT Astra Serif" w:hAnsi="PT Astra Serif"/>
          <w:sz w:val="28"/>
          <w:szCs w:val="28"/>
        </w:rPr>
        <w:t>, ул. Ленина, д.3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Состав аукционной комиссии: определен постановление</w:t>
      </w:r>
      <w:r w:rsidR="00BC7512">
        <w:rPr>
          <w:rFonts w:ascii="PT Astra Serif" w:hAnsi="PT Astra Serif"/>
          <w:sz w:val="28"/>
          <w:szCs w:val="28"/>
        </w:rPr>
        <w:t>м</w:t>
      </w:r>
      <w:r w:rsidRPr="00695C63">
        <w:rPr>
          <w:rFonts w:ascii="PT Astra Serif" w:hAnsi="PT Astra Serif"/>
          <w:sz w:val="28"/>
          <w:szCs w:val="28"/>
        </w:rPr>
        <w:t xml:space="preserve"> АМО Богородицкий район от 25 августа 2023 года № 1001:</w:t>
      </w: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4785"/>
        <w:gridCol w:w="4860"/>
      </w:tblGrid>
      <w:tr w:rsidR="00A04B4A" w:rsidRPr="00820306" w:rsidTr="00FD1F31">
        <w:trPr>
          <w:trHeight w:val="1349"/>
        </w:trPr>
        <w:tc>
          <w:tcPr>
            <w:tcW w:w="4785" w:type="dxa"/>
          </w:tcPr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bCs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4860" w:type="dxa"/>
          </w:tcPr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 район, председатель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A04B4A">
            <w:pPr>
              <w:spacing w:line="259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A04B4A">
            <w:pPr>
              <w:spacing w:line="259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B4A" w:rsidRPr="00A04B4A" w:rsidRDefault="00DD2F06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Кобзева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комитета имущественных и земельных </w:t>
            </w:r>
            <w:r w:rsidRPr="00A04B4A">
              <w:rPr>
                <w:rFonts w:ascii="PT Astra Serif" w:hAnsi="PT Astra Serif"/>
                <w:sz w:val="28"/>
                <w:szCs w:val="28"/>
              </w:rPr>
              <w:lastRenderedPageBreak/>
              <w:t>отношений администрации МО Богородицкий район;</w:t>
            </w:r>
          </w:p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lastRenderedPageBreak/>
              <w:t>Сосорова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начальник сектора правовой и административной работы администрации МО Богородицкий район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rPr>
          <w:trHeight w:val="8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Шкотова Оксана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B72BE1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адми</w:t>
            </w:r>
            <w:r>
              <w:rPr>
                <w:rFonts w:ascii="PT Astra Serif" w:hAnsi="PT Astra Serif"/>
                <w:sz w:val="28"/>
                <w:szCs w:val="28"/>
              </w:rPr>
              <w:t>нистрации МО Богородицкий район</w:t>
            </w:r>
          </w:p>
        </w:tc>
      </w:tr>
    </w:tbl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В состав аукционной комиссии входит 7 человек. Засе</w:t>
      </w:r>
      <w:r w:rsidR="00DD2F06">
        <w:rPr>
          <w:rFonts w:ascii="PT Astra Serif" w:hAnsi="PT Astra Serif"/>
          <w:sz w:val="28"/>
          <w:szCs w:val="28"/>
        </w:rPr>
        <w:t>дание проводится в присутствии 7</w:t>
      </w:r>
      <w:r w:rsidRPr="00D216CD">
        <w:rPr>
          <w:rFonts w:ascii="PT Astra Serif" w:hAnsi="PT Astra Serif"/>
          <w:sz w:val="28"/>
          <w:szCs w:val="28"/>
        </w:rPr>
        <w:t xml:space="preserve"> человек. Кворум имеется, комиссия правомочна.</w:t>
      </w:r>
    </w:p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Предмет аукциона:</w:t>
      </w:r>
    </w:p>
    <w:p w:rsidR="00DE6D29" w:rsidRDefault="00DE6D29" w:rsidP="00DE6D29">
      <w:pPr>
        <w:ind w:right="-1"/>
        <w:jc w:val="both"/>
        <w:rPr>
          <w:rFonts w:ascii="PT Astra Serif" w:hAnsi="PT Astra Serif"/>
          <w:sz w:val="28"/>
          <w:szCs w:val="28"/>
          <w:lang w:eastAsia="en-US"/>
        </w:rPr>
      </w:pPr>
      <w:r w:rsidRPr="00D216CD">
        <w:rPr>
          <w:rFonts w:ascii="PT Astra Serif" w:hAnsi="PT Astra Serif"/>
          <w:sz w:val="28"/>
          <w:szCs w:val="28"/>
        </w:rPr>
        <w:t xml:space="preserve">1. Проведение открытого аукциона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</w:t>
      </w:r>
      <w:r w:rsidRPr="00DE6D29">
        <w:rPr>
          <w:rFonts w:ascii="PT Astra Serif" w:hAnsi="PT Astra Serif"/>
          <w:sz w:val="28"/>
          <w:szCs w:val="28"/>
        </w:rPr>
        <w:t xml:space="preserve"> организацию универсальной ярмарки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на территории м</w:t>
      </w:r>
      <w:r w:rsidR="00DD2F06">
        <w:rPr>
          <w:rFonts w:ascii="PT Astra Serif" w:hAnsi="PT Astra Serif"/>
          <w:sz w:val="28"/>
          <w:szCs w:val="28"/>
        </w:rPr>
        <w:t>униципального образования 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Богородицк Богородицкого района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42639E" w:rsidRDefault="00DE6D29" w:rsidP="00DE6D29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</w:t>
      </w:r>
      <w:r>
        <w:rPr>
          <w:rFonts w:ascii="PT Astra Serif" w:hAnsi="PT Astra Serif"/>
          <w:sz w:val="28"/>
          <w:szCs w:val="28"/>
        </w:rPr>
        <w:t xml:space="preserve">це Победы, </w:t>
      </w:r>
      <w:r w:rsidRPr="0042639E">
        <w:rPr>
          <w:rFonts w:ascii="PT Astra Serif" w:hAnsi="PT Astra Serif"/>
          <w:sz w:val="28"/>
          <w:szCs w:val="28"/>
        </w:rPr>
        <w:t>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DE6D29" w:rsidRPr="00D216CD" w:rsidRDefault="00DD2F06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12-00 по московскому времени 14.05</w:t>
      </w:r>
      <w:r w:rsidR="00DE6D29">
        <w:rPr>
          <w:rFonts w:ascii="PT Astra Serif" w:hAnsi="PT Astra Serif"/>
          <w:sz w:val="28"/>
          <w:szCs w:val="28"/>
        </w:rPr>
        <w:t>.2025 года н</w:t>
      </w:r>
      <w:r w:rsidR="00DE6D29" w:rsidRPr="00D216CD">
        <w:rPr>
          <w:rFonts w:ascii="PT Astra Serif" w:hAnsi="PT Astra Serif"/>
          <w:sz w:val="28"/>
          <w:szCs w:val="28"/>
        </w:rPr>
        <w:t>а лот № 1 не поступило ни одной заявки.</w:t>
      </w:r>
    </w:p>
    <w:p w:rsidR="00DE6D29" w:rsidRPr="00D216CD" w:rsidRDefault="00DE6D29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В соответствии с пунктом 8.10.2 конкурсной документации конкурс признан несостоявшимся.</w:t>
      </w:r>
    </w:p>
    <w:p w:rsidR="00DE6D29" w:rsidRPr="00D216CD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Настоящий протокол подлежит размещению на официальном интернет сайте муниципального образования Богородицкий район </w:t>
      </w:r>
      <w:hyperlink r:id="rId5" w:history="1">
        <w:r w:rsidRPr="00D216CD">
          <w:rPr>
            <w:rStyle w:val="a7"/>
            <w:rFonts w:ascii="PT Astra Serif" w:hAnsi="PT Astra Serif"/>
            <w:sz w:val="28"/>
            <w:szCs w:val="28"/>
          </w:rPr>
          <w:t>https://bogorodiczkkij-r71.gosweb.gosuslugi.ru</w:t>
        </w:r>
      </w:hyperlink>
      <w:r w:rsidRPr="00D216CD">
        <w:rPr>
          <w:rFonts w:ascii="PT Astra Serif" w:hAnsi="PT Astra Serif"/>
          <w:sz w:val="28"/>
          <w:szCs w:val="28"/>
        </w:rPr>
        <w:t>.</w:t>
      </w:r>
    </w:p>
    <w:p w:rsidR="00DE6D29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Протокол под</w:t>
      </w:r>
      <w:r>
        <w:rPr>
          <w:rFonts w:ascii="PT Astra Serif" w:hAnsi="PT Astra Serif"/>
          <w:sz w:val="28"/>
          <w:szCs w:val="28"/>
        </w:rPr>
        <w:t xml:space="preserve">писан </w:t>
      </w:r>
      <w:r w:rsidR="00DD2F06">
        <w:rPr>
          <w:rFonts w:ascii="PT Astra Serif" w:hAnsi="PT Astra Serif"/>
          <w:sz w:val="28"/>
          <w:szCs w:val="28"/>
        </w:rPr>
        <w:t>19.05</w:t>
      </w:r>
      <w:r w:rsidRPr="00A04B4A">
        <w:rPr>
          <w:rFonts w:ascii="PT Astra Serif" w:hAnsi="PT Astra Serif"/>
          <w:sz w:val="28"/>
          <w:szCs w:val="28"/>
        </w:rPr>
        <w:t>.2025</w:t>
      </w:r>
      <w:r w:rsidR="00DD2F06">
        <w:rPr>
          <w:rFonts w:ascii="PT Astra Serif" w:hAnsi="PT Astra Serif"/>
          <w:sz w:val="28"/>
          <w:szCs w:val="28"/>
        </w:rPr>
        <w:t xml:space="preserve"> года в 10</w:t>
      </w:r>
      <w:r w:rsidRPr="00A04B4A">
        <w:rPr>
          <w:rFonts w:ascii="PT Astra Serif" w:hAnsi="PT Astra Serif"/>
          <w:sz w:val="28"/>
          <w:szCs w:val="28"/>
        </w:rPr>
        <w:t xml:space="preserve"> час. 30 мин. всеми</w:t>
      </w:r>
      <w:r w:rsidRPr="00D216CD">
        <w:rPr>
          <w:rFonts w:ascii="PT Astra Serif" w:hAnsi="PT Astra Serif"/>
          <w:sz w:val="28"/>
          <w:szCs w:val="28"/>
        </w:rPr>
        <w:t xml:space="preserve"> присутствующими на заседании членами аукционной комиссии:</w:t>
      </w:r>
    </w:p>
    <w:p w:rsidR="00A04B4A" w:rsidRPr="00D216CD" w:rsidRDefault="00A04B4A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Колыхалова Е.С.____________________      __________________</w:t>
      </w:r>
    </w:p>
    <w:p w:rsidR="00DE6D29" w:rsidRDefault="00DE6D29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Правоторова Т.Н. ____________________      _________________</w:t>
      </w:r>
    </w:p>
    <w:p w:rsidR="00A04B4A" w:rsidRPr="00D216CD" w:rsidRDefault="00A04B4A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Кобзева Е.А.________________________      __________________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Соколо</w:t>
      </w:r>
      <w:r w:rsidR="00F675DD">
        <w:rPr>
          <w:rFonts w:ascii="PT Astra Serif" w:hAnsi="PT Astra Serif"/>
          <w:sz w:val="28"/>
          <w:szCs w:val="28"/>
        </w:rPr>
        <w:t>ва Г.Г. _______________________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Плахотникова Е.С. _______________</w:t>
      </w:r>
      <w:r w:rsidR="00F675DD">
        <w:rPr>
          <w:rFonts w:ascii="PT Astra Serif" w:hAnsi="PT Astra Serif"/>
          <w:sz w:val="28"/>
          <w:szCs w:val="28"/>
        </w:rPr>
        <w:t>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Шкотова О.В.________________________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Сосорова С.В.________________________       _________________</w:t>
      </w:r>
    </w:p>
    <w:p w:rsidR="00DE6D29" w:rsidRPr="00D216CD" w:rsidRDefault="00DE6D29" w:rsidP="00A04B4A">
      <w:pPr>
        <w:widowControl w:val="0"/>
        <w:spacing w:line="276" w:lineRule="auto"/>
        <w:ind w:left="709" w:firstLine="284"/>
        <w:jc w:val="both"/>
        <w:rPr>
          <w:rFonts w:ascii="PT Astra Serif" w:eastAsia="Calibri" w:hAnsi="PT Astra Serif"/>
          <w:sz w:val="28"/>
          <w:szCs w:val="28"/>
        </w:rPr>
      </w:pPr>
    </w:p>
    <w:p w:rsidR="009810F5" w:rsidRPr="00DE6D29" w:rsidRDefault="009810F5" w:rsidP="00DE6D29"/>
    <w:sectPr w:rsidR="009810F5" w:rsidRPr="00DE6D29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64D78"/>
    <w:rsid w:val="003758BB"/>
    <w:rsid w:val="0042792F"/>
    <w:rsid w:val="004735F6"/>
    <w:rsid w:val="005247AE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9810F5"/>
    <w:rsid w:val="00A04B4A"/>
    <w:rsid w:val="00A1672D"/>
    <w:rsid w:val="00AB5005"/>
    <w:rsid w:val="00B33DE7"/>
    <w:rsid w:val="00B64A52"/>
    <w:rsid w:val="00B82AEB"/>
    <w:rsid w:val="00B905C7"/>
    <w:rsid w:val="00B93859"/>
    <w:rsid w:val="00BC7512"/>
    <w:rsid w:val="00C1788C"/>
    <w:rsid w:val="00C7482B"/>
    <w:rsid w:val="00CA234E"/>
    <w:rsid w:val="00D54C2B"/>
    <w:rsid w:val="00D923B4"/>
    <w:rsid w:val="00DC3961"/>
    <w:rsid w:val="00DD2F06"/>
    <w:rsid w:val="00DD61F2"/>
    <w:rsid w:val="00DE6D29"/>
    <w:rsid w:val="00E07381"/>
    <w:rsid w:val="00E1664F"/>
    <w:rsid w:val="00E34611"/>
    <w:rsid w:val="00E456F3"/>
    <w:rsid w:val="00F234B4"/>
    <w:rsid w:val="00F27560"/>
    <w:rsid w:val="00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992B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5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DE6D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D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11</cp:revision>
  <cp:lastPrinted>2025-05-19T06:26:00Z</cp:lastPrinted>
  <dcterms:created xsi:type="dcterms:W3CDTF">2025-02-04T08:05:00Z</dcterms:created>
  <dcterms:modified xsi:type="dcterms:W3CDTF">2025-05-19T06:27:00Z</dcterms:modified>
</cp:coreProperties>
</file>