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77" w:rsidRPr="001679F3" w:rsidRDefault="004A2F77" w:rsidP="004A2F77">
      <w:pPr>
        <w:widowControl w:val="0"/>
        <w:ind w:right="125" w:firstLine="567"/>
        <w:jc w:val="center"/>
        <w:rPr>
          <w:rFonts w:ascii="PT Astra Serif" w:hAnsi="PT Astra Serif"/>
          <w:sz w:val="28"/>
          <w:szCs w:val="28"/>
        </w:rPr>
      </w:pPr>
    </w:p>
    <w:p w:rsidR="00FC6E4D" w:rsidRPr="001679F3" w:rsidRDefault="00FC6E4D" w:rsidP="00FC6E4D">
      <w:pPr>
        <w:widowControl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ИЗВЕЩЕНИЕ</w:t>
      </w:r>
    </w:p>
    <w:p w:rsidR="00FC6E4D" w:rsidRPr="001679F3" w:rsidRDefault="00FC6E4D" w:rsidP="00FC6E4D">
      <w:pPr>
        <w:widowControl w:val="0"/>
        <w:ind w:right="102"/>
        <w:jc w:val="center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о проведении открытого</w:t>
      </w:r>
      <w:r w:rsidRPr="001679F3">
        <w:rPr>
          <w:rFonts w:ascii="PT Astra Serif" w:hAnsi="PT Astra Serif"/>
          <w:sz w:val="28"/>
          <w:szCs w:val="28"/>
        </w:rPr>
        <w:t xml:space="preserve"> аукциона </w:t>
      </w:r>
    </w:p>
    <w:p w:rsidR="00FC6E4D" w:rsidRPr="001679F3" w:rsidRDefault="00FC6E4D" w:rsidP="00FC6E4D">
      <w:pPr>
        <w:widowControl w:val="0"/>
        <w:ind w:right="102" w:firstLine="567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FC6E4D" w:rsidRDefault="00FC6E4D" w:rsidP="00FC6E4D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1. Наименование аукциона</w:t>
      </w:r>
      <w:r w:rsidRPr="001679F3">
        <w:rPr>
          <w:rFonts w:ascii="PT Astra Serif" w:hAnsi="PT Astra Serif"/>
          <w:b/>
          <w:sz w:val="28"/>
          <w:szCs w:val="28"/>
        </w:rPr>
        <w:t>: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открытый</w:t>
      </w:r>
      <w:r w:rsidRPr="001679F3">
        <w:rPr>
          <w:rFonts w:ascii="PT Astra Serif" w:hAnsi="PT Astra Serif"/>
          <w:sz w:val="28"/>
          <w:szCs w:val="28"/>
        </w:rPr>
        <w:t xml:space="preserve"> аукцион на право заключения договора на организацию </w:t>
      </w:r>
      <w:r>
        <w:rPr>
          <w:rFonts w:ascii="PT Astra Serif" w:hAnsi="PT Astra Serif"/>
          <w:sz w:val="28"/>
          <w:szCs w:val="28"/>
        </w:rPr>
        <w:t xml:space="preserve">универсальной </w:t>
      </w:r>
      <w:r w:rsidRPr="001679F3">
        <w:rPr>
          <w:rFonts w:ascii="PT Astra Serif" w:hAnsi="PT Astra Serif"/>
          <w:sz w:val="28"/>
          <w:szCs w:val="28"/>
        </w:rPr>
        <w:t xml:space="preserve">ярмарки на территории муниципального образования город Богородицк Богородицкого района </w:t>
      </w:r>
    </w:p>
    <w:p w:rsidR="00FC6E4D" w:rsidRPr="00A7794D" w:rsidRDefault="00FC6E4D" w:rsidP="00FC6E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7794D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FC6E4D" w:rsidRPr="00A7794D" w:rsidRDefault="00FC6E4D" w:rsidP="00FC6E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A7794D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A7794D">
        <w:rPr>
          <w:rFonts w:ascii="PT Astra Serif" w:hAnsi="PT Astra Serif"/>
          <w:sz w:val="28"/>
          <w:szCs w:val="28"/>
        </w:rPr>
        <w:t>,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Ленина,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д.3</w:t>
      </w:r>
    </w:p>
    <w:p w:rsidR="00FC6E4D" w:rsidRPr="00A7794D" w:rsidRDefault="00FC6E4D" w:rsidP="00FC6E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E5F20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-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E5F20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861F48">
        <w:rPr>
          <w:rFonts w:ascii="PT Astra Serif" w:hAnsi="PT Astra Serif"/>
          <w:sz w:val="28"/>
          <w:szCs w:val="28"/>
        </w:rPr>
        <w:t xml:space="preserve">  </w:t>
      </w:r>
      <w:r w:rsidRPr="00A7794D">
        <w:rPr>
          <w:rFonts w:ascii="PT Astra Serif" w:hAnsi="PT Astra Serif"/>
          <w:sz w:val="28"/>
          <w:szCs w:val="28"/>
        </w:rPr>
        <w:t xml:space="preserve">  Контактное лицо: Соколова Галина Геннадьевна</w:t>
      </w:r>
    </w:p>
    <w:p w:rsidR="00FC6E4D" w:rsidRPr="002C5703" w:rsidRDefault="00FC6E4D" w:rsidP="00FC6E4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Телефон: 8 (48761) 2-15-07, 2-19-74.</w:t>
      </w:r>
    </w:p>
    <w:p w:rsidR="00FC6E4D" w:rsidRPr="002C5703" w:rsidRDefault="00FC6E4D" w:rsidP="00FC6E4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2C5703">
        <w:rPr>
          <w:rFonts w:ascii="PT Astra Serif" w:hAnsi="PT Astra Serif"/>
          <w:sz w:val="28"/>
          <w:szCs w:val="28"/>
        </w:rPr>
        <w:t xml:space="preserve">Аукционная документация и проект договора размещаются на официальном сайте 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C570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-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C570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C5703">
        <w:rPr>
          <w:rFonts w:ascii="PT Astra Serif" w:hAnsi="PT Astra Serif"/>
          <w:sz w:val="28"/>
          <w:szCs w:val="28"/>
        </w:rPr>
        <w:t xml:space="preserve">  </w:t>
      </w:r>
    </w:p>
    <w:p w:rsidR="00FC6E4D" w:rsidRPr="002C5703" w:rsidRDefault="00FC6E4D" w:rsidP="00FC6E4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Срок, место и порядок предоставления документации об аукционе:</w:t>
      </w:r>
    </w:p>
    <w:p w:rsidR="00FC6E4D" w:rsidRPr="002C5703" w:rsidRDefault="00FC6E4D" w:rsidP="00FC6E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2C5703">
        <w:rPr>
          <w:rFonts w:ascii="PT Astra Serif" w:hAnsi="PT Astra Serif"/>
          <w:sz w:val="28"/>
          <w:szCs w:val="28"/>
        </w:rPr>
        <w:t>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заявок.</w:t>
      </w:r>
    </w:p>
    <w:p w:rsidR="00FC6E4D" w:rsidRPr="002C5703" w:rsidRDefault="00FC6E4D" w:rsidP="00FC6E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Аукционная документация предоставляется заявителю организатором аукциона не позднее дня, следующего за днем его обращения.</w:t>
      </w:r>
    </w:p>
    <w:p w:rsidR="00FC6E4D" w:rsidRPr="0042639E" w:rsidRDefault="00FC6E4D" w:rsidP="00FC6E4D">
      <w:pPr>
        <w:widowControl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6</w:t>
      </w:r>
      <w:r w:rsidRPr="002C5703">
        <w:rPr>
          <w:rFonts w:ascii="PT Astra Serif" w:hAnsi="PT Astra Serif"/>
          <w:sz w:val="28"/>
          <w:szCs w:val="28"/>
        </w:rPr>
        <w:t>. Предмет аукциона</w:t>
      </w:r>
      <w:r w:rsidRPr="002C5703">
        <w:rPr>
          <w:rFonts w:ascii="PT Astra Serif" w:hAnsi="PT Astra Serif"/>
          <w:b/>
          <w:sz w:val="28"/>
          <w:szCs w:val="28"/>
        </w:rPr>
        <w:t>:</w:t>
      </w:r>
      <w:r w:rsidRPr="002C5703">
        <w:rPr>
          <w:rFonts w:ascii="PT Astra Serif" w:hAnsi="PT Astra Serif"/>
          <w:sz w:val="28"/>
          <w:szCs w:val="28"/>
        </w:rPr>
        <w:t xml:space="preserve"> право заключения договора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на организацию в 2025 году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универсальной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ярмарки </w:t>
      </w:r>
      <w:r>
        <w:rPr>
          <w:rFonts w:ascii="PT Astra Serif" w:eastAsia="Calibri" w:hAnsi="PT Astra Serif"/>
          <w:sz w:val="28"/>
          <w:szCs w:val="28"/>
          <w:lang w:eastAsia="en-US"/>
        </w:rPr>
        <w:t>(лот № 1) 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2639E">
        <w:rPr>
          <w:rFonts w:ascii="PT Astra Serif" w:hAnsi="PT Astra Serif"/>
          <w:sz w:val="28"/>
          <w:szCs w:val="28"/>
        </w:rPr>
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FC6E4D" w:rsidRPr="001679F3" w:rsidRDefault="00FC6E4D" w:rsidP="00FC6E4D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7. Начальная цена на право заключения договора без учета налога на добавленную стоимость</w:t>
      </w:r>
      <w:r w:rsidRPr="00C42B8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35705,29</w:t>
      </w:r>
      <w:r w:rsidRPr="00C42B89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тридцать пять тысяч семьсот пять рублей 29 коп.).</w:t>
      </w:r>
    </w:p>
    <w:p w:rsidR="00FC6E4D" w:rsidRPr="001679F3" w:rsidRDefault="00FC6E4D" w:rsidP="00FC6E4D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8. Критерий определения победителя: наиболее высокая цена за право заключения договора на организацию ярмарки.</w:t>
      </w:r>
    </w:p>
    <w:p w:rsidR="00FC6E4D" w:rsidRPr="001679F3" w:rsidRDefault="00FC6E4D" w:rsidP="00FC6E4D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9. Проект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: </w:t>
      </w:r>
      <w:r w:rsidRPr="001679F3">
        <w:rPr>
          <w:rFonts w:ascii="PT Astra Serif" w:hAnsi="PT Astra Serif"/>
          <w:sz w:val="28"/>
          <w:szCs w:val="28"/>
        </w:rPr>
        <w:t>приложение 1 к аукционной документации.</w:t>
      </w:r>
    </w:p>
    <w:p w:rsidR="00FC6E4D" w:rsidRPr="001679F3" w:rsidRDefault="00FC6E4D" w:rsidP="00FC6E4D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10. Срок заключения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на право организации ярмарки: в течение 5 рабочих дней со дня размещения информации о результатах аукциона.</w:t>
      </w:r>
    </w:p>
    <w:p w:rsidR="00FC6E4D" w:rsidRPr="001679F3" w:rsidRDefault="00FC6E4D" w:rsidP="00FC6E4D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11. Порядок и сроки внесения итоговой цены предмета аукциона: в соответствии с проектом договора</w:t>
      </w:r>
      <w:r w:rsidRPr="001679F3">
        <w:rPr>
          <w:rFonts w:ascii="PT Astra Serif" w:hAnsi="PT Astra Serif"/>
          <w:b/>
          <w:sz w:val="28"/>
          <w:szCs w:val="28"/>
        </w:rPr>
        <w:t>.</w:t>
      </w:r>
    </w:p>
    <w:p w:rsidR="00FC6E4D" w:rsidRPr="001679F3" w:rsidRDefault="00FC6E4D" w:rsidP="00FC6E4D">
      <w:pPr>
        <w:widowControl w:val="0"/>
        <w:autoSpaceDE w:val="0"/>
        <w:autoSpaceDN w:val="0"/>
        <w:adjustRightInd w:val="0"/>
        <w:ind w:firstLine="567"/>
        <w:outlineLvl w:val="1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12.</w:t>
      </w:r>
      <w:r w:rsidRPr="001679F3">
        <w:rPr>
          <w:rFonts w:ascii="PT Astra Serif" w:hAnsi="PT Astra Serif"/>
          <w:b/>
          <w:sz w:val="28"/>
          <w:szCs w:val="28"/>
        </w:rPr>
        <w:t xml:space="preserve"> «</w:t>
      </w:r>
      <w:r w:rsidRPr="001679F3">
        <w:rPr>
          <w:rFonts w:ascii="PT Astra Serif" w:hAnsi="PT Astra Serif"/>
          <w:sz w:val="28"/>
          <w:szCs w:val="28"/>
        </w:rPr>
        <w:t>Шаг аукциона</w:t>
      </w:r>
      <w:r w:rsidRPr="001679F3">
        <w:rPr>
          <w:rFonts w:ascii="PT Astra Serif" w:hAnsi="PT Astra Serif"/>
          <w:b/>
          <w:sz w:val="28"/>
          <w:szCs w:val="28"/>
        </w:rPr>
        <w:t>»</w:t>
      </w:r>
      <w:r w:rsidRPr="001679F3">
        <w:rPr>
          <w:rFonts w:ascii="PT Astra Serif" w:hAnsi="PT Astra Serif"/>
          <w:sz w:val="28"/>
          <w:szCs w:val="28"/>
        </w:rPr>
        <w:t xml:space="preserve"> составляет 10% от начальной цены аукциона.</w:t>
      </w:r>
    </w:p>
    <w:p w:rsidR="00FC6E4D" w:rsidRPr="004F2294" w:rsidRDefault="00FC6E4D" w:rsidP="00FC6E4D">
      <w:pPr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>13.</w:t>
      </w:r>
      <w:r w:rsidRPr="004F2294">
        <w:rPr>
          <w:rFonts w:ascii="PT Astra Serif" w:hAnsi="PT Astra Serif"/>
          <w:b/>
          <w:sz w:val="28"/>
          <w:szCs w:val="28"/>
        </w:rPr>
        <w:t xml:space="preserve"> </w:t>
      </w:r>
      <w:r w:rsidRPr="004F2294"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FC6E4D" w:rsidRPr="004F2294" w:rsidRDefault="00FC6E4D" w:rsidP="00FC6E4D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03 июля </w:t>
      </w:r>
      <w:r w:rsidRPr="004F2294">
        <w:rPr>
          <w:rFonts w:ascii="PT Astra Serif" w:hAnsi="PT Astra Serif"/>
          <w:color w:val="000000"/>
          <w:sz w:val="28"/>
          <w:szCs w:val="28"/>
        </w:rPr>
        <w:t>2025 года,</w:t>
      </w:r>
      <w:r w:rsidRPr="004F2294">
        <w:rPr>
          <w:rFonts w:ascii="PT Astra Serif" w:hAnsi="PT Astra Serif"/>
          <w:sz w:val="28"/>
          <w:szCs w:val="28"/>
        </w:rPr>
        <w:t xml:space="preserve"> в 10:00 часов по московскому времени (регистрация участников начинается в 09:00 часов, завершается в 09:30 часов по московскому времени) по адресу: г. Богородицк, ул. Ленина, д. 3, </w:t>
      </w:r>
      <w:proofErr w:type="spellStart"/>
      <w:r w:rsidRPr="004F2294">
        <w:rPr>
          <w:rFonts w:ascii="PT Astra Serif" w:hAnsi="PT Astra Serif"/>
          <w:sz w:val="28"/>
          <w:szCs w:val="28"/>
        </w:rPr>
        <w:t>каб</w:t>
      </w:r>
      <w:proofErr w:type="spellEnd"/>
      <w:r w:rsidRPr="004F2294">
        <w:rPr>
          <w:rFonts w:ascii="PT Astra Serif" w:hAnsi="PT Astra Serif"/>
          <w:sz w:val="28"/>
          <w:szCs w:val="28"/>
        </w:rPr>
        <w:t>. 29,</w:t>
      </w:r>
    </w:p>
    <w:p w:rsidR="00FC6E4D" w:rsidRPr="004F2294" w:rsidRDefault="00FC6E4D" w:rsidP="00FC6E4D">
      <w:pPr>
        <w:tabs>
          <w:tab w:val="left" w:pos="3520"/>
        </w:tabs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lastRenderedPageBreak/>
        <w:t>14. Порядок проведения аукциона входит в состав аукционной документации.</w:t>
      </w:r>
    </w:p>
    <w:p w:rsidR="00FC6E4D" w:rsidRPr="004F2294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>15. Заявка на участие в аукционе:</w:t>
      </w:r>
    </w:p>
    <w:p w:rsidR="00FC6E4D" w:rsidRPr="004F2294" w:rsidRDefault="00FC6E4D" w:rsidP="00FC6E4D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>15.1. Форма заявки: приложение 2 к аукционной документации.</w:t>
      </w:r>
    </w:p>
    <w:p w:rsidR="00FC6E4D" w:rsidRPr="004F2294" w:rsidRDefault="00FC6E4D" w:rsidP="00FC6E4D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>15.2. Порядок приема заявки:</w:t>
      </w:r>
      <w:r w:rsidRPr="004F2294">
        <w:rPr>
          <w:rFonts w:ascii="PT Astra Serif" w:hAnsi="PT Astra Serif"/>
          <w:b/>
          <w:sz w:val="28"/>
          <w:szCs w:val="28"/>
        </w:rPr>
        <w:t xml:space="preserve"> </w:t>
      </w:r>
      <w:r w:rsidRPr="004F2294">
        <w:rPr>
          <w:rFonts w:ascii="PT Astra Serif" w:hAnsi="PT Astra Serif"/>
          <w:sz w:val="28"/>
          <w:szCs w:val="28"/>
        </w:rPr>
        <w:t>в соответствии с аукционной документацией.</w:t>
      </w:r>
    </w:p>
    <w:p w:rsidR="00FC6E4D" w:rsidRPr="004F2294" w:rsidRDefault="00FC6E4D" w:rsidP="00FC6E4D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4F2294">
        <w:rPr>
          <w:rFonts w:ascii="PT Astra Serif" w:hAnsi="PT Astra Serif"/>
          <w:color w:val="000000"/>
          <w:sz w:val="28"/>
          <w:szCs w:val="28"/>
        </w:rPr>
        <w:t xml:space="preserve">15.3. Прием заявок осуществляется </w:t>
      </w:r>
      <w:r w:rsidRPr="004F2294">
        <w:rPr>
          <w:rFonts w:ascii="PT Astra Serif" w:hAnsi="PT Astra Serif"/>
          <w:sz w:val="28"/>
          <w:szCs w:val="28"/>
        </w:rPr>
        <w:t xml:space="preserve">по адресу: г. Богородицк, ул. Ленина, д. 3, </w:t>
      </w:r>
      <w:proofErr w:type="spellStart"/>
      <w:r w:rsidRPr="004F2294">
        <w:rPr>
          <w:rFonts w:ascii="PT Astra Serif" w:hAnsi="PT Astra Serif"/>
          <w:sz w:val="28"/>
          <w:szCs w:val="28"/>
        </w:rPr>
        <w:t>каб</w:t>
      </w:r>
      <w:proofErr w:type="spellEnd"/>
      <w:r w:rsidRPr="004F2294">
        <w:rPr>
          <w:rFonts w:ascii="PT Astra Serif" w:hAnsi="PT Astra Serif"/>
          <w:sz w:val="28"/>
          <w:szCs w:val="28"/>
        </w:rPr>
        <w:t>. 29,</w:t>
      </w:r>
      <w:r w:rsidRPr="004F2294">
        <w:rPr>
          <w:rFonts w:ascii="PT Astra Serif" w:hAnsi="PT Astra Serif"/>
          <w:b/>
          <w:sz w:val="28"/>
          <w:szCs w:val="28"/>
        </w:rPr>
        <w:t xml:space="preserve"> </w:t>
      </w:r>
      <w:r w:rsidRPr="004F2294">
        <w:rPr>
          <w:rFonts w:ascii="PT Astra Serif" w:hAnsi="PT Astra Serif"/>
          <w:sz w:val="28"/>
          <w:szCs w:val="28"/>
        </w:rPr>
        <w:t>с понедельника по пятницу с 10:00 часов до 16:00 часов по московскому времени с перерывом на обед с 13:00 часов до 13:48 часов по московскому времени ежедневно.</w:t>
      </w:r>
    </w:p>
    <w:p w:rsidR="00FC6E4D" w:rsidRPr="004F2294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 xml:space="preserve">15.4. Начало приема заявок: </w:t>
      </w:r>
      <w:r>
        <w:rPr>
          <w:rFonts w:ascii="PT Astra Serif" w:hAnsi="PT Astra Serif"/>
          <w:sz w:val="28"/>
          <w:szCs w:val="28"/>
        </w:rPr>
        <w:t xml:space="preserve">10 июня </w:t>
      </w:r>
      <w:r w:rsidRPr="004F2294">
        <w:rPr>
          <w:rFonts w:ascii="PT Astra Serif" w:hAnsi="PT Astra Serif"/>
          <w:sz w:val="28"/>
          <w:szCs w:val="28"/>
        </w:rPr>
        <w:t>2025 года.</w:t>
      </w:r>
    </w:p>
    <w:p w:rsidR="00FC6E4D" w:rsidRPr="004F2294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 xml:space="preserve">15.5. Окончание приема заявок: </w:t>
      </w:r>
      <w:r>
        <w:rPr>
          <w:rFonts w:ascii="PT Astra Serif" w:hAnsi="PT Astra Serif"/>
          <w:sz w:val="28"/>
          <w:szCs w:val="28"/>
        </w:rPr>
        <w:t xml:space="preserve">25 июня </w:t>
      </w:r>
      <w:r w:rsidRPr="004F2294">
        <w:rPr>
          <w:rFonts w:ascii="PT Astra Serif" w:hAnsi="PT Astra Serif"/>
          <w:color w:val="000000"/>
          <w:sz w:val="28"/>
          <w:szCs w:val="28"/>
        </w:rPr>
        <w:t>2025</w:t>
      </w:r>
      <w:r w:rsidRPr="004F2294">
        <w:rPr>
          <w:rFonts w:ascii="PT Astra Serif" w:hAnsi="PT Astra Serif"/>
          <w:sz w:val="28"/>
          <w:szCs w:val="28"/>
        </w:rPr>
        <w:t xml:space="preserve"> года в 11:00 часов по московскому времени.</w:t>
      </w:r>
    </w:p>
    <w:p w:rsidR="00FC6E4D" w:rsidRPr="001679F3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4F2294">
        <w:rPr>
          <w:rFonts w:ascii="PT Astra Serif" w:hAnsi="PT Astra Serif"/>
          <w:sz w:val="28"/>
          <w:szCs w:val="28"/>
        </w:rPr>
        <w:t xml:space="preserve">15.6. Начало рассмотрения заявок: </w:t>
      </w:r>
      <w:r>
        <w:rPr>
          <w:rFonts w:ascii="PT Astra Serif" w:hAnsi="PT Astra Serif"/>
          <w:sz w:val="28"/>
          <w:szCs w:val="28"/>
        </w:rPr>
        <w:t xml:space="preserve">25 июня </w:t>
      </w:r>
      <w:r w:rsidRPr="004F2294">
        <w:rPr>
          <w:rFonts w:ascii="PT Astra Serif" w:hAnsi="PT Astra Serif"/>
          <w:color w:val="000000"/>
          <w:sz w:val="28"/>
          <w:szCs w:val="28"/>
        </w:rPr>
        <w:t>2025</w:t>
      </w:r>
      <w:r w:rsidRPr="004F2294">
        <w:rPr>
          <w:rFonts w:ascii="PT Astra Serif" w:hAnsi="PT Astra Serif"/>
          <w:sz w:val="28"/>
          <w:szCs w:val="28"/>
        </w:rPr>
        <w:t xml:space="preserve"> года в 12.00 часов по московскому времени.</w:t>
      </w:r>
      <w:r w:rsidRPr="001679F3">
        <w:rPr>
          <w:rFonts w:ascii="PT Astra Serif" w:hAnsi="PT Astra Serif"/>
          <w:sz w:val="28"/>
          <w:szCs w:val="28"/>
        </w:rPr>
        <w:t xml:space="preserve"> </w:t>
      </w:r>
    </w:p>
    <w:p w:rsidR="00FC6E4D" w:rsidRPr="001679F3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15.7. Окончание рассмотрения заявок: не более пяти рабочих дней со дня окончания приема заявок.</w:t>
      </w:r>
    </w:p>
    <w:p w:rsidR="00FC6E4D" w:rsidRPr="00A7794D" w:rsidRDefault="00FC6E4D" w:rsidP="00FC6E4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 xml:space="preserve">16. </w:t>
      </w:r>
      <w:r w:rsidRPr="00A7794D">
        <w:rPr>
          <w:rFonts w:ascii="PT Astra Serif" w:hAnsi="PT Astra Serif"/>
          <w:sz w:val="28"/>
          <w:szCs w:val="28"/>
        </w:rPr>
        <w:t>Размер задатка для участия в аукционе определен в размере: 20% от начальной цены аукциона:</w:t>
      </w:r>
    </w:p>
    <w:p w:rsidR="00FC6E4D" w:rsidRPr="001679F3" w:rsidRDefault="00FC6E4D" w:rsidP="00FC6E4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лот№1- 7141,06</w:t>
      </w:r>
      <w:r w:rsidRPr="00C42B89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C6E4D" w:rsidRPr="001679F3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17.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Порядок внесения и возврата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задатка: в соответствии с аукционной документацией.</w:t>
      </w:r>
    </w:p>
    <w:p w:rsidR="00FC6E4D" w:rsidRPr="001679F3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18.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FC6E4D" w:rsidRPr="00A7794D" w:rsidRDefault="00FC6E4D" w:rsidP="00FC6E4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FC6E4D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Получатель: УФК по Тульской области (Администрация МО Богородицкий район л.с.05663005300), </w:t>
      </w:r>
    </w:p>
    <w:p w:rsidR="00FC6E4D" w:rsidRPr="00F95817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Банк Получателя: ОТДЕЛЕНИЕ ТУЛА БАНКА РОССИИ// УФК по Тульской области г. Тула </w:t>
      </w:r>
    </w:p>
    <w:p w:rsidR="00FC6E4D" w:rsidRPr="00F95817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БИК 017003893 </w:t>
      </w:r>
    </w:p>
    <w:p w:rsidR="00FC6E4D" w:rsidRPr="00F95817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кор.счет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40102810445370000059 </w:t>
      </w:r>
    </w:p>
    <w:p w:rsidR="00FC6E4D" w:rsidRPr="00F95817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казн.счет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03232643706080006600</w:t>
      </w:r>
    </w:p>
    <w:p w:rsidR="00FC6E4D" w:rsidRPr="00F95817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ИНН 7112004052 </w:t>
      </w:r>
    </w:p>
    <w:p w:rsidR="00FC6E4D" w:rsidRPr="00F95817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КПП 710701001</w:t>
      </w:r>
    </w:p>
    <w:p w:rsidR="00FC6E4D" w:rsidRPr="00F95817" w:rsidRDefault="00FC6E4D" w:rsidP="00FC6E4D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ОКТМО 70608000</w:t>
      </w:r>
    </w:p>
    <w:p w:rsidR="00FC6E4D" w:rsidRDefault="00FC6E4D" w:rsidP="00FC6E4D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КБК85211705050130000180</w:t>
      </w:r>
    </w:p>
    <w:p w:rsidR="00FC6E4D" w:rsidRPr="001679F3" w:rsidRDefault="00FC6E4D" w:rsidP="00FC6E4D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В платежном поручении обязательно указывать н</w:t>
      </w:r>
      <w:r w:rsidRPr="001679F3">
        <w:rPr>
          <w:rFonts w:ascii="PT Astra Serif" w:hAnsi="PT Astra Serif"/>
          <w:bCs/>
          <w:sz w:val="28"/>
          <w:szCs w:val="28"/>
        </w:rPr>
        <w:t xml:space="preserve">азначение платежа: </w:t>
      </w:r>
      <w:r w:rsidRPr="001679F3">
        <w:rPr>
          <w:rFonts w:ascii="PT Astra Serif" w:hAnsi="PT Astra Serif"/>
          <w:sz w:val="28"/>
          <w:szCs w:val="28"/>
        </w:rPr>
        <w:t xml:space="preserve">задаток за участие в открытом аукционе № </w:t>
      </w:r>
      <w:r>
        <w:rPr>
          <w:rFonts w:ascii="PT Astra Serif" w:hAnsi="PT Astra Serif"/>
          <w:sz w:val="28"/>
          <w:szCs w:val="28"/>
        </w:rPr>
        <w:t xml:space="preserve">УЯ-7 </w:t>
      </w:r>
      <w:r w:rsidRPr="001679F3">
        <w:rPr>
          <w:rFonts w:ascii="PT Astra Serif" w:hAnsi="PT Astra Serif"/>
          <w:sz w:val="28"/>
          <w:szCs w:val="28"/>
        </w:rPr>
        <w:t xml:space="preserve">на право заключения договора на организацию ярмарки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(лот № 1).</w:t>
      </w:r>
    </w:p>
    <w:p w:rsidR="00FC6E4D" w:rsidRPr="001679F3" w:rsidRDefault="00FC6E4D" w:rsidP="00FC6E4D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</w:p>
    <w:p w:rsidR="00FB42CA" w:rsidRPr="004A2F77" w:rsidRDefault="00FB42CA" w:rsidP="00FC6E4D">
      <w:pPr>
        <w:widowControl w:val="0"/>
        <w:jc w:val="center"/>
      </w:pPr>
      <w:bookmarkStart w:id="0" w:name="_GoBack"/>
      <w:bookmarkEnd w:id="0"/>
    </w:p>
    <w:sectPr w:rsidR="00FB42CA" w:rsidRPr="004A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7"/>
    <w:rsid w:val="00076280"/>
    <w:rsid w:val="000A70F4"/>
    <w:rsid w:val="00136E17"/>
    <w:rsid w:val="00144183"/>
    <w:rsid w:val="00242814"/>
    <w:rsid w:val="004A2F77"/>
    <w:rsid w:val="00610B35"/>
    <w:rsid w:val="00833D98"/>
    <w:rsid w:val="00B24212"/>
    <w:rsid w:val="00CD2137"/>
    <w:rsid w:val="00DB21F6"/>
    <w:rsid w:val="00FB42CA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946B-722E-49AF-B684-65DAA7A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8FEC-E85B-4560-BA7D-7F75883D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12</cp:revision>
  <cp:lastPrinted>2025-04-29T07:12:00Z</cp:lastPrinted>
  <dcterms:created xsi:type="dcterms:W3CDTF">2025-02-13T08:46:00Z</dcterms:created>
  <dcterms:modified xsi:type="dcterms:W3CDTF">2025-06-10T11:38:00Z</dcterms:modified>
</cp:coreProperties>
</file>