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2"/>
        <w:gridCol w:w="757"/>
        <w:gridCol w:w="757"/>
        <w:gridCol w:w="666"/>
        <w:gridCol w:w="666"/>
        <w:gridCol w:w="666"/>
        <w:gridCol w:w="636"/>
        <w:gridCol w:w="636"/>
        <w:gridCol w:w="636"/>
        <w:gridCol w:w="636"/>
        <w:gridCol w:w="636"/>
        <w:gridCol w:w="636"/>
      </w:tblGrid>
      <w:tr w:rsidR="00C12E71" w:rsidRPr="00C12E71" w:rsidTr="00C12E71">
        <w:trPr>
          <w:trHeight w:val="645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12E71" w:rsidRPr="00C12E71" w:rsidRDefault="00C12E71" w:rsidP="00025D20">
            <w:pPr>
              <w:rPr>
                <w:rFonts w:ascii="Times New Roman" w:hAnsi="Times New Roman" w:cs="Times New Roman"/>
                <w:sz w:val="24"/>
              </w:rPr>
            </w:pPr>
            <w:r w:rsidRPr="00C12E71">
              <w:rPr>
                <w:rFonts w:ascii="Times New Roman" w:hAnsi="Times New Roman" w:cs="Times New Roman"/>
                <w:sz w:val="24"/>
              </w:rPr>
              <w:t>Приложение №1 к постановлению от "</w:t>
            </w:r>
            <w:r w:rsidR="00025D20">
              <w:rPr>
                <w:rFonts w:ascii="Times New Roman" w:hAnsi="Times New Roman" w:cs="Times New Roman"/>
                <w:sz w:val="24"/>
              </w:rPr>
              <w:t>16</w:t>
            </w:r>
            <w:r w:rsidRPr="00C12E71">
              <w:rPr>
                <w:rFonts w:ascii="Times New Roman" w:hAnsi="Times New Roman" w:cs="Times New Roman"/>
                <w:sz w:val="24"/>
              </w:rPr>
              <w:t>"</w:t>
            </w:r>
            <w:r w:rsidR="00025D20">
              <w:rPr>
                <w:rFonts w:ascii="Times New Roman" w:hAnsi="Times New Roman" w:cs="Times New Roman"/>
                <w:sz w:val="24"/>
              </w:rPr>
              <w:t xml:space="preserve"> 10.</w:t>
            </w:r>
            <w:r w:rsidRPr="00C12E71">
              <w:rPr>
                <w:rFonts w:ascii="Times New Roman" w:hAnsi="Times New Roman" w:cs="Times New Roman"/>
                <w:sz w:val="24"/>
              </w:rPr>
              <w:t>202</w:t>
            </w:r>
            <w:r w:rsidR="0080177E">
              <w:rPr>
                <w:rFonts w:ascii="Times New Roman" w:hAnsi="Times New Roman" w:cs="Times New Roman"/>
                <w:sz w:val="24"/>
              </w:rPr>
              <w:t>4</w:t>
            </w:r>
            <w:r w:rsidRPr="00C12E71">
              <w:rPr>
                <w:rFonts w:ascii="Times New Roman" w:hAnsi="Times New Roman" w:cs="Times New Roman"/>
                <w:sz w:val="24"/>
              </w:rPr>
              <w:t xml:space="preserve"> г. №</w:t>
            </w:r>
            <w:r w:rsidR="00025D20">
              <w:rPr>
                <w:rFonts w:ascii="Times New Roman" w:hAnsi="Times New Roman" w:cs="Times New Roman"/>
                <w:sz w:val="24"/>
              </w:rPr>
              <w:t xml:space="preserve"> 862</w:t>
            </w:r>
            <w:bookmarkStart w:id="0" w:name="_GoBack"/>
            <w:bookmarkEnd w:id="0"/>
          </w:p>
        </w:tc>
      </w:tr>
      <w:tr w:rsidR="00C12E71" w:rsidRPr="00C12E71" w:rsidTr="00C12E71">
        <w:trPr>
          <w:trHeight w:val="1575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</w:tr>
      <w:tr w:rsidR="00C12E71" w:rsidRPr="00C12E71" w:rsidTr="00C12E71">
        <w:trPr>
          <w:trHeight w:val="1163"/>
        </w:trPr>
        <w:tc>
          <w:tcPr>
            <w:tcW w:w="14560" w:type="dxa"/>
            <w:gridSpan w:val="12"/>
            <w:hideMark/>
          </w:tcPr>
          <w:p w:rsidR="00C12E71" w:rsidRPr="00C12E71" w:rsidRDefault="00C12E71" w:rsidP="00EF414D">
            <w:pPr>
              <w:rPr>
                <w:rFonts w:ascii="Times New Roman" w:hAnsi="Times New Roman" w:cs="Times New Roman"/>
                <w:b/>
                <w:bCs/>
              </w:rPr>
            </w:pPr>
            <w:r w:rsidRPr="00C12E71">
              <w:rPr>
                <w:rFonts w:ascii="Times New Roman" w:hAnsi="Times New Roman" w:cs="Times New Roman"/>
                <w:b/>
                <w:bCs/>
              </w:rPr>
              <w:t xml:space="preserve">График выполнения работ </w:t>
            </w:r>
            <w:r w:rsidRPr="00C12E71">
              <w:rPr>
                <w:rFonts w:ascii="Times New Roman" w:hAnsi="Times New Roman" w:cs="Times New Roman"/>
                <w:b/>
                <w:bCs/>
              </w:rPr>
              <w:br/>
              <w:t>при размещении линейного объекта системы газоснабжения: «</w:t>
            </w:r>
            <w:r w:rsidR="00D35CFF" w:rsidRPr="00D35CFF">
              <w:rPr>
                <w:rFonts w:ascii="Times New Roman" w:hAnsi="Times New Roman" w:cs="Times New Roman"/>
                <w:b/>
                <w:bCs/>
              </w:rPr>
              <w:t>Газопровод межпоселковый к д. Владимировка Богородицкого района Тульской области</w:t>
            </w:r>
            <w:r w:rsidR="00B85891">
              <w:rPr>
                <w:rFonts w:ascii="Times New Roman" w:hAnsi="Times New Roman" w:cs="Times New Roman"/>
                <w:b/>
                <w:bCs/>
              </w:rPr>
              <w:t xml:space="preserve">» (Код стройки </w:t>
            </w:r>
            <w:r w:rsidR="00D35CFF">
              <w:rPr>
                <w:rFonts w:ascii="Times New Roman" w:hAnsi="Times New Roman" w:cs="Times New Roman"/>
                <w:b/>
                <w:bCs/>
              </w:rPr>
              <w:t>71/1650</w:t>
            </w:r>
            <w:r w:rsidRPr="00C12E71">
              <w:rPr>
                <w:rFonts w:ascii="Times New Roman" w:hAnsi="Times New Roman" w:cs="Times New Roman"/>
                <w:b/>
                <w:bCs/>
              </w:rPr>
              <w:t>-2)</w:t>
            </w:r>
          </w:p>
        </w:tc>
      </w:tr>
      <w:tr w:rsidR="00C12E71" w:rsidRPr="00C12E71" w:rsidTr="00C12E71">
        <w:trPr>
          <w:trHeight w:val="600"/>
        </w:trPr>
        <w:tc>
          <w:tcPr>
            <w:tcW w:w="7232" w:type="dxa"/>
            <w:vMerge w:val="restart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  <w:b/>
                <w:bCs/>
              </w:rPr>
            </w:pPr>
            <w:r w:rsidRPr="00C12E71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7328" w:type="dxa"/>
            <w:gridSpan w:val="11"/>
            <w:hideMark/>
          </w:tcPr>
          <w:p w:rsidR="00C12E71" w:rsidRPr="00C12E71" w:rsidRDefault="00C12E71" w:rsidP="00C1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E71">
              <w:rPr>
                <w:rFonts w:ascii="Times New Roman" w:hAnsi="Times New Roman" w:cs="Times New Roman"/>
                <w:b/>
                <w:bCs/>
              </w:rPr>
              <w:t>Срок после внесения платы</w:t>
            </w:r>
          </w:p>
        </w:tc>
      </w:tr>
      <w:tr w:rsidR="00C12E71" w:rsidRPr="00C12E71" w:rsidTr="00C12E71">
        <w:trPr>
          <w:trHeight w:val="1785"/>
        </w:trPr>
        <w:tc>
          <w:tcPr>
            <w:tcW w:w="7232" w:type="dxa"/>
            <w:vMerge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757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2 месяц</w:t>
            </w:r>
          </w:p>
        </w:tc>
        <w:tc>
          <w:tcPr>
            <w:tcW w:w="66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3 месяц</w:t>
            </w:r>
          </w:p>
        </w:tc>
        <w:tc>
          <w:tcPr>
            <w:tcW w:w="66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4 месяц</w:t>
            </w:r>
          </w:p>
        </w:tc>
        <w:tc>
          <w:tcPr>
            <w:tcW w:w="66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5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6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7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8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9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10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11 месяц</w:t>
            </w:r>
          </w:p>
        </w:tc>
      </w:tr>
      <w:tr w:rsidR="00C12E71" w:rsidRPr="00C12E71" w:rsidTr="00C12E71">
        <w:trPr>
          <w:trHeight w:val="1452"/>
        </w:trPr>
        <w:tc>
          <w:tcPr>
            <w:tcW w:w="7232" w:type="dxa"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Строительно-монтажные работы по линейному объекту системы газоснабжения</w:t>
            </w:r>
          </w:p>
        </w:tc>
        <w:tc>
          <w:tcPr>
            <w:tcW w:w="757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7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</w:tr>
    </w:tbl>
    <w:p w:rsidR="00B71A44" w:rsidRDefault="00B71A44"/>
    <w:sectPr w:rsidR="00B71A44" w:rsidSect="00C12E71">
      <w:pgSz w:w="16838" w:h="11906" w:orient="landscape"/>
      <w:pgMar w:top="1418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1E"/>
    <w:rsid w:val="00025D20"/>
    <w:rsid w:val="00191E18"/>
    <w:rsid w:val="00197309"/>
    <w:rsid w:val="0080177E"/>
    <w:rsid w:val="00A0491E"/>
    <w:rsid w:val="00A76ADE"/>
    <w:rsid w:val="00B71A44"/>
    <w:rsid w:val="00B85891"/>
    <w:rsid w:val="00C12E71"/>
    <w:rsid w:val="00D35CFF"/>
    <w:rsid w:val="00E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EB8"/>
  <w15:chartTrackingRefBased/>
  <w15:docId w15:val="{EB64D507-7850-42FC-B5C1-D5D588A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E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1780-CFF4-4827-8FBA-B46A67C5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Фомочкин Иван Александрович</dc:creator>
  <cp:keywords/>
  <dc:description/>
  <cp:lastModifiedBy>RePack by Diakov</cp:lastModifiedBy>
  <cp:revision>2</cp:revision>
  <dcterms:created xsi:type="dcterms:W3CDTF">2024-10-16T12:21:00Z</dcterms:created>
  <dcterms:modified xsi:type="dcterms:W3CDTF">2024-10-16T12:21:00Z</dcterms:modified>
</cp:coreProperties>
</file>