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75" w:rsidRDefault="00ED7C75" w:rsidP="0083443F">
      <w:pPr>
        <w:spacing w:line="240" w:lineRule="exact"/>
        <w:jc w:val="both"/>
        <w:rPr>
          <w:rFonts w:ascii="Arial" w:hAnsi="Arial" w:cs="Arial"/>
          <w:szCs w:val="24"/>
        </w:rPr>
      </w:pPr>
    </w:p>
    <w:tbl>
      <w:tblPr>
        <w:tblW w:w="0" w:type="auto"/>
        <w:tblLayout w:type="fixed"/>
        <w:tblLook w:val="0000"/>
      </w:tblPr>
      <w:tblGrid>
        <w:gridCol w:w="4643"/>
        <w:gridCol w:w="4644"/>
      </w:tblGrid>
      <w:tr w:rsidR="00B42A63" w:rsidRPr="008D372D" w:rsidTr="00364D10">
        <w:tc>
          <w:tcPr>
            <w:tcW w:w="9287" w:type="dxa"/>
            <w:gridSpan w:val="2"/>
            <w:shd w:val="clear" w:color="auto" w:fill="auto"/>
          </w:tcPr>
          <w:p w:rsidR="00B42A63" w:rsidRPr="005B1346" w:rsidRDefault="00B42A63" w:rsidP="00364D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B1346">
              <w:rPr>
                <w:b/>
                <w:sz w:val="28"/>
                <w:szCs w:val="28"/>
              </w:rPr>
              <w:t xml:space="preserve">Тульская область </w:t>
            </w:r>
          </w:p>
        </w:tc>
      </w:tr>
      <w:tr w:rsidR="00B42A63" w:rsidRPr="008D372D" w:rsidTr="00364D10">
        <w:tc>
          <w:tcPr>
            <w:tcW w:w="9287" w:type="dxa"/>
            <w:gridSpan w:val="2"/>
            <w:shd w:val="clear" w:color="auto" w:fill="auto"/>
          </w:tcPr>
          <w:p w:rsidR="00B42A63" w:rsidRPr="005B1346" w:rsidRDefault="00B42A63" w:rsidP="005B1346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B1346">
              <w:rPr>
                <w:b/>
                <w:sz w:val="28"/>
                <w:szCs w:val="28"/>
              </w:rPr>
              <w:t>Муниципальное образование Товарковское</w:t>
            </w:r>
            <w:r w:rsidR="005B1346">
              <w:rPr>
                <w:b/>
                <w:sz w:val="28"/>
                <w:szCs w:val="28"/>
              </w:rPr>
              <w:t xml:space="preserve"> </w:t>
            </w:r>
            <w:r w:rsidRPr="005B1346">
              <w:rPr>
                <w:b/>
                <w:sz w:val="28"/>
                <w:szCs w:val="28"/>
              </w:rPr>
              <w:t>Богородицкого района</w:t>
            </w:r>
          </w:p>
        </w:tc>
      </w:tr>
      <w:tr w:rsidR="00B42A63" w:rsidRPr="008D372D" w:rsidTr="00364D10">
        <w:tc>
          <w:tcPr>
            <w:tcW w:w="9287" w:type="dxa"/>
            <w:gridSpan w:val="2"/>
            <w:shd w:val="clear" w:color="auto" w:fill="auto"/>
          </w:tcPr>
          <w:p w:rsidR="00B42A63" w:rsidRPr="005B1346" w:rsidRDefault="00B42A63" w:rsidP="00364D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B1346">
              <w:rPr>
                <w:b/>
                <w:sz w:val="28"/>
                <w:szCs w:val="28"/>
              </w:rPr>
              <w:t>Собрание депутатов</w:t>
            </w:r>
          </w:p>
          <w:p w:rsidR="00B42A63" w:rsidRPr="005B1346" w:rsidRDefault="00B42A63" w:rsidP="00364D1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2A63" w:rsidRPr="008D372D" w:rsidTr="00364D10">
        <w:tc>
          <w:tcPr>
            <w:tcW w:w="9287" w:type="dxa"/>
            <w:gridSpan w:val="2"/>
            <w:shd w:val="clear" w:color="auto" w:fill="auto"/>
          </w:tcPr>
          <w:p w:rsidR="00B42A63" w:rsidRDefault="00B42A63" w:rsidP="00364D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B1346">
              <w:rPr>
                <w:b/>
                <w:sz w:val="28"/>
                <w:szCs w:val="28"/>
              </w:rPr>
              <w:t xml:space="preserve"> Решени</w:t>
            </w:r>
            <w:r w:rsidR="00C01F03" w:rsidRPr="005B1346">
              <w:rPr>
                <w:b/>
                <w:sz w:val="28"/>
                <w:szCs w:val="28"/>
              </w:rPr>
              <w:t>е</w:t>
            </w:r>
          </w:p>
          <w:p w:rsidR="00CC379D" w:rsidRPr="005B1346" w:rsidRDefault="00CC379D" w:rsidP="00364D1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42A63" w:rsidRPr="008D372D" w:rsidTr="00364D10">
        <w:tc>
          <w:tcPr>
            <w:tcW w:w="4643" w:type="dxa"/>
            <w:shd w:val="clear" w:color="auto" w:fill="auto"/>
          </w:tcPr>
          <w:p w:rsidR="00B42A63" w:rsidRPr="005B1346" w:rsidRDefault="004A64DB" w:rsidP="00CC379D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CC379D">
              <w:rPr>
                <w:b/>
                <w:sz w:val="28"/>
                <w:szCs w:val="28"/>
              </w:rPr>
              <w:t>18.02.</w:t>
            </w:r>
            <w:r>
              <w:rPr>
                <w:b/>
                <w:sz w:val="28"/>
                <w:szCs w:val="28"/>
              </w:rPr>
              <w:t>2022</w:t>
            </w:r>
            <w:r w:rsidR="00B42A63" w:rsidRPr="005B1346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644" w:type="dxa"/>
            <w:shd w:val="clear" w:color="auto" w:fill="auto"/>
          </w:tcPr>
          <w:p w:rsidR="00B42A63" w:rsidRPr="005B1346" w:rsidRDefault="00B42A63" w:rsidP="00364D10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5B1346">
              <w:rPr>
                <w:b/>
                <w:sz w:val="28"/>
                <w:szCs w:val="28"/>
              </w:rPr>
              <w:t>№</w:t>
            </w:r>
            <w:r w:rsidR="00BF29C4" w:rsidRPr="005B1346">
              <w:rPr>
                <w:b/>
                <w:sz w:val="28"/>
                <w:szCs w:val="28"/>
              </w:rPr>
              <w:t xml:space="preserve"> </w:t>
            </w:r>
            <w:r w:rsidR="00CC379D">
              <w:rPr>
                <w:b/>
                <w:sz w:val="28"/>
                <w:szCs w:val="28"/>
              </w:rPr>
              <w:t>41-169</w:t>
            </w:r>
          </w:p>
        </w:tc>
      </w:tr>
    </w:tbl>
    <w:p w:rsidR="00B42A63" w:rsidRDefault="00B42A63" w:rsidP="00B42A63"/>
    <w:p w:rsidR="00B00689" w:rsidRDefault="00B00689" w:rsidP="00B42A63"/>
    <w:p w:rsidR="00B42A63" w:rsidRPr="005B1346" w:rsidRDefault="00B42A63" w:rsidP="00B42A63">
      <w:pPr>
        <w:pStyle w:val="a5"/>
        <w:jc w:val="center"/>
        <w:rPr>
          <w:b/>
          <w:szCs w:val="28"/>
        </w:rPr>
      </w:pPr>
      <w:r w:rsidRPr="005B1346">
        <w:rPr>
          <w:b/>
          <w:szCs w:val="28"/>
        </w:rPr>
        <w:t>О внесении изменений в решение Собрания депутатов муниципального образования Товарковское Богородицкого района от 12.12.2013 № 4-26 «Об утверждении структуры администрации муниципального образования Товарковское Богородицкого района»</w:t>
      </w:r>
    </w:p>
    <w:p w:rsidR="00B42A63" w:rsidRPr="005B1346" w:rsidRDefault="00B42A63" w:rsidP="00CC379D">
      <w:pPr>
        <w:pStyle w:val="a5"/>
        <w:jc w:val="center"/>
        <w:rPr>
          <w:b/>
          <w:szCs w:val="28"/>
        </w:rPr>
      </w:pPr>
    </w:p>
    <w:p w:rsidR="00B00689" w:rsidRPr="005B1346" w:rsidRDefault="00B00689" w:rsidP="00CC379D">
      <w:pPr>
        <w:pStyle w:val="a5"/>
        <w:jc w:val="center"/>
        <w:rPr>
          <w:b/>
          <w:szCs w:val="28"/>
        </w:rPr>
      </w:pPr>
    </w:p>
    <w:p w:rsidR="00B42A63" w:rsidRPr="004A64DB" w:rsidRDefault="00B42A63" w:rsidP="004A64D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1346">
        <w:rPr>
          <w:rFonts w:ascii="Times New Roman" w:hAnsi="Times New Roman" w:cs="Times New Roman"/>
          <w:sz w:val="28"/>
          <w:szCs w:val="28"/>
        </w:rPr>
        <w:t xml:space="preserve">В соответствии с частью 8 статьи 37 Федерального закона от 06.10.2003           № 131-ФЗ «Об общих принципах организации местного самоуправления в Российской Федерации», на основании статьи 38 Устава муниципального образования Товарковское Богородицкого района, Собрание депутатов муниципального образования Товарковское Богородицкого района </w:t>
      </w:r>
      <w:r w:rsidRPr="005B1346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B42A63" w:rsidRPr="005B1346" w:rsidRDefault="00B42A63" w:rsidP="00B42A63">
      <w:pPr>
        <w:pStyle w:val="a5"/>
        <w:ind w:firstLine="709"/>
        <w:rPr>
          <w:szCs w:val="28"/>
        </w:rPr>
      </w:pPr>
      <w:r w:rsidRPr="005B1346">
        <w:rPr>
          <w:szCs w:val="28"/>
        </w:rPr>
        <w:t>1. Внести в</w:t>
      </w:r>
      <w:r w:rsidRPr="005B1346">
        <w:rPr>
          <w:b/>
          <w:szCs w:val="28"/>
        </w:rPr>
        <w:t xml:space="preserve"> </w:t>
      </w:r>
      <w:r w:rsidRPr="005B1346">
        <w:rPr>
          <w:szCs w:val="28"/>
        </w:rPr>
        <w:t>решение Собрания депутатов муниципального образования Товарковское Богородицкого района от 12.12.2013 № 4-26 «Об утверждении структуры администрации муниципального образования Товарковское Богородицкого района» следующие изменения:</w:t>
      </w:r>
    </w:p>
    <w:p w:rsidR="00B42A63" w:rsidRPr="005B1346" w:rsidRDefault="00B42A63" w:rsidP="00B42A63">
      <w:pPr>
        <w:pStyle w:val="a5"/>
        <w:ind w:firstLine="709"/>
        <w:rPr>
          <w:szCs w:val="28"/>
        </w:rPr>
      </w:pPr>
      <w:r w:rsidRPr="005B1346">
        <w:rPr>
          <w:szCs w:val="28"/>
        </w:rPr>
        <w:t>а) приложение к решению изложить в новой редакции (Приложение).</w:t>
      </w:r>
    </w:p>
    <w:p w:rsidR="00B42A63" w:rsidRPr="005B1346" w:rsidRDefault="00B42A63" w:rsidP="00B42A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346">
        <w:rPr>
          <w:rFonts w:ascii="Times New Roman" w:hAnsi="Times New Roman" w:cs="Times New Roman"/>
          <w:sz w:val="28"/>
          <w:szCs w:val="28"/>
        </w:rPr>
        <w:t>2. Решение вступает в силу со дня подписания.</w:t>
      </w:r>
    </w:p>
    <w:p w:rsidR="00B42A63" w:rsidRDefault="00B42A63" w:rsidP="00B42A63"/>
    <w:p w:rsidR="00B42A63" w:rsidRPr="008D372D" w:rsidRDefault="00B42A63" w:rsidP="00B42A63">
      <w:pPr>
        <w:jc w:val="both"/>
        <w:rPr>
          <w:rFonts w:ascii="Arial" w:hAnsi="Arial" w:cs="Arial"/>
          <w:bCs/>
          <w:iCs/>
          <w:szCs w:val="24"/>
        </w:rPr>
      </w:pPr>
    </w:p>
    <w:p w:rsidR="00B42A63" w:rsidRPr="008D372D" w:rsidRDefault="00B42A63" w:rsidP="00B42A63">
      <w:pPr>
        <w:spacing w:line="240" w:lineRule="exact"/>
        <w:ind w:firstLine="720"/>
        <w:jc w:val="both"/>
        <w:rPr>
          <w:rFonts w:ascii="Arial" w:hAnsi="Arial" w:cs="Arial"/>
          <w:b/>
          <w:szCs w:val="24"/>
        </w:rPr>
      </w:pPr>
    </w:p>
    <w:p w:rsidR="00B42A63" w:rsidRPr="008D372D" w:rsidRDefault="00B42A63" w:rsidP="00B42A63">
      <w:pPr>
        <w:spacing w:line="240" w:lineRule="exact"/>
        <w:ind w:firstLine="720"/>
        <w:jc w:val="both"/>
        <w:rPr>
          <w:rFonts w:ascii="Arial" w:hAnsi="Arial" w:cs="Arial"/>
          <w:b/>
          <w:szCs w:val="24"/>
        </w:rPr>
      </w:pPr>
    </w:p>
    <w:tbl>
      <w:tblPr>
        <w:tblW w:w="9855" w:type="dxa"/>
        <w:tblLook w:val="01E0"/>
      </w:tblPr>
      <w:tblGrid>
        <w:gridCol w:w="5070"/>
        <w:gridCol w:w="4785"/>
      </w:tblGrid>
      <w:tr w:rsidR="00B42A63" w:rsidRPr="005B1346" w:rsidTr="005B1346">
        <w:tc>
          <w:tcPr>
            <w:tcW w:w="5070" w:type="dxa"/>
            <w:shd w:val="clear" w:color="auto" w:fill="auto"/>
          </w:tcPr>
          <w:p w:rsidR="00B42A63" w:rsidRPr="005B1346" w:rsidRDefault="00B42A63" w:rsidP="00364D10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5B1346">
              <w:rPr>
                <w:b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785" w:type="dxa"/>
            <w:shd w:val="clear" w:color="auto" w:fill="auto"/>
          </w:tcPr>
          <w:p w:rsidR="00B42A63" w:rsidRPr="005B1346" w:rsidRDefault="00B42A63" w:rsidP="00364D10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</w:p>
        </w:tc>
      </w:tr>
      <w:tr w:rsidR="00B42A63" w:rsidRPr="005B1346" w:rsidTr="005B1346">
        <w:tc>
          <w:tcPr>
            <w:tcW w:w="5070" w:type="dxa"/>
            <w:shd w:val="clear" w:color="auto" w:fill="auto"/>
          </w:tcPr>
          <w:p w:rsidR="00B42A63" w:rsidRPr="005B1346" w:rsidRDefault="00B42A63" w:rsidP="00364D10">
            <w:pPr>
              <w:spacing w:line="240" w:lineRule="exact"/>
              <w:rPr>
                <w:b/>
                <w:sz w:val="28"/>
                <w:szCs w:val="28"/>
              </w:rPr>
            </w:pPr>
            <w:r w:rsidRPr="005B1346">
              <w:rPr>
                <w:b/>
                <w:sz w:val="28"/>
                <w:szCs w:val="28"/>
              </w:rPr>
              <w:t xml:space="preserve">Товарковское Богородицкого района            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B42A63" w:rsidRPr="005B1346" w:rsidRDefault="00B42A63" w:rsidP="00364D10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  <w:r w:rsidRPr="005B1346">
              <w:rPr>
                <w:b/>
                <w:sz w:val="28"/>
                <w:szCs w:val="28"/>
              </w:rPr>
              <w:t xml:space="preserve">О.М. Асташова                                                  </w:t>
            </w:r>
          </w:p>
        </w:tc>
      </w:tr>
    </w:tbl>
    <w:p w:rsidR="00CC379D" w:rsidRDefault="00CC379D" w:rsidP="00ED7C75">
      <w:pPr>
        <w:pStyle w:val="Con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379D" w:rsidRDefault="00CC379D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D7C75" w:rsidRPr="004A64DB" w:rsidRDefault="00ED7C75" w:rsidP="00ED7C75">
      <w:pPr>
        <w:pStyle w:val="Con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64DB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</w:t>
      </w:r>
    </w:p>
    <w:p w:rsidR="00ED7C75" w:rsidRPr="004A64DB" w:rsidRDefault="00ED7C75" w:rsidP="00ED7C75">
      <w:pPr>
        <w:pStyle w:val="Con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64DB">
        <w:rPr>
          <w:rFonts w:ascii="Times New Roman" w:hAnsi="Times New Roman" w:cs="Times New Roman"/>
          <w:b w:val="0"/>
          <w:bCs w:val="0"/>
          <w:sz w:val="28"/>
          <w:szCs w:val="28"/>
        </w:rPr>
        <w:t>к решению Собрания депутатов</w:t>
      </w:r>
    </w:p>
    <w:p w:rsidR="00ED7C75" w:rsidRPr="004A64DB" w:rsidRDefault="00ED7C75" w:rsidP="00ED7C75">
      <w:pPr>
        <w:pStyle w:val="Con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64D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</w:t>
      </w:r>
    </w:p>
    <w:p w:rsidR="00ED7C75" w:rsidRPr="004A64DB" w:rsidRDefault="00ED7C75" w:rsidP="00ED7C75">
      <w:pPr>
        <w:pStyle w:val="Con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64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Товарковское Богородицкого района</w:t>
      </w:r>
    </w:p>
    <w:p w:rsidR="00ED7C75" w:rsidRPr="004A64DB" w:rsidRDefault="00ED7C75" w:rsidP="00ED7C75">
      <w:pPr>
        <w:pStyle w:val="Con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64DB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DE62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b w:val="0"/>
          <w:bCs w:val="0"/>
          <w:sz w:val="28"/>
          <w:szCs w:val="28"/>
        </w:rPr>
        <w:t>18.02</w:t>
      </w:r>
      <w:r w:rsidR="00DE62A2">
        <w:rPr>
          <w:rFonts w:ascii="Times New Roman" w:hAnsi="Times New Roman" w:cs="Times New Roman"/>
          <w:b w:val="0"/>
          <w:bCs w:val="0"/>
          <w:sz w:val="28"/>
          <w:szCs w:val="28"/>
        </w:rPr>
        <w:t>.2022</w:t>
      </w:r>
      <w:r w:rsidR="00CC379D">
        <w:rPr>
          <w:rFonts w:ascii="Times New Roman" w:hAnsi="Times New Roman" w:cs="Times New Roman"/>
          <w:b w:val="0"/>
          <w:bCs w:val="0"/>
          <w:sz w:val="28"/>
          <w:szCs w:val="28"/>
        </w:rPr>
        <w:t>г.</w:t>
      </w:r>
      <w:r w:rsidR="0083443F" w:rsidRPr="004A64D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CC379D">
        <w:rPr>
          <w:rFonts w:ascii="Times New Roman" w:hAnsi="Times New Roman" w:cs="Times New Roman"/>
          <w:b w:val="0"/>
          <w:bCs w:val="0"/>
          <w:sz w:val="28"/>
          <w:szCs w:val="28"/>
        </w:rPr>
        <w:t>41-169</w:t>
      </w:r>
    </w:p>
    <w:p w:rsidR="00ED7C75" w:rsidRPr="005B1346" w:rsidRDefault="00ED7C75" w:rsidP="00ED7C75">
      <w:pPr>
        <w:spacing w:line="240" w:lineRule="exact"/>
        <w:ind w:firstLine="720"/>
        <w:jc w:val="right"/>
        <w:rPr>
          <w:szCs w:val="24"/>
        </w:rPr>
      </w:pPr>
    </w:p>
    <w:p w:rsidR="00ED7C75" w:rsidRPr="005B1346" w:rsidRDefault="00ED7C75" w:rsidP="00ED7C75">
      <w:pPr>
        <w:spacing w:line="240" w:lineRule="exact"/>
        <w:ind w:firstLine="720"/>
        <w:jc w:val="both"/>
        <w:rPr>
          <w:szCs w:val="24"/>
        </w:rPr>
      </w:pPr>
    </w:p>
    <w:p w:rsidR="00ED7C75" w:rsidRPr="005B1346" w:rsidRDefault="00ED7C75" w:rsidP="00ED7C75">
      <w:pPr>
        <w:spacing w:line="240" w:lineRule="exact"/>
        <w:ind w:firstLine="720"/>
        <w:jc w:val="both"/>
        <w:rPr>
          <w:szCs w:val="24"/>
        </w:rPr>
      </w:pPr>
    </w:p>
    <w:p w:rsidR="00C80B16" w:rsidRPr="004A64DB" w:rsidRDefault="00ED7C75" w:rsidP="00ED7C75">
      <w:pPr>
        <w:jc w:val="center"/>
        <w:rPr>
          <w:b/>
          <w:sz w:val="28"/>
          <w:szCs w:val="28"/>
        </w:rPr>
      </w:pPr>
      <w:r w:rsidRPr="004A64DB">
        <w:rPr>
          <w:b/>
          <w:sz w:val="28"/>
          <w:szCs w:val="28"/>
        </w:rPr>
        <w:t>Структура</w:t>
      </w:r>
    </w:p>
    <w:p w:rsidR="00ED7C75" w:rsidRPr="004A64DB" w:rsidRDefault="00ED7C75" w:rsidP="00ED7C75">
      <w:pPr>
        <w:jc w:val="center"/>
        <w:rPr>
          <w:b/>
          <w:sz w:val="28"/>
          <w:szCs w:val="28"/>
        </w:rPr>
      </w:pPr>
      <w:r w:rsidRPr="004A64DB">
        <w:rPr>
          <w:b/>
          <w:sz w:val="28"/>
          <w:szCs w:val="28"/>
        </w:rPr>
        <w:t xml:space="preserve">администрации муниципального образования </w:t>
      </w:r>
    </w:p>
    <w:p w:rsidR="00ED7C75" w:rsidRPr="004A64DB" w:rsidRDefault="00ED7C75" w:rsidP="00ED7C75">
      <w:pPr>
        <w:jc w:val="center"/>
        <w:rPr>
          <w:b/>
          <w:sz w:val="28"/>
          <w:szCs w:val="28"/>
        </w:rPr>
      </w:pPr>
      <w:r w:rsidRPr="004A64DB">
        <w:rPr>
          <w:b/>
          <w:sz w:val="28"/>
          <w:szCs w:val="28"/>
        </w:rPr>
        <w:t>Товарковское Богородицкого района</w:t>
      </w:r>
    </w:p>
    <w:p w:rsidR="00E35E53" w:rsidRPr="005B1346" w:rsidRDefault="00E35E53" w:rsidP="00ED7C75">
      <w:pPr>
        <w:jc w:val="center"/>
        <w:rPr>
          <w:b/>
          <w:szCs w:val="24"/>
        </w:rPr>
      </w:pPr>
    </w:p>
    <w:p w:rsidR="007623FD" w:rsidRPr="005B1346" w:rsidRDefault="003F1172" w:rsidP="00ED7C75">
      <w:pPr>
        <w:jc w:val="center"/>
        <w:rPr>
          <w:b/>
          <w:szCs w:val="24"/>
        </w:rPr>
      </w:pPr>
      <w:r>
        <w:rPr>
          <w:b/>
          <w:noProof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30.65pt;margin-top:151.25pt;width:133.3pt;height:33.65pt;z-index:251664384;mso-width-relative:margin;mso-height-relative:margin">
            <v:textbox style="mso-next-textbox:#_x0000_s1046">
              <w:txbxContent>
                <w:p w:rsidR="00847B4F" w:rsidRDefault="007623FD" w:rsidP="007623FD">
                  <w:pPr>
                    <w:jc w:val="center"/>
                  </w:pPr>
                  <w:r>
                    <w:t>К</w:t>
                  </w:r>
                  <w:r w:rsidR="006F7B0F" w:rsidRPr="006F7B0F">
                    <w:t>онсультант</w:t>
                  </w:r>
                </w:p>
              </w:txbxContent>
            </v:textbox>
          </v:shape>
        </w:pict>
      </w:r>
      <w:r>
        <w:rPr>
          <w:b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-52.2pt;margin-top:214.4pt;width:21.55pt;height:0;z-index:251692032" o:connectortype="straight"/>
        </w:pict>
      </w:r>
      <w:r>
        <w:rPr>
          <w:b/>
          <w:noProof/>
          <w:szCs w:val="24"/>
        </w:rPr>
        <w:pict>
          <v:shape id="_x0000_s1074" type="#_x0000_t32" style="position:absolute;left:0;text-align:left;margin-left:-52.2pt;margin-top:167.65pt;width:21.55pt;height:0;z-index:251691008" o:connectortype="straight"/>
        </w:pict>
      </w:r>
      <w:r>
        <w:rPr>
          <w:b/>
          <w:noProof/>
          <w:szCs w:val="24"/>
        </w:rPr>
        <w:pict>
          <v:shape id="_x0000_s1072" type="#_x0000_t32" style="position:absolute;left:0;text-align:left;margin-left:65.15pt;margin-top:49.15pt;width:61.45pt;height:.05pt;flip:y;z-index:251688960" o:connectortype="straight"/>
        </w:pict>
      </w:r>
      <w:r>
        <w:rPr>
          <w:b/>
          <w:noProof/>
          <w:szCs w:val="24"/>
          <w:lang w:eastAsia="en-US"/>
        </w:rPr>
        <w:pict>
          <v:shape id="_x0000_s1049" type="#_x0000_t202" style="position:absolute;left:0;text-align:left;margin-left:-29.8pt;margin-top:246.15pt;width:132.45pt;height:35.5pt;z-index:251670528;mso-width-relative:margin;mso-height-relative:margin">
            <v:textbox style="mso-next-textbox:#_x0000_s1049">
              <w:txbxContent>
                <w:p w:rsidR="00847B4F" w:rsidRDefault="004A64DB" w:rsidP="007623FD">
                  <w:pPr>
                    <w:jc w:val="center"/>
                  </w:pPr>
                  <w:r>
                    <w:t>Ведущий</w:t>
                  </w:r>
                  <w:r w:rsidR="006F7B0F" w:rsidRPr="006F7B0F">
                    <w:t xml:space="preserve"> инспектор</w:t>
                  </w:r>
                </w:p>
              </w:txbxContent>
            </v:textbox>
          </v:shape>
        </w:pict>
      </w:r>
      <w:r>
        <w:rPr>
          <w:b/>
          <w:noProof/>
          <w:szCs w:val="24"/>
        </w:rPr>
        <w:pict>
          <v:shape id="_x0000_s1071" type="#_x0000_t32" style="position:absolute;left:0;text-align:left;margin-left:457.75pt;margin-top:265.15pt;width:19.7pt;height:0;flip:x;z-index:251687936" o:connectortype="straight"/>
        </w:pict>
      </w:r>
      <w:r>
        <w:rPr>
          <w:b/>
          <w:noProof/>
          <w:szCs w:val="24"/>
        </w:rPr>
        <w:pict>
          <v:shape id="_x0000_s1070" type="#_x0000_t32" style="position:absolute;left:0;text-align:left;margin-left:477.45pt;margin-top:112.9pt;width:0;height:152.25pt;z-index:251686912" o:connectortype="straight"/>
        </w:pict>
      </w:r>
      <w:r>
        <w:rPr>
          <w:b/>
          <w:noProof/>
          <w:szCs w:val="24"/>
        </w:rPr>
        <w:pict>
          <v:shape id="_x0000_s1069" type="#_x0000_t32" style="position:absolute;left:0;text-align:left;margin-left:458.75pt;margin-top:112.9pt;width:18.7pt;height:.05pt;z-index:251685888" o:connectortype="straight"/>
        </w:pict>
      </w:r>
      <w:r>
        <w:rPr>
          <w:b/>
          <w:noProof/>
          <w:szCs w:val="24"/>
        </w:rPr>
        <w:pict>
          <v:shape id="_x0000_s1059" type="#_x0000_t32" style="position:absolute;left:0;text-align:left;margin-left:312.25pt;margin-top:49.15pt;width:80.45pt;height:.05pt;flip:y;z-index:251678720" o:connectortype="straight"/>
        </w:pict>
      </w:r>
      <w:r>
        <w:rPr>
          <w:b/>
          <w:noProof/>
          <w:szCs w:val="24"/>
        </w:rPr>
        <w:pict>
          <v:shape id="_x0000_s1065" type="#_x0000_t32" style="position:absolute;left:0;text-align:left;margin-left:392.7pt;margin-top:49.15pt;width:.05pt;height:47.35pt;z-index:251684864" o:connectortype="straight"/>
        </w:pict>
      </w:r>
      <w:r>
        <w:rPr>
          <w:b/>
          <w:noProof/>
          <w:szCs w:val="24"/>
        </w:rPr>
        <w:pict>
          <v:shape id="_x0000_s1062" type="#_x0000_t32" style="position:absolute;left:0;text-align:left;margin-left:-52.2pt;margin-top:49.15pt;width:117.35pt;height:.05pt;z-index:251681792" o:connectortype="straight"/>
        </w:pict>
      </w:r>
      <w:r>
        <w:rPr>
          <w:b/>
          <w:noProof/>
          <w:szCs w:val="24"/>
        </w:rPr>
        <w:pict>
          <v:shape id="_x0000_s1063" type="#_x0000_t32" style="position:absolute;left:0;text-align:left;margin-left:-52.2pt;margin-top:49.15pt;width:0;height:3in;flip:y;z-index:251682816" o:connectortype="straight"/>
        </w:pict>
      </w:r>
      <w:r>
        <w:rPr>
          <w:b/>
          <w:noProof/>
          <w:szCs w:val="24"/>
        </w:rPr>
        <w:pict>
          <v:shape id="_x0000_s1064" type="#_x0000_t32" style="position:absolute;left:0;text-align:left;margin-left:-52.2pt;margin-top:265.15pt;width:21.55pt;height:0;flip:x;z-index:251683840" o:connectortype="straight"/>
        </w:pict>
      </w:r>
      <w:r>
        <w:rPr>
          <w:b/>
          <w:noProof/>
          <w:szCs w:val="24"/>
          <w:lang w:eastAsia="en-US"/>
        </w:rPr>
        <w:pict>
          <v:shape id="_x0000_s1050" type="#_x0000_t202" style="position:absolute;left:0;text-align:left;margin-left:297.55pt;margin-top:245.3pt;width:160.2pt;height:35.55pt;z-index:251672576;mso-height-percent:200;mso-height-percent:200;mso-width-relative:margin;mso-height-relative:margin">
            <v:textbox style="mso-next-textbox:#_x0000_s1050;mso-fit-shape-to-text:t">
              <w:txbxContent>
                <w:p w:rsidR="00847B4F" w:rsidRDefault="00847B4F" w:rsidP="00847B4F">
                  <w:pPr>
                    <w:jc w:val="center"/>
                  </w:pPr>
                  <w:r>
                    <w:t xml:space="preserve"> ВУС</w:t>
                  </w:r>
                </w:p>
                <w:p w:rsidR="00847B4F" w:rsidRDefault="00847B4F"/>
              </w:txbxContent>
            </v:textbox>
          </v:shape>
        </w:pict>
      </w:r>
      <w:r>
        <w:rPr>
          <w:b/>
          <w:noProof/>
          <w:szCs w:val="24"/>
          <w:lang w:eastAsia="en-US"/>
        </w:rPr>
        <w:pict>
          <v:shape id="_x0000_s1045" type="#_x0000_t202" style="position:absolute;left:0;text-align:left;margin-left:298pt;margin-top:96.1pt;width:159.75pt;height:35.55pt;z-index:251662336;mso-height-percent:200;mso-height-percent:200;mso-width-relative:margin;mso-height-relative:margin">
            <v:textbox style="mso-next-textbox:#_x0000_s1045;mso-fit-shape-to-text:t">
              <w:txbxContent>
                <w:p w:rsidR="00847B4F" w:rsidRDefault="00E35E53" w:rsidP="00847B4F">
                  <w:pPr>
                    <w:jc w:val="center"/>
                  </w:pPr>
                  <w:r>
                    <w:t>Заместитель</w:t>
                  </w:r>
                </w:p>
                <w:p w:rsidR="00E35E53" w:rsidRDefault="00E35E53" w:rsidP="00847B4F">
                  <w:pPr>
                    <w:jc w:val="center"/>
                  </w:pPr>
                  <w:r>
                    <w:t xml:space="preserve">главы </w:t>
                  </w:r>
                  <w:r w:rsidR="00624711">
                    <w:t>администрации</w:t>
                  </w:r>
                </w:p>
              </w:txbxContent>
            </v:textbox>
          </v:shape>
        </w:pict>
      </w:r>
      <w:r>
        <w:rPr>
          <w:b/>
          <w:noProof/>
          <w:szCs w:val="24"/>
          <w:lang w:eastAsia="en-US"/>
        </w:rPr>
        <w:pict>
          <v:shape id="_x0000_s1048" type="#_x0000_t202" style="position:absolute;left:0;text-align:left;margin-left:298pt;margin-top:150.25pt;width:159.75pt;height:63.15pt;z-index:251668480;mso-width-relative:margin;mso-height-relative:margin">
            <v:textbox style="mso-next-textbox:#_x0000_s1048">
              <w:txbxContent>
                <w:p w:rsidR="00847B4F" w:rsidRDefault="00847B4F" w:rsidP="00847B4F">
                  <w:pPr>
                    <w:jc w:val="center"/>
                  </w:pPr>
                  <w:r>
                    <w:t>Сектор по организационной, правовой деятельности и работе с населением</w:t>
                  </w:r>
                </w:p>
              </w:txbxContent>
            </v:textbox>
          </v:shape>
        </w:pict>
      </w:r>
      <w:r>
        <w:rPr>
          <w:b/>
          <w:noProof/>
          <w:szCs w:val="24"/>
          <w:lang w:eastAsia="en-US"/>
        </w:rPr>
        <w:pict>
          <v:shape id="_x0000_s1047" type="#_x0000_t202" style="position:absolute;left:0;text-align:left;margin-left:117.7pt;margin-top:150.25pt;width:163.5pt;height:63.15pt;z-index:251666432;mso-height-percent:200;mso-height-percent:200;mso-width-relative:margin;mso-height-relative:margin">
            <v:textbox style="mso-next-textbox:#_x0000_s1047;mso-fit-shape-to-text:t">
              <w:txbxContent>
                <w:p w:rsidR="00847B4F" w:rsidRDefault="00847B4F" w:rsidP="00847B4F">
                  <w:pPr>
                    <w:jc w:val="center"/>
                  </w:pPr>
                  <w:r>
                    <w:t>Сектор экономики, финансов, муниципального заказа и имущественных отношений</w:t>
                  </w:r>
                </w:p>
              </w:txbxContent>
            </v:textbox>
          </v:shape>
        </w:pict>
      </w:r>
      <w:r>
        <w:rPr>
          <w:b/>
          <w:noProof/>
          <w:szCs w:val="24"/>
        </w:rPr>
        <w:pict>
          <v:shape id="_x0000_s1053" type="#_x0000_t32" style="position:absolute;left:0;text-align:left;margin-left:392.7pt;margin-top:131.65pt;width:0;height:18.6pt;z-index:251674624" o:connectortype="straight"/>
        </w:pict>
      </w:r>
      <w:r>
        <w:rPr>
          <w:b/>
          <w:noProof/>
          <w:szCs w:val="24"/>
        </w:rPr>
        <w:pict>
          <v:shape id="_x0000_s1052" type="#_x0000_t32" style="position:absolute;left:0;text-align:left;margin-left:211.95pt;margin-top:79.4pt;width:0;height:70.85pt;z-index:251673600" o:connectortype="straight"/>
        </w:pict>
      </w:r>
      <w:r>
        <w:rPr>
          <w:b/>
          <w:noProof/>
          <w:szCs w:val="24"/>
          <w:lang w:eastAsia="en-US"/>
        </w:rPr>
        <w:pict>
          <v:shape id="_x0000_s1044" type="#_x0000_t202" style="position:absolute;left:0;text-align:left;margin-left:125.55pt;margin-top:20.65pt;width:186.25pt;height:58.35pt;z-index:251660288;mso-width-percent:400;mso-width-percent:400;mso-width-relative:margin;mso-height-relative:margin">
            <v:textbox style="mso-next-textbox:#_x0000_s1044">
              <w:txbxContent>
                <w:p w:rsidR="00E35E53" w:rsidRDefault="00E35E53" w:rsidP="00847B4F">
                  <w:pPr>
                    <w:jc w:val="center"/>
                  </w:pPr>
                  <w:r>
                    <w:t>Глава администрации муниципального образования</w:t>
                  </w:r>
                </w:p>
              </w:txbxContent>
            </v:textbox>
          </v:shape>
        </w:pict>
      </w:r>
    </w:p>
    <w:p w:rsidR="007623FD" w:rsidRDefault="007623FD" w:rsidP="007623FD">
      <w:pPr>
        <w:rPr>
          <w:szCs w:val="24"/>
        </w:rPr>
      </w:pPr>
    </w:p>
    <w:p w:rsidR="00400F36" w:rsidRDefault="00400F36" w:rsidP="007623FD">
      <w:pPr>
        <w:rPr>
          <w:szCs w:val="24"/>
        </w:rPr>
      </w:pPr>
    </w:p>
    <w:p w:rsidR="00400F36" w:rsidRPr="005B1346" w:rsidRDefault="00400F36" w:rsidP="007623FD">
      <w:pPr>
        <w:rPr>
          <w:szCs w:val="24"/>
        </w:rPr>
      </w:pPr>
    </w:p>
    <w:p w:rsidR="007623FD" w:rsidRPr="005B1346" w:rsidRDefault="007623FD" w:rsidP="007623FD">
      <w:pPr>
        <w:rPr>
          <w:szCs w:val="24"/>
        </w:rPr>
      </w:pPr>
    </w:p>
    <w:p w:rsidR="007623FD" w:rsidRPr="005B1346" w:rsidRDefault="007623FD" w:rsidP="007623FD">
      <w:pPr>
        <w:rPr>
          <w:szCs w:val="24"/>
        </w:rPr>
      </w:pPr>
    </w:p>
    <w:p w:rsidR="007623FD" w:rsidRPr="005B1346" w:rsidRDefault="007623FD" w:rsidP="007623FD">
      <w:pPr>
        <w:rPr>
          <w:szCs w:val="24"/>
        </w:rPr>
      </w:pPr>
    </w:p>
    <w:p w:rsidR="007623FD" w:rsidRPr="005B1346" w:rsidRDefault="007623FD" w:rsidP="007623FD">
      <w:pPr>
        <w:rPr>
          <w:szCs w:val="24"/>
        </w:rPr>
      </w:pPr>
    </w:p>
    <w:p w:rsidR="007623FD" w:rsidRPr="005B1346" w:rsidRDefault="007623FD" w:rsidP="007623FD">
      <w:pPr>
        <w:rPr>
          <w:szCs w:val="24"/>
        </w:rPr>
      </w:pPr>
    </w:p>
    <w:p w:rsidR="007623FD" w:rsidRPr="005B1346" w:rsidRDefault="007623FD" w:rsidP="007623FD">
      <w:pPr>
        <w:rPr>
          <w:szCs w:val="24"/>
        </w:rPr>
      </w:pPr>
    </w:p>
    <w:p w:rsidR="007623FD" w:rsidRPr="005B1346" w:rsidRDefault="007623FD" w:rsidP="007623FD">
      <w:pPr>
        <w:rPr>
          <w:szCs w:val="24"/>
        </w:rPr>
      </w:pPr>
    </w:p>
    <w:p w:rsidR="007623FD" w:rsidRPr="005B1346" w:rsidRDefault="007623FD" w:rsidP="007623FD">
      <w:pPr>
        <w:rPr>
          <w:szCs w:val="24"/>
        </w:rPr>
      </w:pPr>
    </w:p>
    <w:p w:rsidR="007623FD" w:rsidRPr="005B1346" w:rsidRDefault="007623FD" w:rsidP="007623FD">
      <w:pPr>
        <w:rPr>
          <w:szCs w:val="24"/>
        </w:rPr>
      </w:pPr>
    </w:p>
    <w:p w:rsidR="007623FD" w:rsidRPr="005B1346" w:rsidRDefault="007623FD" w:rsidP="007623FD">
      <w:pPr>
        <w:rPr>
          <w:szCs w:val="24"/>
        </w:rPr>
      </w:pPr>
    </w:p>
    <w:p w:rsidR="007623FD" w:rsidRPr="005B1346" w:rsidRDefault="003F1172" w:rsidP="007623FD">
      <w:pPr>
        <w:rPr>
          <w:szCs w:val="24"/>
        </w:rPr>
      </w:pPr>
      <w:r>
        <w:rPr>
          <w:noProof/>
          <w:szCs w:val="24"/>
        </w:rPr>
        <w:pict>
          <v:shape id="_x0000_s1100" type="#_x0000_t202" style="position:absolute;margin-left:-29.8pt;margin-top:5.25pt;width:132.45pt;height:30pt;z-index:251693056">
            <v:textbox>
              <w:txbxContent>
                <w:p w:rsidR="007623FD" w:rsidRDefault="007623FD" w:rsidP="007623FD">
                  <w:pPr>
                    <w:jc w:val="center"/>
                  </w:pPr>
                  <w:r>
                    <w:t>Ведущий инспектор</w:t>
                  </w:r>
                </w:p>
              </w:txbxContent>
            </v:textbox>
          </v:shape>
        </w:pict>
      </w:r>
    </w:p>
    <w:sectPr w:rsidR="007623FD" w:rsidRPr="005B1346" w:rsidSect="00D263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326"/>
    <w:rsid w:val="00007426"/>
    <w:rsid w:val="0001755A"/>
    <w:rsid w:val="0002289F"/>
    <w:rsid w:val="00025A04"/>
    <w:rsid w:val="000263FF"/>
    <w:rsid w:val="0003399D"/>
    <w:rsid w:val="00037DFB"/>
    <w:rsid w:val="000400DC"/>
    <w:rsid w:val="000404E1"/>
    <w:rsid w:val="00042459"/>
    <w:rsid w:val="000442AA"/>
    <w:rsid w:val="0004799E"/>
    <w:rsid w:val="00052415"/>
    <w:rsid w:val="00052FC3"/>
    <w:rsid w:val="00060804"/>
    <w:rsid w:val="00067698"/>
    <w:rsid w:val="00071CE1"/>
    <w:rsid w:val="00075545"/>
    <w:rsid w:val="00076445"/>
    <w:rsid w:val="0008248F"/>
    <w:rsid w:val="00084710"/>
    <w:rsid w:val="000900CD"/>
    <w:rsid w:val="00091386"/>
    <w:rsid w:val="00093C10"/>
    <w:rsid w:val="000958F1"/>
    <w:rsid w:val="000A3363"/>
    <w:rsid w:val="000A447D"/>
    <w:rsid w:val="000A5B46"/>
    <w:rsid w:val="000C06B3"/>
    <w:rsid w:val="000C0A40"/>
    <w:rsid w:val="000C20DB"/>
    <w:rsid w:val="000C32C5"/>
    <w:rsid w:val="000C6398"/>
    <w:rsid w:val="000D0B10"/>
    <w:rsid w:val="000D6DFD"/>
    <w:rsid w:val="000D7F2B"/>
    <w:rsid w:val="000E2D30"/>
    <w:rsid w:val="000E53BC"/>
    <w:rsid w:val="000E648A"/>
    <w:rsid w:val="000F0AB3"/>
    <w:rsid w:val="000F6339"/>
    <w:rsid w:val="00100C85"/>
    <w:rsid w:val="0010625E"/>
    <w:rsid w:val="0010707D"/>
    <w:rsid w:val="00107C3E"/>
    <w:rsid w:val="00117023"/>
    <w:rsid w:val="001233C3"/>
    <w:rsid w:val="00124222"/>
    <w:rsid w:val="00127C60"/>
    <w:rsid w:val="001546C6"/>
    <w:rsid w:val="00155BD4"/>
    <w:rsid w:val="0015694D"/>
    <w:rsid w:val="00160106"/>
    <w:rsid w:val="00160EF7"/>
    <w:rsid w:val="0016193E"/>
    <w:rsid w:val="00162D1C"/>
    <w:rsid w:val="0016749C"/>
    <w:rsid w:val="00171E06"/>
    <w:rsid w:val="00172C7C"/>
    <w:rsid w:val="00175BB7"/>
    <w:rsid w:val="00176270"/>
    <w:rsid w:val="0018096D"/>
    <w:rsid w:val="001811EE"/>
    <w:rsid w:val="001825B8"/>
    <w:rsid w:val="00182EB2"/>
    <w:rsid w:val="00185205"/>
    <w:rsid w:val="00193C7D"/>
    <w:rsid w:val="0019611E"/>
    <w:rsid w:val="0019666E"/>
    <w:rsid w:val="00196F01"/>
    <w:rsid w:val="001A0551"/>
    <w:rsid w:val="001A178D"/>
    <w:rsid w:val="001A6F77"/>
    <w:rsid w:val="001B23D8"/>
    <w:rsid w:val="001B2B9A"/>
    <w:rsid w:val="001C1EEA"/>
    <w:rsid w:val="001C2D7E"/>
    <w:rsid w:val="001C7DC3"/>
    <w:rsid w:val="001C7ECD"/>
    <w:rsid w:val="001D243D"/>
    <w:rsid w:val="001D66B4"/>
    <w:rsid w:val="001E34F3"/>
    <w:rsid w:val="001E42FF"/>
    <w:rsid w:val="001F007B"/>
    <w:rsid w:val="001F123C"/>
    <w:rsid w:val="001F2CD1"/>
    <w:rsid w:val="00202C9A"/>
    <w:rsid w:val="00203B5F"/>
    <w:rsid w:val="002042D9"/>
    <w:rsid w:val="00215C37"/>
    <w:rsid w:val="0021680B"/>
    <w:rsid w:val="0022596F"/>
    <w:rsid w:val="00226CF8"/>
    <w:rsid w:val="00236760"/>
    <w:rsid w:val="00236C89"/>
    <w:rsid w:val="00241930"/>
    <w:rsid w:val="00254B15"/>
    <w:rsid w:val="00261119"/>
    <w:rsid w:val="00262057"/>
    <w:rsid w:val="00275955"/>
    <w:rsid w:val="002811F2"/>
    <w:rsid w:val="00282188"/>
    <w:rsid w:val="0028246B"/>
    <w:rsid w:val="0028333D"/>
    <w:rsid w:val="00294DA7"/>
    <w:rsid w:val="002B131F"/>
    <w:rsid w:val="002B1DDB"/>
    <w:rsid w:val="002C371D"/>
    <w:rsid w:val="002C4EAD"/>
    <w:rsid w:val="002C5FA8"/>
    <w:rsid w:val="002D2707"/>
    <w:rsid w:val="002D6DA4"/>
    <w:rsid w:val="002E15C6"/>
    <w:rsid w:val="002E7D95"/>
    <w:rsid w:val="002F34C6"/>
    <w:rsid w:val="002F3AF3"/>
    <w:rsid w:val="002F6A82"/>
    <w:rsid w:val="002F6C9A"/>
    <w:rsid w:val="002F7ADC"/>
    <w:rsid w:val="003012F4"/>
    <w:rsid w:val="003038E3"/>
    <w:rsid w:val="0030456D"/>
    <w:rsid w:val="00306F60"/>
    <w:rsid w:val="003104A4"/>
    <w:rsid w:val="00313826"/>
    <w:rsid w:val="00314E1E"/>
    <w:rsid w:val="0031785B"/>
    <w:rsid w:val="0032312D"/>
    <w:rsid w:val="003236C4"/>
    <w:rsid w:val="00324BB3"/>
    <w:rsid w:val="00326542"/>
    <w:rsid w:val="00326C17"/>
    <w:rsid w:val="003279D1"/>
    <w:rsid w:val="00330FDF"/>
    <w:rsid w:val="00332356"/>
    <w:rsid w:val="00334CB2"/>
    <w:rsid w:val="00340794"/>
    <w:rsid w:val="0035188C"/>
    <w:rsid w:val="00351CBE"/>
    <w:rsid w:val="0035337E"/>
    <w:rsid w:val="00353609"/>
    <w:rsid w:val="0035651C"/>
    <w:rsid w:val="0036287E"/>
    <w:rsid w:val="00366542"/>
    <w:rsid w:val="0037079F"/>
    <w:rsid w:val="0037105C"/>
    <w:rsid w:val="00373902"/>
    <w:rsid w:val="0037411F"/>
    <w:rsid w:val="00375588"/>
    <w:rsid w:val="00390C47"/>
    <w:rsid w:val="003A50E3"/>
    <w:rsid w:val="003A6E77"/>
    <w:rsid w:val="003B3172"/>
    <w:rsid w:val="003B36C1"/>
    <w:rsid w:val="003B42C4"/>
    <w:rsid w:val="003C4F08"/>
    <w:rsid w:val="003C6B3B"/>
    <w:rsid w:val="003C791D"/>
    <w:rsid w:val="003D0B1A"/>
    <w:rsid w:val="003D3124"/>
    <w:rsid w:val="003E191E"/>
    <w:rsid w:val="003E1C89"/>
    <w:rsid w:val="003E325A"/>
    <w:rsid w:val="003E3573"/>
    <w:rsid w:val="003E4A51"/>
    <w:rsid w:val="003E5F91"/>
    <w:rsid w:val="003F1172"/>
    <w:rsid w:val="00400F36"/>
    <w:rsid w:val="00400F71"/>
    <w:rsid w:val="00405921"/>
    <w:rsid w:val="00407573"/>
    <w:rsid w:val="00407FB0"/>
    <w:rsid w:val="00411DC9"/>
    <w:rsid w:val="00417BD0"/>
    <w:rsid w:val="00420127"/>
    <w:rsid w:val="00433459"/>
    <w:rsid w:val="004335AB"/>
    <w:rsid w:val="004346D6"/>
    <w:rsid w:val="0043713E"/>
    <w:rsid w:val="00451774"/>
    <w:rsid w:val="00453EF7"/>
    <w:rsid w:val="00455042"/>
    <w:rsid w:val="00456C21"/>
    <w:rsid w:val="004617CA"/>
    <w:rsid w:val="00466B0D"/>
    <w:rsid w:val="00472FA5"/>
    <w:rsid w:val="00476030"/>
    <w:rsid w:val="00477CA9"/>
    <w:rsid w:val="00480643"/>
    <w:rsid w:val="00483F3A"/>
    <w:rsid w:val="00485517"/>
    <w:rsid w:val="0049069B"/>
    <w:rsid w:val="00493AC0"/>
    <w:rsid w:val="00495DF2"/>
    <w:rsid w:val="00495E43"/>
    <w:rsid w:val="00496247"/>
    <w:rsid w:val="00497046"/>
    <w:rsid w:val="004A64DB"/>
    <w:rsid w:val="004B1BCB"/>
    <w:rsid w:val="004B4330"/>
    <w:rsid w:val="004C5733"/>
    <w:rsid w:val="004D604B"/>
    <w:rsid w:val="004D753C"/>
    <w:rsid w:val="004D79D2"/>
    <w:rsid w:val="004E1FA1"/>
    <w:rsid w:val="004E3199"/>
    <w:rsid w:val="004E705F"/>
    <w:rsid w:val="004E7DC5"/>
    <w:rsid w:val="004F4F5D"/>
    <w:rsid w:val="00502A86"/>
    <w:rsid w:val="0050408E"/>
    <w:rsid w:val="00505AEC"/>
    <w:rsid w:val="0050616C"/>
    <w:rsid w:val="0052123C"/>
    <w:rsid w:val="00526AB2"/>
    <w:rsid w:val="00536473"/>
    <w:rsid w:val="005437AD"/>
    <w:rsid w:val="00544687"/>
    <w:rsid w:val="00545484"/>
    <w:rsid w:val="0055070A"/>
    <w:rsid w:val="00550AA4"/>
    <w:rsid w:val="00551B9C"/>
    <w:rsid w:val="00554350"/>
    <w:rsid w:val="00555B31"/>
    <w:rsid w:val="00557BEB"/>
    <w:rsid w:val="005604CD"/>
    <w:rsid w:val="00561DCF"/>
    <w:rsid w:val="00563574"/>
    <w:rsid w:val="00563767"/>
    <w:rsid w:val="00564B74"/>
    <w:rsid w:val="00564BDB"/>
    <w:rsid w:val="0057461F"/>
    <w:rsid w:val="0057468D"/>
    <w:rsid w:val="00580CC9"/>
    <w:rsid w:val="00581571"/>
    <w:rsid w:val="0058188F"/>
    <w:rsid w:val="00591150"/>
    <w:rsid w:val="00595765"/>
    <w:rsid w:val="005A2FAD"/>
    <w:rsid w:val="005A3444"/>
    <w:rsid w:val="005A3BD9"/>
    <w:rsid w:val="005B1346"/>
    <w:rsid w:val="005B61DE"/>
    <w:rsid w:val="005C0065"/>
    <w:rsid w:val="005C7129"/>
    <w:rsid w:val="005C7F03"/>
    <w:rsid w:val="005D05A0"/>
    <w:rsid w:val="005D37CA"/>
    <w:rsid w:val="005D4115"/>
    <w:rsid w:val="005D55CE"/>
    <w:rsid w:val="005E01CE"/>
    <w:rsid w:val="005E33E6"/>
    <w:rsid w:val="005E5000"/>
    <w:rsid w:val="005E5E53"/>
    <w:rsid w:val="005E702D"/>
    <w:rsid w:val="005F203C"/>
    <w:rsid w:val="005F38D1"/>
    <w:rsid w:val="005F6E4C"/>
    <w:rsid w:val="005F76A2"/>
    <w:rsid w:val="00600562"/>
    <w:rsid w:val="00601CCD"/>
    <w:rsid w:val="00602EC8"/>
    <w:rsid w:val="006036EF"/>
    <w:rsid w:val="0060515B"/>
    <w:rsid w:val="0061003D"/>
    <w:rsid w:val="00612896"/>
    <w:rsid w:val="00624711"/>
    <w:rsid w:val="00635479"/>
    <w:rsid w:val="00636233"/>
    <w:rsid w:val="00643AFD"/>
    <w:rsid w:val="00651A35"/>
    <w:rsid w:val="00655ABF"/>
    <w:rsid w:val="00666530"/>
    <w:rsid w:val="00672112"/>
    <w:rsid w:val="006754AD"/>
    <w:rsid w:val="0068391F"/>
    <w:rsid w:val="00685ABD"/>
    <w:rsid w:val="00690557"/>
    <w:rsid w:val="00692A6F"/>
    <w:rsid w:val="006A1E33"/>
    <w:rsid w:val="006A45D0"/>
    <w:rsid w:val="006A6A96"/>
    <w:rsid w:val="006D01E2"/>
    <w:rsid w:val="006E089E"/>
    <w:rsid w:val="006E1C84"/>
    <w:rsid w:val="006E3778"/>
    <w:rsid w:val="006E6BDF"/>
    <w:rsid w:val="006F6E25"/>
    <w:rsid w:val="006F7B0F"/>
    <w:rsid w:val="006F7CF8"/>
    <w:rsid w:val="00704073"/>
    <w:rsid w:val="00707794"/>
    <w:rsid w:val="007114E4"/>
    <w:rsid w:val="007124FA"/>
    <w:rsid w:val="00716B1E"/>
    <w:rsid w:val="00720277"/>
    <w:rsid w:val="007232DD"/>
    <w:rsid w:val="00724DF9"/>
    <w:rsid w:val="00730A85"/>
    <w:rsid w:val="00731128"/>
    <w:rsid w:val="007314ED"/>
    <w:rsid w:val="007347EA"/>
    <w:rsid w:val="0074051E"/>
    <w:rsid w:val="0074229D"/>
    <w:rsid w:val="007474D4"/>
    <w:rsid w:val="00750760"/>
    <w:rsid w:val="00750AC7"/>
    <w:rsid w:val="00751169"/>
    <w:rsid w:val="00751951"/>
    <w:rsid w:val="007608C2"/>
    <w:rsid w:val="00760BAB"/>
    <w:rsid w:val="007623FD"/>
    <w:rsid w:val="00762C56"/>
    <w:rsid w:val="00764B44"/>
    <w:rsid w:val="00766CE1"/>
    <w:rsid w:val="007759D4"/>
    <w:rsid w:val="00776518"/>
    <w:rsid w:val="00781E4C"/>
    <w:rsid w:val="00784A2E"/>
    <w:rsid w:val="00784F2A"/>
    <w:rsid w:val="00786B7B"/>
    <w:rsid w:val="007978F1"/>
    <w:rsid w:val="00797AAB"/>
    <w:rsid w:val="007A0C5A"/>
    <w:rsid w:val="007B48E3"/>
    <w:rsid w:val="007B59FC"/>
    <w:rsid w:val="007C1CEC"/>
    <w:rsid w:val="007C5CAF"/>
    <w:rsid w:val="007D1BCF"/>
    <w:rsid w:val="007D40E4"/>
    <w:rsid w:val="007D4C22"/>
    <w:rsid w:val="007D4C29"/>
    <w:rsid w:val="007D5488"/>
    <w:rsid w:val="007D7919"/>
    <w:rsid w:val="007E0FB1"/>
    <w:rsid w:val="007E6D99"/>
    <w:rsid w:val="007E7458"/>
    <w:rsid w:val="007F55BA"/>
    <w:rsid w:val="007F6728"/>
    <w:rsid w:val="00801EC7"/>
    <w:rsid w:val="008059F6"/>
    <w:rsid w:val="00811205"/>
    <w:rsid w:val="0081251D"/>
    <w:rsid w:val="00820CAD"/>
    <w:rsid w:val="008210A3"/>
    <w:rsid w:val="00825F80"/>
    <w:rsid w:val="00831EC1"/>
    <w:rsid w:val="00832739"/>
    <w:rsid w:val="00833067"/>
    <w:rsid w:val="0083443F"/>
    <w:rsid w:val="00835DC1"/>
    <w:rsid w:val="008363B8"/>
    <w:rsid w:val="00836880"/>
    <w:rsid w:val="00841BA1"/>
    <w:rsid w:val="00847B4F"/>
    <w:rsid w:val="00852157"/>
    <w:rsid w:val="008525EB"/>
    <w:rsid w:val="008557A5"/>
    <w:rsid w:val="00862DBD"/>
    <w:rsid w:val="008639EB"/>
    <w:rsid w:val="00864D42"/>
    <w:rsid w:val="008671F0"/>
    <w:rsid w:val="00871265"/>
    <w:rsid w:val="00872F42"/>
    <w:rsid w:val="0087405F"/>
    <w:rsid w:val="00881934"/>
    <w:rsid w:val="00882082"/>
    <w:rsid w:val="0088477A"/>
    <w:rsid w:val="008907C4"/>
    <w:rsid w:val="0089223B"/>
    <w:rsid w:val="00897D43"/>
    <w:rsid w:val="00897E45"/>
    <w:rsid w:val="008A1589"/>
    <w:rsid w:val="008A1DED"/>
    <w:rsid w:val="008A3110"/>
    <w:rsid w:val="008A5B1B"/>
    <w:rsid w:val="008A73E4"/>
    <w:rsid w:val="008B7165"/>
    <w:rsid w:val="008C0990"/>
    <w:rsid w:val="008D264A"/>
    <w:rsid w:val="008D4795"/>
    <w:rsid w:val="008E3360"/>
    <w:rsid w:val="008E7A80"/>
    <w:rsid w:val="008F22EE"/>
    <w:rsid w:val="008F24A9"/>
    <w:rsid w:val="00902A60"/>
    <w:rsid w:val="00911216"/>
    <w:rsid w:val="0091332D"/>
    <w:rsid w:val="00921480"/>
    <w:rsid w:val="009261AD"/>
    <w:rsid w:val="00937F83"/>
    <w:rsid w:val="00941B22"/>
    <w:rsid w:val="0095053B"/>
    <w:rsid w:val="00952E22"/>
    <w:rsid w:val="00955973"/>
    <w:rsid w:val="00961D3B"/>
    <w:rsid w:val="0096423B"/>
    <w:rsid w:val="00970CCB"/>
    <w:rsid w:val="00975437"/>
    <w:rsid w:val="009819DC"/>
    <w:rsid w:val="00983881"/>
    <w:rsid w:val="00985307"/>
    <w:rsid w:val="0099138D"/>
    <w:rsid w:val="00992B7B"/>
    <w:rsid w:val="00992FFC"/>
    <w:rsid w:val="009A5623"/>
    <w:rsid w:val="009A7AAD"/>
    <w:rsid w:val="009B2EFA"/>
    <w:rsid w:val="009B52F1"/>
    <w:rsid w:val="009B58E9"/>
    <w:rsid w:val="009B6E91"/>
    <w:rsid w:val="009C1180"/>
    <w:rsid w:val="009C1A91"/>
    <w:rsid w:val="009D0941"/>
    <w:rsid w:val="009D2CDA"/>
    <w:rsid w:val="009D32AD"/>
    <w:rsid w:val="009D7050"/>
    <w:rsid w:val="009D7602"/>
    <w:rsid w:val="009E265C"/>
    <w:rsid w:val="009F1497"/>
    <w:rsid w:val="009F2727"/>
    <w:rsid w:val="00A02466"/>
    <w:rsid w:val="00A02FAF"/>
    <w:rsid w:val="00A14749"/>
    <w:rsid w:val="00A2543C"/>
    <w:rsid w:val="00A313E2"/>
    <w:rsid w:val="00A328FB"/>
    <w:rsid w:val="00A406FC"/>
    <w:rsid w:val="00A502DA"/>
    <w:rsid w:val="00A532CC"/>
    <w:rsid w:val="00A540AA"/>
    <w:rsid w:val="00A65CBF"/>
    <w:rsid w:val="00A676ED"/>
    <w:rsid w:val="00A714C5"/>
    <w:rsid w:val="00A71D0F"/>
    <w:rsid w:val="00A86397"/>
    <w:rsid w:val="00A86AD9"/>
    <w:rsid w:val="00A90C62"/>
    <w:rsid w:val="00A92B2D"/>
    <w:rsid w:val="00A958EA"/>
    <w:rsid w:val="00AA0D9D"/>
    <w:rsid w:val="00AA1C07"/>
    <w:rsid w:val="00AA4665"/>
    <w:rsid w:val="00AB3348"/>
    <w:rsid w:val="00AB4467"/>
    <w:rsid w:val="00AB68D0"/>
    <w:rsid w:val="00AB6C54"/>
    <w:rsid w:val="00AD01AB"/>
    <w:rsid w:val="00AD7B6C"/>
    <w:rsid w:val="00AE76BE"/>
    <w:rsid w:val="00AF2591"/>
    <w:rsid w:val="00B00689"/>
    <w:rsid w:val="00B11808"/>
    <w:rsid w:val="00B11CEA"/>
    <w:rsid w:val="00B12ED0"/>
    <w:rsid w:val="00B12ED8"/>
    <w:rsid w:val="00B161A1"/>
    <w:rsid w:val="00B17234"/>
    <w:rsid w:val="00B232CF"/>
    <w:rsid w:val="00B25040"/>
    <w:rsid w:val="00B25C7D"/>
    <w:rsid w:val="00B308CE"/>
    <w:rsid w:val="00B319BA"/>
    <w:rsid w:val="00B33B66"/>
    <w:rsid w:val="00B341FD"/>
    <w:rsid w:val="00B408C3"/>
    <w:rsid w:val="00B41904"/>
    <w:rsid w:val="00B42A63"/>
    <w:rsid w:val="00B4382F"/>
    <w:rsid w:val="00B53DED"/>
    <w:rsid w:val="00B57C64"/>
    <w:rsid w:val="00B61D05"/>
    <w:rsid w:val="00B71628"/>
    <w:rsid w:val="00B7324A"/>
    <w:rsid w:val="00B753E1"/>
    <w:rsid w:val="00B75E2D"/>
    <w:rsid w:val="00B77520"/>
    <w:rsid w:val="00B77F6A"/>
    <w:rsid w:val="00B81DB6"/>
    <w:rsid w:val="00B81DE7"/>
    <w:rsid w:val="00B90C09"/>
    <w:rsid w:val="00B93260"/>
    <w:rsid w:val="00B96A47"/>
    <w:rsid w:val="00BA2F06"/>
    <w:rsid w:val="00BA6C3A"/>
    <w:rsid w:val="00BB505E"/>
    <w:rsid w:val="00BB6054"/>
    <w:rsid w:val="00BB79AE"/>
    <w:rsid w:val="00BC0174"/>
    <w:rsid w:val="00BC1856"/>
    <w:rsid w:val="00BC2B41"/>
    <w:rsid w:val="00BD2D04"/>
    <w:rsid w:val="00BD4471"/>
    <w:rsid w:val="00BD5C6A"/>
    <w:rsid w:val="00BD7640"/>
    <w:rsid w:val="00BE043B"/>
    <w:rsid w:val="00BE174B"/>
    <w:rsid w:val="00BE2FF9"/>
    <w:rsid w:val="00BE7548"/>
    <w:rsid w:val="00BF2261"/>
    <w:rsid w:val="00BF29C4"/>
    <w:rsid w:val="00BF50C9"/>
    <w:rsid w:val="00C01F03"/>
    <w:rsid w:val="00C07F71"/>
    <w:rsid w:val="00C1082E"/>
    <w:rsid w:val="00C17AA6"/>
    <w:rsid w:val="00C20786"/>
    <w:rsid w:val="00C26892"/>
    <w:rsid w:val="00C32855"/>
    <w:rsid w:val="00C372D3"/>
    <w:rsid w:val="00C379C2"/>
    <w:rsid w:val="00C45171"/>
    <w:rsid w:val="00C54968"/>
    <w:rsid w:val="00C571B6"/>
    <w:rsid w:val="00C57513"/>
    <w:rsid w:val="00C6288B"/>
    <w:rsid w:val="00C64672"/>
    <w:rsid w:val="00C652DA"/>
    <w:rsid w:val="00C67EF1"/>
    <w:rsid w:val="00C71333"/>
    <w:rsid w:val="00C74065"/>
    <w:rsid w:val="00C80B16"/>
    <w:rsid w:val="00C854D3"/>
    <w:rsid w:val="00CA06FC"/>
    <w:rsid w:val="00CA6AD7"/>
    <w:rsid w:val="00CB7F9D"/>
    <w:rsid w:val="00CB7FCB"/>
    <w:rsid w:val="00CC0128"/>
    <w:rsid w:val="00CC379D"/>
    <w:rsid w:val="00CD5832"/>
    <w:rsid w:val="00CD7373"/>
    <w:rsid w:val="00CE4604"/>
    <w:rsid w:val="00CE7E8C"/>
    <w:rsid w:val="00CF22A4"/>
    <w:rsid w:val="00CF38CE"/>
    <w:rsid w:val="00CF49BF"/>
    <w:rsid w:val="00D01BD4"/>
    <w:rsid w:val="00D06C37"/>
    <w:rsid w:val="00D138B1"/>
    <w:rsid w:val="00D15A98"/>
    <w:rsid w:val="00D26326"/>
    <w:rsid w:val="00D271F7"/>
    <w:rsid w:val="00D3093F"/>
    <w:rsid w:val="00D3262B"/>
    <w:rsid w:val="00D36725"/>
    <w:rsid w:val="00D37E7B"/>
    <w:rsid w:val="00D40F2F"/>
    <w:rsid w:val="00D47CDC"/>
    <w:rsid w:val="00D50DCE"/>
    <w:rsid w:val="00D53B91"/>
    <w:rsid w:val="00D64DDC"/>
    <w:rsid w:val="00D66662"/>
    <w:rsid w:val="00D708BE"/>
    <w:rsid w:val="00D82745"/>
    <w:rsid w:val="00D857CD"/>
    <w:rsid w:val="00D91ED7"/>
    <w:rsid w:val="00D96331"/>
    <w:rsid w:val="00D972DF"/>
    <w:rsid w:val="00D977AF"/>
    <w:rsid w:val="00DA623B"/>
    <w:rsid w:val="00DA6E34"/>
    <w:rsid w:val="00DB114C"/>
    <w:rsid w:val="00DB227D"/>
    <w:rsid w:val="00DB6FE2"/>
    <w:rsid w:val="00DC4027"/>
    <w:rsid w:val="00DD0D0C"/>
    <w:rsid w:val="00DD24B0"/>
    <w:rsid w:val="00DD626C"/>
    <w:rsid w:val="00DD6DC4"/>
    <w:rsid w:val="00DE0D5D"/>
    <w:rsid w:val="00DE2F76"/>
    <w:rsid w:val="00DE3303"/>
    <w:rsid w:val="00DE62A2"/>
    <w:rsid w:val="00E01E90"/>
    <w:rsid w:val="00E043AE"/>
    <w:rsid w:val="00E06727"/>
    <w:rsid w:val="00E1443D"/>
    <w:rsid w:val="00E148E1"/>
    <w:rsid w:val="00E15B5D"/>
    <w:rsid w:val="00E168AA"/>
    <w:rsid w:val="00E20144"/>
    <w:rsid w:val="00E20E1D"/>
    <w:rsid w:val="00E32F6B"/>
    <w:rsid w:val="00E330BE"/>
    <w:rsid w:val="00E3427C"/>
    <w:rsid w:val="00E35E53"/>
    <w:rsid w:val="00E40EAC"/>
    <w:rsid w:val="00E42D74"/>
    <w:rsid w:val="00E42EBE"/>
    <w:rsid w:val="00E448BA"/>
    <w:rsid w:val="00E5308C"/>
    <w:rsid w:val="00E55D3B"/>
    <w:rsid w:val="00E614B8"/>
    <w:rsid w:val="00E75B11"/>
    <w:rsid w:val="00E76261"/>
    <w:rsid w:val="00E80808"/>
    <w:rsid w:val="00E80818"/>
    <w:rsid w:val="00E84045"/>
    <w:rsid w:val="00E9257B"/>
    <w:rsid w:val="00E9651C"/>
    <w:rsid w:val="00E96C72"/>
    <w:rsid w:val="00EA08F8"/>
    <w:rsid w:val="00EA19AA"/>
    <w:rsid w:val="00EA4CBA"/>
    <w:rsid w:val="00EA5535"/>
    <w:rsid w:val="00EA6419"/>
    <w:rsid w:val="00EA7D7B"/>
    <w:rsid w:val="00EB2248"/>
    <w:rsid w:val="00EB3EBE"/>
    <w:rsid w:val="00EB6ABF"/>
    <w:rsid w:val="00EC0A5C"/>
    <w:rsid w:val="00EC471D"/>
    <w:rsid w:val="00ED0499"/>
    <w:rsid w:val="00ED0974"/>
    <w:rsid w:val="00ED468C"/>
    <w:rsid w:val="00ED69C3"/>
    <w:rsid w:val="00ED720E"/>
    <w:rsid w:val="00ED7C75"/>
    <w:rsid w:val="00EE0D71"/>
    <w:rsid w:val="00EE258A"/>
    <w:rsid w:val="00EE595E"/>
    <w:rsid w:val="00EE7BE6"/>
    <w:rsid w:val="00EF0F9C"/>
    <w:rsid w:val="00F022A6"/>
    <w:rsid w:val="00F02EA4"/>
    <w:rsid w:val="00F05666"/>
    <w:rsid w:val="00F056B6"/>
    <w:rsid w:val="00F06997"/>
    <w:rsid w:val="00F07A7F"/>
    <w:rsid w:val="00F126CA"/>
    <w:rsid w:val="00F13343"/>
    <w:rsid w:val="00F133C5"/>
    <w:rsid w:val="00F21356"/>
    <w:rsid w:val="00F216C4"/>
    <w:rsid w:val="00F21B4C"/>
    <w:rsid w:val="00F222A6"/>
    <w:rsid w:val="00F24E8C"/>
    <w:rsid w:val="00F262E2"/>
    <w:rsid w:val="00F3022B"/>
    <w:rsid w:val="00F302A1"/>
    <w:rsid w:val="00F30B10"/>
    <w:rsid w:val="00F32E54"/>
    <w:rsid w:val="00F36C73"/>
    <w:rsid w:val="00F37E7E"/>
    <w:rsid w:val="00F37F79"/>
    <w:rsid w:val="00F45723"/>
    <w:rsid w:val="00F46092"/>
    <w:rsid w:val="00F503E5"/>
    <w:rsid w:val="00F53A55"/>
    <w:rsid w:val="00F53D34"/>
    <w:rsid w:val="00F55D7F"/>
    <w:rsid w:val="00F5612A"/>
    <w:rsid w:val="00F56FE8"/>
    <w:rsid w:val="00F636FC"/>
    <w:rsid w:val="00F702F6"/>
    <w:rsid w:val="00F72A82"/>
    <w:rsid w:val="00F7799D"/>
    <w:rsid w:val="00F845BF"/>
    <w:rsid w:val="00F93440"/>
    <w:rsid w:val="00F96DB1"/>
    <w:rsid w:val="00FA0B2D"/>
    <w:rsid w:val="00FB145A"/>
    <w:rsid w:val="00FB3226"/>
    <w:rsid w:val="00FB5D71"/>
    <w:rsid w:val="00FB61C9"/>
    <w:rsid w:val="00FB68D3"/>
    <w:rsid w:val="00FC3DDB"/>
    <w:rsid w:val="00FD14AC"/>
    <w:rsid w:val="00FD7856"/>
    <w:rsid w:val="00FE0D5F"/>
    <w:rsid w:val="00FE0FB6"/>
    <w:rsid w:val="00FE4EC9"/>
    <w:rsid w:val="00FF06D5"/>
    <w:rsid w:val="00FF12D7"/>
    <w:rsid w:val="00FF694D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4" type="connector" idref="#_x0000_s1071"/>
        <o:r id="V:Rule15" type="connector" idref="#_x0000_s1053"/>
        <o:r id="V:Rule16" type="connector" idref="#_x0000_s1072"/>
        <o:r id="V:Rule17" type="connector" idref="#_x0000_s1065"/>
        <o:r id="V:Rule18" type="connector" idref="#_x0000_s1070"/>
        <o:r id="V:Rule19" type="connector" idref="#_x0000_s1075"/>
        <o:r id="V:Rule20" type="connector" idref="#_x0000_s1074"/>
        <o:r id="V:Rule21" type="connector" idref="#_x0000_s1064"/>
        <o:r id="V:Rule22" type="connector" idref="#_x0000_s1052"/>
        <o:r id="V:Rule23" type="connector" idref="#_x0000_s1059"/>
        <o:r id="V:Rule24" type="connector" idref="#_x0000_s1069"/>
        <o:r id="V:Rule25" type="connector" idref="#_x0000_s1063"/>
        <o:r id="V:Rule26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7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326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2632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ED7C75"/>
    <w:pPr>
      <w:jc w:val="both"/>
      <w:textAlignment w:val="auto"/>
    </w:pPr>
    <w:rPr>
      <w:sz w:val="28"/>
    </w:rPr>
  </w:style>
  <w:style w:type="character" w:customStyle="1" w:styleId="a6">
    <w:name w:val="Основной текст Знак"/>
    <w:link w:val="a5"/>
    <w:rsid w:val="00ED7C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D7C7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ED7C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uiPriority w:val="59"/>
    <w:rsid w:val="00E35E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 </vt:lpstr>
    </vt:vector>
  </TitlesOfParts>
  <Company>Microsoft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 </dc:title>
  <dc:subject/>
  <dc:creator>Admin</dc:creator>
  <cp:keywords/>
  <dc:description/>
  <cp:lastModifiedBy>cF</cp:lastModifiedBy>
  <cp:revision>29</cp:revision>
  <cp:lastPrinted>2022-02-24T12:06:00Z</cp:lastPrinted>
  <dcterms:created xsi:type="dcterms:W3CDTF">2015-01-28T11:31:00Z</dcterms:created>
  <dcterms:modified xsi:type="dcterms:W3CDTF">2022-03-17T11:27:00Z</dcterms:modified>
</cp:coreProperties>
</file>