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6179" w14:textId="5A2AF0CC" w:rsidR="0028580F" w:rsidRDefault="00B7358F" w:rsidP="00B7358F">
      <w:pPr>
        <w:pStyle w:val="ConsPlusNormal"/>
        <w:ind w:firstLine="0"/>
        <w:jc w:val="right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Проект </w:t>
      </w:r>
    </w:p>
    <w:p w14:paraId="3EA85378" w14:textId="5A97044D" w:rsidR="00B7358F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6E8CD26A" w14:textId="2B71218C" w:rsidR="00B7358F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2E20C736" w14:textId="3A8723CE" w:rsidR="00B7358F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6D7570B9" w14:textId="4D724FB5" w:rsidR="00B7358F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3568BF2D" w14:textId="77777777" w:rsidR="00B7358F" w:rsidRPr="00F70B96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4BE150EC" w14:textId="77777777" w:rsidR="0028580F" w:rsidRPr="00F70B96" w:rsidRDefault="0028580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1DEA5DC1" w14:textId="77777777" w:rsidR="00D204FC" w:rsidRPr="00F70B96" w:rsidRDefault="008634AF" w:rsidP="00D204F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0" w:name="_Hlk147910147"/>
      <w:r w:rsidRPr="00F70B96">
        <w:rPr>
          <w:rFonts w:ascii="PT Astra Serif" w:hAnsi="PT Astra Serif"/>
          <w:b/>
          <w:sz w:val="26"/>
          <w:szCs w:val="26"/>
        </w:rPr>
        <w:t>О внесении изменения в решение Собрания депутатов муниципального образования Иевлевское Богородицкого района от 26.03.2024 №7-27 «</w:t>
      </w:r>
      <w:r w:rsidR="00D204FC" w:rsidRPr="00F70B96">
        <w:rPr>
          <w:rFonts w:ascii="PT Astra Serif" w:hAnsi="PT Astra Serif"/>
          <w:b/>
          <w:sz w:val="26"/>
          <w:szCs w:val="26"/>
        </w:rPr>
        <w:t>Об оплате труда муниципальных служащих администрации муниципального образования Иевлевское Богородицкого района, о видах поощрения и порядке их применения</w:t>
      </w:r>
      <w:r w:rsidRPr="00F70B96">
        <w:rPr>
          <w:rFonts w:ascii="PT Astra Serif" w:hAnsi="PT Astra Serif"/>
          <w:b/>
          <w:sz w:val="26"/>
          <w:szCs w:val="26"/>
        </w:rPr>
        <w:t>»</w:t>
      </w:r>
    </w:p>
    <w:bookmarkEnd w:id="0"/>
    <w:p w14:paraId="431B7DCB" w14:textId="77777777" w:rsidR="0028580F" w:rsidRPr="00F70B96" w:rsidRDefault="0028580F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10B5B5EE" w14:textId="77777777" w:rsidR="002D07F8" w:rsidRPr="00F70B96" w:rsidRDefault="002D07F8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2611357E" w14:textId="77777777" w:rsidR="00D204FC" w:rsidRPr="00F70B96" w:rsidRDefault="00F70B96" w:rsidP="00A0780E">
      <w:pPr>
        <w:widowControl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hAnsi="PT Astra Serif" w:cs="Arial"/>
          <w:sz w:val="26"/>
          <w:szCs w:val="26"/>
        </w:rPr>
        <w:t xml:space="preserve">В целях повышения эффективности деятельности муниципальных служащих муниципального образования Иевлевское Богородицкого района уровня их ответственности за выполнение возложенных на них функций при реализации полномочий органов местного самоуправления, в соответствии с Трудовым кодексом Российской Федерации, со статьей 136 Бюджетного кодекса Российской федерации, Постановлением Правительства Тульской области от 14.11.2017 №538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 (в ред. от 11.04.2025 №217), руководствуясь Уставом </w:t>
      </w:r>
      <w:r w:rsidR="00C065C4">
        <w:rPr>
          <w:rFonts w:ascii="PT Astra Serif" w:hAnsi="PT Astra Serif" w:cs="Arial"/>
          <w:sz w:val="26"/>
          <w:szCs w:val="26"/>
        </w:rPr>
        <w:t>сельского поселения</w:t>
      </w:r>
      <w:r w:rsidRPr="00F70B96">
        <w:rPr>
          <w:rFonts w:ascii="PT Astra Serif" w:hAnsi="PT Astra Serif" w:cs="Arial"/>
          <w:sz w:val="26"/>
          <w:szCs w:val="26"/>
        </w:rPr>
        <w:t xml:space="preserve"> Иевлевское Богородицкого </w:t>
      </w:r>
      <w:r w:rsidR="00C065C4">
        <w:rPr>
          <w:rFonts w:ascii="PT Astra Serif" w:hAnsi="PT Astra Serif" w:cs="Arial"/>
          <w:sz w:val="26"/>
          <w:szCs w:val="26"/>
        </w:rPr>
        <w:t xml:space="preserve">муниципального </w:t>
      </w:r>
      <w:r w:rsidRPr="00F70B96">
        <w:rPr>
          <w:rFonts w:ascii="PT Astra Serif" w:hAnsi="PT Astra Serif" w:cs="Arial"/>
          <w:sz w:val="26"/>
          <w:szCs w:val="26"/>
        </w:rPr>
        <w:t>района</w:t>
      </w:r>
      <w:r w:rsidR="00C065C4">
        <w:rPr>
          <w:rFonts w:ascii="PT Astra Serif" w:hAnsi="PT Astra Serif" w:cs="Arial"/>
          <w:sz w:val="26"/>
          <w:szCs w:val="26"/>
        </w:rPr>
        <w:t xml:space="preserve"> Тульской области</w:t>
      </w:r>
      <w:r w:rsidRPr="00F70B96">
        <w:rPr>
          <w:rFonts w:ascii="PT Astra Serif" w:hAnsi="PT Astra Serif" w:cs="Arial"/>
          <w:sz w:val="26"/>
          <w:szCs w:val="26"/>
        </w:rPr>
        <w:t xml:space="preserve">, Собрание депутатов муниципального образования Иевлевское Богородицкого района </w:t>
      </w:r>
      <w:r w:rsidRPr="00F70B96">
        <w:rPr>
          <w:rFonts w:ascii="PT Astra Serif" w:hAnsi="PT Astra Serif" w:cs="Arial"/>
          <w:bCs/>
          <w:sz w:val="26"/>
          <w:szCs w:val="26"/>
        </w:rPr>
        <w:t>РЕШИЛО</w:t>
      </w:r>
      <w:r w:rsidR="00D204FC" w:rsidRPr="00F70B96">
        <w:rPr>
          <w:rFonts w:ascii="PT Astra Serif" w:hAnsi="PT Astra Serif"/>
          <w:sz w:val="26"/>
          <w:szCs w:val="26"/>
        </w:rPr>
        <w:t>:</w:t>
      </w:r>
    </w:p>
    <w:p w14:paraId="7D3DE7EE" w14:textId="77777777" w:rsidR="00A0780E" w:rsidRPr="00F70B96" w:rsidRDefault="00A0780E" w:rsidP="00A0780E">
      <w:pPr>
        <w:pStyle w:val="210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hAnsi="PT Astra Serif"/>
          <w:sz w:val="26"/>
          <w:szCs w:val="26"/>
        </w:rPr>
        <w:t>1. Внести в решение Собрания депутатов муниципального образования Иевлевское Богородицкого района от 26.03.2024 №7-27 «Об оплате труда муниципальных служащих администрации муниципального образования Иевлевское Богородицкого района, о видах поощрения и порядке их применения» следующее изменение:</w:t>
      </w:r>
    </w:p>
    <w:p w14:paraId="4AF78867" w14:textId="77777777" w:rsidR="008634AF" w:rsidRPr="00F70B96" w:rsidRDefault="00A0780E" w:rsidP="00A0780E">
      <w:pPr>
        <w:pStyle w:val="210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hAnsi="PT Astra Serif"/>
          <w:sz w:val="26"/>
          <w:szCs w:val="26"/>
        </w:rPr>
        <w:t xml:space="preserve">1.1. </w:t>
      </w:r>
      <w:r w:rsidR="00620575" w:rsidRPr="00F70B96">
        <w:rPr>
          <w:rFonts w:ascii="PT Astra Serif" w:hAnsi="PT Astra Serif"/>
          <w:sz w:val="26"/>
          <w:szCs w:val="26"/>
        </w:rPr>
        <w:t xml:space="preserve">Приложение </w:t>
      </w:r>
      <w:r w:rsidRPr="00F70B96">
        <w:rPr>
          <w:rFonts w:ascii="PT Astra Serif" w:hAnsi="PT Astra Serif"/>
          <w:sz w:val="26"/>
          <w:szCs w:val="26"/>
        </w:rPr>
        <w:t>№</w:t>
      </w:r>
      <w:r w:rsidR="00F70B96" w:rsidRPr="00F70B96">
        <w:rPr>
          <w:rFonts w:ascii="PT Astra Serif" w:hAnsi="PT Astra Serif"/>
          <w:sz w:val="26"/>
          <w:szCs w:val="26"/>
        </w:rPr>
        <w:t>3</w:t>
      </w:r>
      <w:r w:rsidRPr="00F70B96">
        <w:rPr>
          <w:rFonts w:ascii="PT Astra Serif" w:hAnsi="PT Astra Serif"/>
          <w:sz w:val="26"/>
          <w:szCs w:val="26"/>
        </w:rPr>
        <w:t xml:space="preserve"> к решению </w:t>
      </w:r>
      <w:r w:rsidR="00620575" w:rsidRPr="00F70B96">
        <w:rPr>
          <w:rFonts w:ascii="PT Astra Serif" w:hAnsi="PT Astra Serif"/>
          <w:sz w:val="26"/>
          <w:szCs w:val="26"/>
        </w:rPr>
        <w:t xml:space="preserve">изложить в новой редакции </w:t>
      </w:r>
      <w:r w:rsidRPr="00F70B96">
        <w:rPr>
          <w:rFonts w:ascii="PT Astra Serif" w:hAnsi="PT Astra Serif"/>
          <w:sz w:val="26"/>
          <w:szCs w:val="26"/>
        </w:rPr>
        <w:t>(</w:t>
      </w:r>
      <w:r w:rsidR="00620575" w:rsidRPr="00F70B96">
        <w:rPr>
          <w:rFonts w:ascii="PT Astra Serif" w:hAnsi="PT Astra Serif"/>
          <w:sz w:val="26"/>
          <w:szCs w:val="26"/>
        </w:rPr>
        <w:t>приложени</w:t>
      </w:r>
      <w:r w:rsidRPr="00F70B96">
        <w:rPr>
          <w:rFonts w:ascii="PT Astra Serif" w:hAnsi="PT Astra Serif"/>
          <w:sz w:val="26"/>
          <w:szCs w:val="26"/>
        </w:rPr>
        <w:t>е)</w:t>
      </w:r>
      <w:r w:rsidR="00620575" w:rsidRPr="00F70B96">
        <w:rPr>
          <w:rFonts w:ascii="PT Astra Serif" w:hAnsi="PT Astra Serif"/>
          <w:sz w:val="26"/>
          <w:szCs w:val="26"/>
        </w:rPr>
        <w:t>.</w:t>
      </w:r>
    </w:p>
    <w:p w14:paraId="1538A379" w14:textId="77777777" w:rsidR="00620575" w:rsidRPr="00F70B96" w:rsidRDefault="00A0780E" w:rsidP="00A0780E">
      <w:pPr>
        <w:pStyle w:val="210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hAnsi="PT Astra Serif"/>
          <w:sz w:val="26"/>
          <w:szCs w:val="26"/>
        </w:rPr>
        <w:t xml:space="preserve">2. </w:t>
      </w:r>
      <w:r w:rsidR="00D204FC" w:rsidRPr="00F70B96">
        <w:rPr>
          <w:rFonts w:ascii="PT Astra Serif" w:hAnsi="PT Astra Serif"/>
          <w:sz w:val="26"/>
          <w:szCs w:val="26"/>
        </w:rPr>
        <w:t xml:space="preserve">Решение вступает в силу </w:t>
      </w:r>
      <w:r w:rsidR="00BA3FCE" w:rsidRPr="00F70B96">
        <w:rPr>
          <w:rFonts w:ascii="PT Astra Serif" w:hAnsi="PT Astra Serif"/>
          <w:sz w:val="26"/>
          <w:szCs w:val="26"/>
        </w:rPr>
        <w:t>со дня</w:t>
      </w:r>
      <w:r w:rsidR="00620575" w:rsidRPr="00F70B96">
        <w:rPr>
          <w:rFonts w:ascii="PT Astra Serif" w:hAnsi="PT Astra Serif"/>
          <w:sz w:val="26"/>
          <w:szCs w:val="26"/>
        </w:rPr>
        <w:t xml:space="preserve"> обнародования и распространяется на право</w:t>
      </w:r>
      <w:r w:rsidR="00F70B96" w:rsidRPr="00F70B96">
        <w:rPr>
          <w:rFonts w:ascii="PT Astra Serif" w:hAnsi="PT Astra Serif"/>
          <w:sz w:val="26"/>
          <w:szCs w:val="26"/>
        </w:rPr>
        <w:t>отношения, возникшие с 1 января 2025</w:t>
      </w:r>
      <w:r w:rsidR="00620575" w:rsidRPr="00F70B96">
        <w:rPr>
          <w:rFonts w:ascii="PT Astra Serif" w:hAnsi="PT Astra Serif"/>
          <w:sz w:val="26"/>
          <w:szCs w:val="26"/>
        </w:rPr>
        <w:t xml:space="preserve"> года. </w:t>
      </w:r>
    </w:p>
    <w:p w14:paraId="38E41A72" w14:textId="77777777" w:rsidR="00AA28E9" w:rsidRPr="00F70B96" w:rsidRDefault="00AA28E9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21D757D0" w14:textId="77777777" w:rsidR="00E04CDE" w:rsidRPr="00F70B96" w:rsidRDefault="00E04CD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5D509C94" w14:textId="77777777" w:rsidR="00A0780E" w:rsidRPr="00F70B96" w:rsidRDefault="00A0780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A28E9" w:rsidRPr="00F70B96" w14:paraId="560B8BB6" w14:textId="77777777" w:rsidTr="00256896">
        <w:tc>
          <w:tcPr>
            <w:tcW w:w="5211" w:type="dxa"/>
          </w:tcPr>
          <w:p w14:paraId="7893C7AF" w14:textId="77777777" w:rsidR="00AA28E9" w:rsidRPr="00F70B96" w:rsidRDefault="00AA28E9" w:rsidP="00AA28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Глава муниципального образования Иевлевское Богородицкого района</w:t>
            </w:r>
          </w:p>
        </w:tc>
        <w:tc>
          <w:tcPr>
            <w:tcW w:w="4360" w:type="dxa"/>
          </w:tcPr>
          <w:p w14:paraId="58607052" w14:textId="77777777" w:rsidR="00AA28E9" w:rsidRPr="00F70B96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</w:p>
          <w:p w14:paraId="06C1DB6D" w14:textId="77777777" w:rsidR="00AA28E9" w:rsidRPr="00F70B96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Ю.А. Мошкин</w:t>
            </w:r>
          </w:p>
        </w:tc>
      </w:tr>
    </w:tbl>
    <w:p w14:paraId="13FB97EA" w14:textId="77777777" w:rsidR="0028580F" w:rsidRPr="00A0780E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35FFBAD5" w14:textId="77777777" w:rsidR="0028580F" w:rsidRPr="00A0780E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2EAF5A84" w14:textId="77777777" w:rsidR="00D5688A" w:rsidRPr="00A0780E" w:rsidRDefault="00D5688A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18304B54" w14:textId="77777777" w:rsidR="00E24770" w:rsidRPr="00A0780E" w:rsidRDefault="00E24770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  <w:sectPr w:rsidR="00E24770" w:rsidRPr="00A0780E" w:rsidSect="00E24770">
          <w:headerReference w:type="default" r:id="rId7"/>
          <w:footerReference w:type="default" r:id="rId8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4770" w:rsidRPr="00F70B96" w14:paraId="06575DC0" w14:textId="77777777" w:rsidTr="00A0780E">
        <w:tc>
          <w:tcPr>
            <w:tcW w:w="4785" w:type="dxa"/>
          </w:tcPr>
          <w:p w14:paraId="0FC69309" w14:textId="77777777" w:rsidR="00E24770" w:rsidRPr="00F70B96" w:rsidRDefault="00E24770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bookmarkStart w:id="1" w:name="_Hlk162000167"/>
          </w:p>
        </w:tc>
        <w:tc>
          <w:tcPr>
            <w:tcW w:w="4786" w:type="dxa"/>
          </w:tcPr>
          <w:p w14:paraId="5003789D" w14:textId="77777777" w:rsidR="00E24770" w:rsidRPr="00F70B9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Приложение </w:t>
            </w:r>
          </w:p>
          <w:p w14:paraId="30370FA7" w14:textId="77777777" w:rsidR="00E24770" w:rsidRPr="00F70B9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 решению Собрания депутатов</w:t>
            </w:r>
          </w:p>
          <w:p w14:paraId="4B6053BB" w14:textId="77777777" w:rsidR="00E24770" w:rsidRPr="00F70B9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14:paraId="49791383" w14:textId="77777777" w:rsidR="00E24770" w:rsidRPr="00F70B9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Иевлевское Богородицкого района</w:t>
            </w:r>
          </w:p>
          <w:p w14:paraId="44EE559E" w14:textId="77777777" w:rsidR="00E24770" w:rsidRPr="00F70B9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от </w:t>
            </w:r>
            <w:r w:rsidR="00F70B96"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_____</w:t>
            </w:r>
            <w:r w:rsidR="00C56C82"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№ </w:t>
            </w:r>
            <w:r w:rsidR="00F70B96"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___</w:t>
            </w:r>
          </w:p>
        </w:tc>
      </w:tr>
      <w:tr w:rsidR="00A0780E" w:rsidRPr="00F70B96" w14:paraId="70FA0E1D" w14:textId="77777777" w:rsidTr="00A0780E">
        <w:tc>
          <w:tcPr>
            <w:tcW w:w="4785" w:type="dxa"/>
          </w:tcPr>
          <w:p w14:paraId="60B44FF0" w14:textId="77777777" w:rsidR="00A0780E" w:rsidRPr="00F70B96" w:rsidRDefault="00A0780E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06B8514" w14:textId="77777777" w:rsidR="00A0780E" w:rsidRPr="00F70B96" w:rsidRDefault="00A0780E" w:rsidP="00A0780E">
            <w:pPr>
              <w:pStyle w:val="ConsPlusNormal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  <w:p w14:paraId="37DD1068" w14:textId="77777777" w:rsidR="00A0780E" w:rsidRPr="00F70B96" w:rsidRDefault="00F70B96" w:rsidP="00A0780E">
            <w:pPr>
              <w:pStyle w:val="ConsPlusNormal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Приложение №3</w:t>
            </w:r>
          </w:p>
          <w:p w14:paraId="36CB2BD7" w14:textId="77777777" w:rsidR="00A0780E" w:rsidRPr="00F70B96" w:rsidRDefault="00A0780E" w:rsidP="00A0780E">
            <w:pPr>
              <w:pStyle w:val="ConsPlusNormal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 решению Собрания депутатов</w:t>
            </w:r>
          </w:p>
          <w:p w14:paraId="2B5DB60B" w14:textId="77777777" w:rsidR="00A0780E" w:rsidRPr="00F70B96" w:rsidRDefault="00A0780E" w:rsidP="00A0780E">
            <w:pPr>
              <w:pStyle w:val="ConsPlusNormal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14:paraId="451D7CCB" w14:textId="77777777" w:rsidR="00A0780E" w:rsidRPr="00F70B96" w:rsidRDefault="00A0780E" w:rsidP="00F70B96">
            <w:pPr>
              <w:pStyle w:val="ConsPlusNormal"/>
              <w:ind w:firstLine="318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Иевлевское Богородицкого района</w:t>
            </w:r>
          </w:p>
          <w:p w14:paraId="17494573" w14:textId="77777777" w:rsidR="00A0780E" w:rsidRPr="00F70B96" w:rsidRDefault="00A0780E" w:rsidP="00A0780E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от 26.03.2024 № 7-27</w:t>
            </w:r>
          </w:p>
        </w:tc>
      </w:tr>
      <w:bookmarkEnd w:id="1"/>
    </w:tbl>
    <w:p w14:paraId="43FC575C" w14:textId="77777777" w:rsidR="00D204FC" w:rsidRPr="00F70B96" w:rsidRDefault="00D204FC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42B042C2" w14:textId="77777777" w:rsidR="00F70B96" w:rsidRPr="00F70B96" w:rsidRDefault="00F70B96" w:rsidP="00F70B96">
      <w:pPr>
        <w:pStyle w:val="ConsPlusNormal"/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F70B96">
        <w:rPr>
          <w:rFonts w:ascii="PT Astra Serif" w:hAnsi="PT Astra Serif" w:cs="Times New Roman"/>
          <w:b/>
          <w:sz w:val="26"/>
          <w:szCs w:val="26"/>
        </w:rPr>
        <w:t>Предельные размеры формирования фонда оплаты труда муниципальных служащих</w:t>
      </w:r>
    </w:p>
    <w:p w14:paraId="7EFDDA40" w14:textId="77777777" w:rsidR="00F70B96" w:rsidRPr="00F70B96" w:rsidRDefault="00F70B96" w:rsidP="00F70B96">
      <w:pPr>
        <w:pStyle w:val="ConsPlusNormal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14:paraId="6BAAB7EB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 xml:space="preserve">1. Предельный размер годового фонда оплаты труда </w:t>
      </w:r>
      <w:r w:rsidRPr="00F70B96">
        <w:rPr>
          <w:rFonts w:ascii="PT Astra Serif" w:hAnsi="PT Astra Serif"/>
          <w:sz w:val="26"/>
          <w:szCs w:val="26"/>
        </w:rPr>
        <w:t>лиц муниципальных служащих составляет</w:t>
      </w:r>
      <w:r w:rsidRPr="00F70B96">
        <w:rPr>
          <w:rFonts w:ascii="PT Astra Serif" w:eastAsia="Calibri" w:hAnsi="PT Astra Serif"/>
          <w:sz w:val="26"/>
          <w:szCs w:val="26"/>
          <w:lang w:eastAsia="en-US"/>
        </w:rPr>
        <w:t xml:space="preserve">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решением.</w:t>
      </w:r>
    </w:p>
    <w:p w14:paraId="0F5E9727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14:paraId="3AD9727C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 xml:space="preserve">1) ежемесячной надбавки к должностному окладу за классный чин – </w:t>
      </w:r>
      <w:r w:rsidRPr="00F70B96">
        <w:rPr>
          <w:rFonts w:ascii="PT Astra Serif" w:eastAsia="Calibri" w:hAnsi="PT Astra Serif"/>
          <w:sz w:val="26"/>
          <w:szCs w:val="26"/>
          <w:lang w:eastAsia="en-US"/>
        </w:rPr>
        <w:br/>
        <w:t>в размере четырех должностных окладов;</w:t>
      </w:r>
    </w:p>
    <w:p w14:paraId="4309C52E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 xml:space="preserve">2) ежемесячной надбавки к должностному окладу за выслугу лет – </w:t>
      </w:r>
      <w:r w:rsidRPr="00F70B96">
        <w:rPr>
          <w:rFonts w:ascii="PT Astra Serif" w:eastAsia="Calibri" w:hAnsi="PT Astra Serif"/>
          <w:sz w:val="26"/>
          <w:szCs w:val="26"/>
          <w:lang w:eastAsia="en-US"/>
        </w:rPr>
        <w:br/>
        <w:t>в размере трех должностных окладов;</w:t>
      </w:r>
    </w:p>
    <w:p w14:paraId="68DE5026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>3) ежемесячной надбавки к должностному окладу за особые условия муниципальной службы – в размере восьми должностных окладов;</w:t>
      </w:r>
    </w:p>
    <w:p w14:paraId="33B5A4DC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– в размере полутора должностных окладов;</w:t>
      </w:r>
    </w:p>
    <w:p w14:paraId="5A826AB4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>5) ежемесячного денежного поощрения – в размере четырнадцати с половиной должностных окладов;</w:t>
      </w:r>
    </w:p>
    <w:p w14:paraId="584472FA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>6)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14:paraId="54FBB6C3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>7) премий за выполнение особо важных и сло</w:t>
      </w:r>
      <w:r>
        <w:rPr>
          <w:rFonts w:ascii="PT Astra Serif" w:eastAsia="Calibri" w:hAnsi="PT Astra Serif"/>
          <w:sz w:val="26"/>
          <w:szCs w:val="26"/>
          <w:lang w:eastAsia="en-US"/>
        </w:rPr>
        <w:t>жных заданий – в размере девяти</w:t>
      </w:r>
      <w:r w:rsidRPr="00F70B96">
        <w:rPr>
          <w:rFonts w:ascii="PT Astra Serif" w:eastAsia="Calibri" w:hAnsi="PT Astra Serif"/>
          <w:sz w:val="26"/>
          <w:szCs w:val="26"/>
          <w:lang w:eastAsia="en-US"/>
        </w:rPr>
        <w:t xml:space="preserve"> должностных окладов.</w:t>
      </w:r>
    </w:p>
    <w:p w14:paraId="579F3DCA" w14:textId="77777777" w:rsidR="00F70B96" w:rsidRPr="00F70B96" w:rsidRDefault="00F70B96" w:rsidP="00F70B9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70B96">
        <w:rPr>
          <w:rFonts w:ascii="PT Astra Serif" w:eastAsia="Calibri" w:hAnsi="PT Astra Serif"/>
          <w:sz w:val="26"/>
          <w:szCs w:val="26"/>
          <w:lang w:eastAsia="en-US"/>
        </w:rPr>
        <w:t xml:space="preserve">3. При установлении муниципальному служащему, замещающему должность главы администрации муниципального образования Иевлевское  Богородицкого района, дополнительных выплат в размерах, предусмотренных </w:t>
      </w:r>
      <w:hyperlink r:id="rId9" w:history="1">
        <w:r w:rsidRPr="00F70B96">
          <w:rPr>
            <w:rStyle w:val="a3"/>
            <w:rFonts w:ascii="PT Astra Serif" w:eastAsia="Calibri" w:hAnsi="PT Astra Serif"/>
            <w:color w:val="000000" w:themeColor="text1"/>
            <w:sz w:val="26"/>
            <w:szCs w:val="26"/>
            <w:u w:val="none"/>
            <w:lang w:eastAsia="en-US"/>
          </w:rPr>
          <w:t xml:space="preserve">пунктом </w:t>
        </w:r>
      </w:hyperlink>
      <w:r w:rsidRPr="00F70B96">
        <w:rPr>
          <w:rFonts w:ascii="PT Astra Serif" w:eastAsia="Calibri" w:hAnsi="PT Astra Serif"/>
          <w:color w:val="000000" w:themeColor="text1"/>
          <w:sz w:val="26"/>
          <w:szCs w:val="26"/>
          <w:lang w:eastAsia="en-US"/>
        </w:rPr>
        <w:t>4</w:t>
      </w:r>
      <w:r w:rsidRPr="00F70B96">
        <w:rPr>
          <w:rFonts w:ascii="PT Astra Serif" w:eastAsia="Calibri" w:hAnsi="PT Astra Serif"/>
          <w:sz w:val="26"/>
          <w:szCs w:val="26"/>
          <w:lang w:eastAsia="en-US"/>
        </w:rPr>
        <w:t xml:space="preserve"> приложения 2 к настоящему решению, годовой фонд оплаты труда формируется с учетом установленных размеров указанных ежемесячных выплат.</w:t>
      </w:r>
    </w:p>
    <w:p w14:paraId="72E5F27B" w14:textId="39D66FA6" w:rsidR="00D204FC" w:rsidRPr="00A0780E" w:rsidRDefault="00F70B96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70B96">
        <w:rPr>
          <w:rFonts w:ascii="PT Astra Serif" w:eastAsia="Calibri" w:hAnsi="PT Astra Serif" w:cs="Times New Roman"/>
          <w:sz w:val="26"/>
          <w:szCs w:val="26"/>
          <w:lang w:eastAsia="en-US"/>
        </w:rPr>
        <w:t>4. Работодатель вправе перераспределять средства фонда оплаты труда муниципальных служащих между выплатами, предусмотренными пунктом 2.</w:t>
      </w:r>
    </w:p>
    <w:sectPr w:rsidR="00D204FC" w:rsidRPr="00A0780E" w:rsidSect="00AA28E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515C" w14:textId="77777777" w:rsidR="001D7D82" w:rsidRDefault="001D7D82" w:rsidP="00AA28E9">
      <w:r>
        <w:separator/>
      </w:r>
    </w:p>
  </w:endnote>
  <w:endnote w:type="continuationSeparator" w:id="0">
    <w:p w14:paraId="70B337CC" w14:textId="77777777" w:rsidR="001D7D82" w:rsidRDefault="001D7D82" w:rsidP="00A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CA6B" w14:textId="77777777" w:rsidR="006D2D82" w:rsidRDefault="006D2D82">
    <w:pPr>
      <w:pStyle w:val="ac"/>
      <w:jc w:val="center"/>
    </w:pPr>
  </w:p>
  <w:p w14:paraId="7778659A" w14:textId="77777777" w:rsidR="006D2D82" w:rsidRDefault="006D2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E242" w14:textId="77777777" w:rsidR="001D7D82" w:rsidRDefault="001D7D82" w:rsidP="00AA28E9">
      <w:r>
        <w:separator/>
      </w:r>
    </w:p>
  </w:footnote>
  <w:footnote w:type="continuationSeparator" w:id="0">
    <w:p w14:paraId="1704048D" w14:textId="77777777" w:rsidR="001D7D82" w:rsidRDefault="001D7D82" w:rsidP="00AA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765249"/>
      <w:docPartObj>
        <w:docPartGallery w:val="Page Numbers (Top of Page)"/>
        <w:docPartUnique/>
      </w:docPartObj>
    </w:sdtPr>
    <w:sdtEndPr/>
    <w:sdtContent>
      <w:p w14:paraId="1D42EBDE" w14:textId="77777777" w:rsidR="00E24770" w:rsidRDefault="004E5FAF">
        <w:pPr>
          <w:pStyle w:val="aa"/>
          <w:jc w:val="center"/>
        </w:pPr>
        <w:r>
          <w:fldChar w:fldCharType="begin"/>
        </w:r>
        <w:r w:rsidR="00E24770">
          <w:instrText>PAGE   \* MERGEFORMAT</w:instrText>
        </w:r>
        <w:r>
          <w:fldChar w:fldCharType="separate"/>
        </w:r>
        <w:r w:rsidR="00F70B96">
          <w:rPr>
            <w:noProof/>
          </w:rPr>
          <w:t>2</w:t>
        </w:r>
        <w:r>
          <w:fldChar w:fldCharType="end"/>
        </w:r>
      </w:p>
    </w:sdtContent>
  </w:sdt>
  <w:p w14:paraId="2B5F770C" w14:textId="77777777" w:rsidR="006D2D82" w:rsidRDefault="006D2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0398"/>
      <w:docPartObj>
        <w:docPartGallery w:val="Page Numbers (Top of Page)"/>
        <w:docPartUnique/>
      </w:docPartObj>
    </w:sdtPr>
    <w:sdtEndPr/>
    <w:sdtContent>
      <w:p w14:paraId="5E8645B3" w14:textId="77777777" w:rsidR="006D2D82" w:rsidRDefault="004E5FAF">
        <w:pPr>
          <w:pStyle w:val="aa"/>
          <w:jc w:val="center"/>
        </w:pPr>
        <w:r>
          <w:fldChar w:fldCharType="begin"/>
        </w:r>
        <w:r w:rsidR="00AE61F9">
          <w:instrText xml:space="preserve"> PAGE   \* MERGEFORMAT </w:instrText>
        </w:r>
        <w:r>
          <w:fldChar w:fldCharType="separate"/>
        </w:r>
        <w:r w:rsidR="0062057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02CD910" w14:textId="77777777" w:rsidR="006D2D82" w:rsidRDefault="006D2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 w15:restartNumberingAfterBreak="0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0F"/>
    <w:rsid w:val="0002651F"/>
    <w:rsid w:val="000C67BE"/>
    <w:rsid w:val="000E33B3"/>
    <w:rsid w:val="001472F5"/>
    <w:rsid w:val="001A0F12"/>
    <w:rsid w:val="001A160B"/>
    <w:rsid w:val="001A2B96"/>
    <w:rsid w:val="001C4521"/>
    <w:rsid w:val="001D7D82"/>
    <w:rsid w:val="001E016D"/>
    <w:rsid w:val="00200E62"/>
    <w:rsid w:val="00211BF6"/>
    <w:rsid w:val="00216B4F"/>
    <w:rsid w:val="00256896"/>
    <w:rsid w:val="0028580F"/>
    <w:rsid w:val="002872FD"/>
    <w:rsid w:val="002C4FC6"/>
    <w:rsid w:val="002D07F8"/>
    <w:rsid w:val="002E29B0"/>
    <w:rsid w:val="002F06EA"/>
    <w:rsid w:val="003901B9"/>
    <w:rsid w:val="003A4D91"/>
    <w:rsid w:val="003B5CBE"/>
    <w:rsid w:val="003D7B80"/>
    <w:rsid w:val="004601B7"/>
    <w:rsid w:val="004A54FC"/>
    <w:rsid w:val="004C72ED"/>
    <w:rsid w:val="004E5FAF"/>
    <w:rsid w:val="005032D0"/>
    <w:rsid w:val="00522B5B"/>
    <w:rsid w:val="00531269"/>
    <w:rsid w:val="00532EAE"/>
    <w:rsid w:val="005A3B8C"/>
    <w:rsid w:val="005A5E2D"/>
    <w:rsid w:val="005B0CE5"/>
    <w:rsid w:val="006115E6"/>
    <w:rsid w:val="00620575"/>
    <w:rsid w:val="006859FA"/>
    <w:rsid w:val="006B5CB3"/>
    <w:rsid w:val="006D0C8A"/>
    <w:rsid w:val="006D2D82"/>
    <w:rsid w:val="007141A7"/>
    <w:rsid w:val="007343A0"/>
    <w:rsid w:val="00775F01"/>
    <w:rsid w:val="007D485C"/>
    <w:rsid w:val="007E3962"/>
    <w:rsid w:val="007F0ACF"/>
    <w:rsid w:val="008177FF"/>
    <w:rsid w:val="0082133F"/>
    <w:rsid w:val="008634AF"/>
    <w:rsid w:val="00932024"/>
    <w:rsid w:val="00975F4E"/>
    <w:rsid w:val="009903DD"/>
    <w:rsid w:val="009A7E77"/>
    <w:rsid w:val="009E6B35"/>
    <w:rsid w:val="00A0780E"/>
    <w:rsid w:val="00A2639F"/>
    <w:rsid w:val="00A53CA6"/>
    <w:rsid w:val="00AA28E9"/>
    <w:rsid w:val="00AE1338"/>
    <w:rsid w:val="00AE61F9"/>
    <w:rsid w:val="00B23EF4"/>
    <w:rsid w:val="00B33492"/>
    <w:rsid w:val="00B46F51"/>
    <w:rsid w:val="00B7358F"/>
    <w:rsid w:val="00B7562F"/>
    <w:rsid w:val="00B80861"/>
    <w:rsid w:val="00BA3FCE"/>
    <w:rsid w:val="00C065C4"/>
    <w:rsid w:val="00C3366A"/>
    <w:rsid w:val="00C56C82"/>
    <w:rsid w:val="00C57694"/>
    <w:rsid w:val="00C70048"/>
    <w:rsid w:val="00C82D17"/>
    <w:rsid w:val="00CC2491"/>
    <w:rsid w:val="00D204FC"/>
    <w:rsid w:val="00D5688A"/>
    <w:rsid w:val="00DC598D"/>
    <w:rsid w:val="00DD6426"/>
    <w:rsid w:val="00DF15B4"/>
    <w:rsid w:val="00DF3CAB"/>
    <w:rsid w:val="00E04CDE"/>
    <w:rsid w:val="00E24770"/>
    <w:rsid w:val="00E84920"/>
    <w:rsid w:val="00F346B3"/>
    <w:rsid w:val="00F70B96"/>
    <w:rsid w:val="00F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5E4"/>
  <w15:docId w15:val="{F6EE3C9F-15FB-4392-8AD3-76BF041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4FC"/>
    <w:pPr>
      <w:keepNext/>
      <w:tabs>
        <w:tab w:val="num" w:pos="0"/>
      </w:tabs>
      <w:suppressAutoHyphens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1">
    <w:name w:val="Body Text 2"/>
    <w:basedOn w:val="a"/>
    <w:link w:val="22"/>
    <w:uiPriority w:val="99"/>
    <w:unhideWhenUsed/>
    <w:rsid w:val="002858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204FC"/>
    <w:pPr>
      <w:suppressAutoHyphens/>
      <w:ind w:firstLine="709"/>
      <w:jc w:val="both"/>
    </w:pPr>
    <w:rPr>
      <w:lang w:eastAsia="zh-CN"/>
    </w:rPr>
  </w:style>
  <w:style w:type="paragraph" w:customStyle="1" w:styleId="ConsPlusTitle">
    <w:name w:val="ConsPlusTitle"/>
    <w:rsid w:val="00D204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204F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Strong"/>
    <w:qFormat/>
    <w:rsid w:val="00D204FC"/>
    <w:rPr>
      <w:b/>
      <w:bCs/>
    </w:rPr>
  </w:style>
  <w:style w:type="paragraph" w:customStyle="1" w:styleId="31">
    <w:name w:val="Основной текст 31"/>
    <w:basedOn w:val="a"/>
    <w:rsid w:val="00D204FC"/>
    <w:pPr>
      <w:suppressAutoHyphens/>
      <w:jc w:val="center"/>
    </w:pPr>
    <w:rPr>
      <w:rFonts w:ascii="Arial" w:hAnsi="Arial" w:cs="Arial"/>
      <w:b/>
      <w:bCs/>
      <w:sz w:val="26"/>
      <w:szCs w:val="28"/>
      <w:lang w:eastAsia="zh-CN"/>
    </w:rPr>
  </w:style>
  <w:style w:type="paragraph" w:styleId="af">
    <w:name w:val="Body Text"/>
    <w:basedOn w:val="a"/>
    <w:link w:val="af0"/>
    <w:uiPriority w:val="99"/>
    <w:unhideWhenUsed/>
    <w:rsid w:val="006D2D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D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F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E2477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4">
    <w:name w:val="Название Знак"/>
    <w:link w:val="af2"/>
    <w:rsid w:val="00E24770"/>
    <w:rPr>
      <w:sz w:val="28"/>
    </w:rPr>
  </w:style>
  <w:style w:type="paragraph" w:styleId="af3">
    <w:name w:val="Title"/>
    <w:basedOn w:val="a"/>
    <w:next w:val="a"/>
    <w:link w:val="af5"/>
    <w:uiPriority w:val="10"/>
    <w:qFormat/>
    <w:rsid w:val="00E24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E247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56845686835FBD9EBBAED128F5BC4CCE7A883192012C50321451633610A536B7A9B1CA571B4D1EE35A7V3I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Пользователь</cp:lastModifiedBy>
  <cp:revision>37</cp:revision>
  <cp:lastPrinted>2024-03-25T13:13:00Z</cp:lastPrinted>
  <dcterms:created xsi:type="dcterms:W3CDTF">2023-03-09T07:14:00Z</dcterms:created>
  <dcterms:modified xsi:type="dcterms:W3CDTF">2025-06-05T07:29:00Z</dcterms:modified>
</cp:coreProperties>
</file>