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4499"/>
      </w:tblGrid>
      <w:tr w:rsidR="00AD2DAA" w14:paraId="39C817AC" w14:textId="77777777" w:rsidTr="00AD2DAA">
        <w:trPr>
          <w:jc w:val="center"/>
        </w:trPr>
        <w:tc>
          <w:tcPr>
            <w:tcW w:w="9287" w:type="dxa"/>
            <w:gridSpan w:val="2"/>
            <w:hideMark/>
          </w:tcPr>
          <w:p w14:paraId="7A91787C" w14:textId="77777777" w:rsidR="00AD2DAA" w:rsidRDefault="00AD2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D2DAA" w14:paraId="70F4137B" w14:textId="77777777" w:rsidTr="00AD2DAA">
        <w:trPr>
          <w:jc w:val="center"/>
        </w:trPr>
        <w:tc>
          <w:tcPr>
            <w:tcW w:w="9287" w:type="dxa"/>
            <w:gridSpan w:val="2"/>
            <w:hideMark/>
          </w:tcPr>
          <w:p w14:paraId="4C40E73E" w14:textId="77777777" w:rsidR="00AD2DAA" w:rsidRDefault="00AD2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AD2DAA" w14:paraId="2D5005F5" w14:textId="77777777" w:rsidTr="00AD2DAA">
        <w:trPr>
          <w:trHeight w:val="649"/>
          <w:jc w:val="center"/>
        </w:trPr>
        <w:tc>
          <w:tcPr>
            <w:tcW w:w="9287" w:type="dxa"/>
            <w:gridSpan w:val="2"/>
            <w:hideMark/>
          </w:tcPr>
          <w:p w14:paraId="5E9C4D58" w14:textId="77777777" w:rsidR="00AD2DAA" w:rsidRDefault="00AD2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</w:tc>
      </w:tr>
      <w:tr w:rsidR="00AD2DAA" w14:paraId="36B7F3CF" w14:textId="77777777" w:rsidTr="00AD2DAA">
        <w:trPr>
          <w:jc w:val="center"/>
        </w:trPr>
        <w:tc>
          <w:tcPr>
            <w:tcW w:w="9287" w:type="dxa"/>
            <w:gridSpan w:val="2"/>
            <w:hideMark/>
          </w:tcPr>
          <w:p w14:paraId="72014B70" w14:textId="77777777" w:rsidR="00AD2DAA" w:rsidRDefault="00AD2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AD2DAA" w14:paraId="0F8E1811" w14:textId="77777777" w:rsidTr="00AD2DAA">
        <w:trPr>
          <w:jc w:val="center"/>
        </w:trPr>
        <w:tc>
          <w:tcPr>
            <w:tcW w:w="9287" w:type="dxa"/>
            <w:gridSpan w:val="2"/>
          </w:tcPr>
          <w:p w14:paraId="4A112A3C" w14:textId="77777777" w:rsidR="00AD2DAA" w:rsidRDefault="00AD2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D2DAA" w14:paraId="28117F87" w14:textId="77777777" w:rsidTr="00AD2DAA">
        <w:trPr>
          <w:jc w:val="center"/>
        </w:trPr>
        <w:tc>
          <w:tcPr>
            <w:tcW w:w="4788" w:type="dxa"/>
            <w:hideMark/>
          </w:tcPr>
          <w:p w14:paraId="593DF69A" w14:textId="77777777" w:rsidR="00AD2DAA" w:rsidRDefault="00AD2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 23 мая 2025 г.</w:t>
            </w:r>
          </w:p>
        </w:tc>
        <w:tc>
          <w:tcPr>
            <w:tcW w:w="4499" w:type="dxa"/>
            <w:hideMark/>
          </w:tcPr>
          <w:p w14:paraId="392A5527" w14:textId="7E23E7DE" w:rsidR="00AD2DAA" w:rsidRDefault="00AD2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19-74</w:t>
            </w:r>
          </w:p>
        </w:tc>
      </w:tr>
    </w:tbl>
    <w:p w14:paraId="42D05501" w14:textId="428335EC" w:rsidR="007627BF" w:rsidRDefault="007627BF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EB86564" w14:textId="77777777" w:rsidR="00AD2DAA" w:rsidRPr="007627BF" w:rsidRDefault="00AD2DAA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1E2555A" w14:textId="5AC115A7" w:rsidR="0094713C" w:rsidRDefault="0094713C" w:rsidP="0094713C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27BF">
        <w:rPr>
          <w:rFonts w:ascii="PT Astra Serif" w:hAnsi="PT Astra Serif" w:cs="Times New Roman"/>
          <w:b/>
          <w:sz w:val="28"/>
          <w:szCs w:val="28"/>
        </w:rPr>
        <w:t xml:space="preserve">Об </w:t>
      </w:r>
      <w:r>
        <w:rPr>
          <w:rFonts w:ascii="PT Astra Serif" w:hAnsi="PT Astra Serif" w:cs="Times New Roman"/>
          <w:b/>
          <w:sz w:val="28"/>
          <w:szCs w:val="28"/>
        </w:rPr>
        <w:t>установлении</w:t>
      </w:r>
      <w:r w:rsidRPr="007627BF">
        <w:rPr>
          <w:rFonts w:ascii="PT Astra Serif" w:hAnsi="PT Astra Serif" w:cs="Times New Roman"/>
          <w:b/>
          <w:sz w:val="28"/>
          <w:szCs w:val="28"/>
        </w:rPr>
        <w:t xml:space="preserve"> границ территориального общественного самоуправления «</w:t>
      </w:r>
      <w:r w:rsidR="00E915D9">
        <w:rPr>
          <w:rFonts w:ascii="PT Astra Serif" w:hAnsi="PT Astra Serif" w:cs="Times New Roman"/>
          <w:b/>
          <w:sz w:val="28"/>
          <w:szCs w:val="28"/>
        </w:rPr>
        <w:t>Мшищи</w:t>
      </w:r>
      <w:r w:rsidRPr="007627BF">
        <w:rPr>
          <w:rFonts w:ascii="PT Astra Serif" w:hAnsi="PT Astra Serif" w:cs="Times New Roman"/>
          <w:b/>
          <w:sz w:val="28"/>
          <w:szCs w:val="28"/>
        </w:rPr>
        <w:t xml:space="preserve">» на части территории муниципального образования Иевлевское Богородицкого района </w:t>
      </w:r>
    </w:p>
    <w:p w14:paraId="0D82E9A9" w14:textId="4316922F" w:rsidR="007627BF" w:rsidRDefault="007627BF" w:rsidP="00AD2DA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3F2DB48" w14:textId="77777777" w:rsidR="00AD2DAA" w:rsidRPr="007627BF" w:rsidRDefault="00AD2DAA" w:rsidP="00AD2DA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95CD273" w14:textId="53175479" w:rsidR="001D43E5" w:rsidRPr="007627BF" w:rsidRDefault="001D43E5" w:rsidP="007627B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783347" w:rsidRPr="007627BF">
        <w:rPr>
          <w:rFonts w:ascii="PT Astra Serif" w:hAnsi="PT Astra Serif" w:cs="Times New Roman"/>
          <w:sz w:val="28"/>
          <w:szCs w:val="28"/>
        </w:rPr>
        <w:t xml:space="preserve"> Богородицкого </w:t>
      </w:r>
      <w:r w:rsidRPr="007627BF">
        <w:rPr>
          <w:rFonts w:ascii="PT Astra Serif" w:hAnsi="PT Astra Serif" w:cs="Times New Roman"/>
          <w:sz w:val="28"/>
          <w:szCs w:val="28"/>
        </w:rPr>
        <w:t>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от </w:t>
      </w:r>
      <w:r w:rsidR="007627BF">
        <w:rPr>
          <w:rFonts w:ascii="PT Astra Serif" w:hAnsi="PT Astra Serif" w:cs="Times New Roman"/>
          <w:sz w:val="28"/>
          <w:szCs w:val="28"/>
        </w:rPr>
        <w:t>14.03.2014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№ </w:t>
      </w:r>
      <w:r w:rsidR="007627BF">
        <w:rPr>
          <w:rFonts w:ascii="PT Astra Serif" w:hAnsi="PT Astra Serif" w:cs="Times New Roman"/>
          <w:sz w:val="28"/>
          <w:szCs w:val="28"/>
        </w:rPr>
        <w:t>5-25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«Об утверждении Положения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>о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порядке организации </w:t>
      </w:r>
      <w:r w:rsidR="009A7B3D" w:rsidRPr="007627BF">
        <w:rPr>
          <w:rFonts w:ascii="PT Astra Serif" w:hAnsi="PT Astra Serif" w:cs="Times New Roman"/>
          <w:sz w:val="28"/>
          <w:szCs w:val="28"/>
        </w:rPr>
        <w:t xml:space="preserve">и </w:t>
      </w:r>
      <w:r w:rsidR="00B820F4" w:rsidRPr="007627BF">
        <w:rPr>
          <w:rFonts w:ascii="PT Astra Serif" w:hAnsi="PT Astra Serif" w:cs="Times New Roman"/>
          <w:sz w:val="28"/>
          <w:szCs w:val="28"/>
        </w:rPr>
        <w:t>осуществлени</w:t>
      </w:r>
      <w:r w:rsidR="007627BF" w:rsidRPr="007627BF">
        <w:rPr>
          <w:rFonts w:ascii="PT Astra Serif" w:hAnsi="PT Astra Serif" w:cs="Times New Roman"/>
          <w:sz w:val="28"/>
          <w:szCs w:val="28"/>
        </w:rPr>
        <w:t>и</w:t>
      </w:r>
      <w:r w:rsidR="00B820F4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1E4798" w:rsidRPr="007627BF">
        <w:rPr>
          <w:rFonts w:ascii="PT Astra Serif" w:hAnsi="PT Astra Serif" w:cs="Times New Roman"/>
          <w:sz w:val="28"/>
          <w:szCs w:val="28"/>
        </w:rPr>
        <w:t xml:space="preserve">территориального общественного самоуправления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в муниципальном образовании Иевлевское </w:t>
      </w:r>
      <w:r w:rsidR="001E4798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A77934" w:rsidRPr="007627BF">
        <w:rPr>
          <w:rFonts w:ascii="PT Astra Serif" w:hAnsi="PT Astra Serif" w:cs="Times New Roman"/>
          <w:sz w:val="28"/>
          <w:szCs w:val="28"/>
        </w:rPr>
        <w:t xml:space="preserve">», на основании Устава </w:t>
      </w:r>
      <w:r w:rsidR="0023323B" w:rsidRPr="007627BF">
        <w:rPr>
          <w:rFonts w:ascii="PT Astra Serif" w:hAnsi="PT Astra Serif" w:cs="Times New Roman"/>
          <w:sz w:val="28"/>
          <w:szCs w:val="28"/>
        </w:rPr>
        <w:t>сельского поселения Иевлевское Богородицкого муниципального района Тульской области</w:t>
      </w:r>
      <w:r w:rsidR="0017336E" w:rsidRPr="007627BF">
        <w:rPr>
          <w:rFonts w:ascii="PT Astra Serif" w:hAnsi="PT Astra Serif" w:cs="Times New Roman"/>
          <w:sz w:val="28"/>
          <w:szCs w:val="28"/>
        </w:rPr>
        <w:t xml:space="preserve">, Собрание депутатов муниципального образования 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="0017336E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7627BF" w:rsidRPr="007627BF">
        <w:rPr>
          <w:rFonts w:ascii="PT Astra Serif" w:hAnsi="PT Astra Serif" w:cs="Times New Roman"/>
          <w:sz w:val="28"/>
          <w:szCs w:val="28"/>
        </w:rPr>
        <w:t>РЕШИЛО</w:t>
      </w:r>
      <w:r w:rsidR="0017336E" w:rsidRPr="007627BF">
        <w:rPr>
          <w:rFonts w:ascii="PT Astra Serif" w:hAnsi="PT Astra Serif" w:cs="Times New Roman"/>
          <w:sz w:val="28"/>
          <w:szCs w:val="28"/>
        </w:rPr>
        <w:t>:</w:t>
      </w:r>
    </w:p>
    <w:p w14:paraId="290270B4" w14:textId="13A1E2AF" w:rsidR="0017336E" w:rsidRPr="007627BF" w:rsidRDefault="00FD75AA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Установить границы территориального общественного самоуправления «</w:t>
      </w:r>
      <w:r w:rsidR="00707D2E">
        <w:rPr>
          <w:rFonts w:ascii="PT Astra Serif" w:hAnsi="PT Astra Serif" w:cs="Times New Roman"/>
          <w:sz w:val="28"/>
          <w:szCs w:val="28"/>
        </w:rPr>
        <w:t>Мшищи</w:t>
      </w:r>
      <w:r w:rsidRPr="007627BF">
        <w:rPr>
          <w:rFonts w:ascii="PT Astra Serif" w:hAnsi="PT Astra Serif" w:cs="Times New Roman"/>
          <w:sz w:val="28"/>
          <w:szCs w:val="28"/>
        </w:rPr>
        <w:t xml:space="preserve">» на части территории муниципального </w:t>
      </w:r>
      <w:r w:rsidR="00EC53D7" w:rsidRPr="007627BF">
        <w:rPr>
          <w:rFonts w:ascii="PT Astra Serif" w:hAnsi="PT Astra Serif" w:cs="Times New Roman"/>
          <w:sz w:val="28"/>
          <w:szCs w:val="28"/>
        </w:rPr>
        <w:t>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5174D0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5174D0" w:rsidRPr="007627BF">
        <w:rPr>
          <w:rFonts w:ascii="PT Astra Serif" w:hAnsi="PT Astra Serif" w:cs="Times New Roman"/>
          <w:sz w:val="28"/>
          <w:szCs w:val="28"/>
        </w:rPr>
        <w:t>(приложение).</w:t>
      </w:r>
    </w:p>
    <w:p w14:paraId="5DAA6495" w14:textId="77777777" w:rsidR="00480162" w:rsidRPr="007627BF" w:rsidRDefault="005174D0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Решение вступает в силу со дня подписания и подлежит обнародованию.</w:t>
      </w:r>
    </w:p>
    <w:p w14:paraId="6CE194FF" w14:textId="77777777" w:rsidR="00B564C5" w:rsidRPr="007627BF" w:rsidRDefault="00B564C5" w:rsidP="00B564C5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480162" w:rsidRPr="007627BF" w14:paraId="293E18F3" w14:textId="77777777" w:rsidTr="00AD2DAA">
        <w:tc>
          <w:tcPr>
            <w:tcW w:w="5103" w:type="dxa"/>
            <w:vAlign w:val="center"/>
          </w:tcPr>
          <w:p w14:paraId="251DF7EB" w14:textId="77777777" w:rsidR="00480162" w:rsidRPr="007627BF" w:rsidRDefault="00480162" w:rsidP="00346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23323B"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Иевлевское</w:t>
            </w: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4242" w:type="dxa"/>
            <w:vAlign w:val="bottom"/>
          </w:tcPr>
          <w:p w14:paraId="09BCC0D3" w14:textId="77777777" w:rsidR="00480162" w:rsidRPr="007627BF" w:rsidRDefault="0023323B" w:rsidP="00747E9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Ю.А. Мошкин</w:t>
            </w:r>
          </w:p>
        </w:tc>
      </w:tr>
    </w:tbl>
    <w:p w14:paraId="4E4FE1E4" w14:textId="4CF7342E" w:rsidR="00427E83" w:rsidRDefault="00427E83" w:rsidP="00B2120E">
      <w:pPr>
        <w:jc w:val="both"/>
        <w:rPr>
          <w:rFonts w:ascii="PT Astra Serif" w:hAnsi="PT Astra Serif"/>
          <w:sz w:val="28"/>
          <w:szCs w:val="28"/>
        </w:rPr>
      </w:pPr>
    </w:p>
    <w:p w14:paraId="4299B1DF" w14:textId="68D4B9A8" w:rsid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p w14:paraId="43E34191" w14:textId="005721DC" w:rsidR="00AD2DAA" w:rsidRDefault="00AD2DAA" w:rsidP="00B2120E">
      <w:pPr>
        <w:jc w:val="both"/>
        <w:rPr>
          <w:rFonts w:ascii="PT Astra Serif" w:hAnsi="PT Astra Serif"/>
          <w:sz w:val="28"/>
          <w:szCs w:val="28"/>
        </w:rPr>
      </w:pPr>
    </w:p>
    <w:p w14:paraId="29BAA1A8" w14:textId="7FD210E3" w:rsidR="00AD2DAA" w:rsidRDefault="00AD2DAA" w:rsidP="00B2120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подписания: 23.05.2025г.</w:t>
      </w:r>
    </w:p>
    <w:p w14:paraId="55A8CBDA" w14:textId="77777777" w:rsidR="00AD2DAA" w:rsidRDefault="00AD2DAA" w:rsidP="00B2120E">
      <w:pPr>
        <w:jc w:val="both"/>
        <w:rPr>
          <w:rFonts w:ascii="PT Astra Serif" w:hAnsi="PT Astra Serif"/>
          <w:sz w:val="28"/>
          <w:szCs w:val="28"/>
        </w:rPr>
        <w:sectPr w:rsidR="00AD2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7EA4A" w14:textId="0CAC799B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14:paraId="456411E4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14:paraId="2B0F3F15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14:paraId="02F3C7A6" w14:textId="5570E31A" w:rsidR="007627BF" w:rsidRPr="007627BF" w:rsidRDefault="00291613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Иевлевское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 </w:t>
      </w:r>
    </w:p>
    <w:p w14:paraId="2CE86D4A" w14:textId="2D352DAF" w:rsidR="007627BF" w:rsidRPr="007627BF" w:rsidRDefault="008B6549" w:rsidP="00291613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от 23.05.2025</w:t>
      </w:r>
      <w:r w:rsidR="00AD2DAA">
        <w:rPr>
          <w:rFonts w:ascii="PT Astra Serif" w:hAnsi="PT Astra Serif" w:cs="Times New Roman"/>
          <w:sz w:val="28"/>
          <w:szCs w:val="28"/>
        </w:rPr>
        <w:t xml:space="preserve"> г. №</w:t>
      </w:r>
      <w:r w:rsidRPr="008B6549">
        <w:rPr>
          <w:rFonts w:ascii="PT Astra Serif" w:hAnsi="PT Astra Serif" w:cs="Times New Roman"/>
          <w:sz w:val="28"/>
          <w:szCs w:val="28"/>
        </w:rPr>
        <w:t>19-74</w:t>
      </w:r>
    </w:p>
    <w:p w14:paraId="2A1EA1AC" w14:textId="6D75CD16" w:rsidR="007627BF" w:rsidRPr="007627BF" w:rsidRDefault="007627BF" w:rsidP="008B654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5B49AB31" w14:textId="34396DB7" w:rsidR="007627BF" w:rsidRPr="007627BF" w:rsidRDefault="007627BF" w:rsidP="008B654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4D78BC3" w14:textId="77777777" w:rsidR="007627BF" w:rsidRP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 xml:space="preserve">Границы территориального общественного самоуправления </w:t>
      </w:r>
    </w:p>
    <w:p w14:paraId="7C197487" w14:textId="251DC135" w:rsidR="007627BF" w:rsidRPr="007627BF" w:rsidRDefault="008B6549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>«Мшищи</w:t>
      </w:r>
      <w:r w:rsidR="007627BF" w:rsidRPr="007627BF">
        <w:rPr>
          <w:rFonts w:ascii="PT Astra Serif" w:hAnsi="PT Astra Serif"/>
          <w:b/>
          <w:sz w:val="28"/>
          <w:szCs w:val="28"/>
        </w:rPr>
        <w:t>» на части территории муниципального образования Иевлевское Богородицкого района Тульской области</w:t>
      </w:r>
    </w:p>
    <w:p w14:paraId="77986430" w14:textId="6FFAC1CC" w:rsidR="007627BF" w:rsidRDefault="007627BF" w:rsidP="008B65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1E9A414" w14:textId="77777777" w:rsidR="008B6549" w:rsidRPr="007627BF" w:rsidRDefault="008B6549" w:rsidP="008B65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C487D19" w14:textId="6FA756CF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>Территория, ограниченна</w:t>
      </w:r>
      <w:r w:rsidR="0053070E">
        <w:rPr>
          <w:rFonts w:ascii="PT Astra Serif" w:hAnsi="PT Astra Serif"/>
          <w:sz w:val="28"/>
          <w:szCs w:val="28"/>
        </w:rPr>
        <w:t>я</w:t>
      </w:r>
      <w:r w:rsidRPr="007627BF">
        <w:rPr>
          <w:rFonts w:ascii="PT Astra Serif" w:hAnsi="PT Astra Serif"/>
          <w:sz w:val="28"/>
          <w:szCs w:val="28"/>
        </w:rPr>
        <w:t xml:space="preserve"> дома</w:t>
      </w:r>
      <w:r w:rsidR="002C6F5D">
        <w:rPr>
          <w:rFonts w:ascii="PT Astra Serif" w:hAnsi="PT Astra Serif"/>
          <w:sz w:val="28"/>
          <w:szCs w:val="28"/>
        </w:rPr>
        <w:t>ми</w:t>
      </w:r>
      <w:r w:rsidRPr="007627BF">
        <w:rPr>
          <w:rFonts w:ascii="PT Astra Serif" w:hAnsi="PT Astra Serif"/>
          <w:sz w:val="28"/>
          <w:szCs w:val="28"/>
        </w:rPr>
        <w:t xml:space="preserve"> № </w:t>
      </w:r>
      <w:r w:rsidR="00707D2E">
        <w:rPr>
          <w:rFonts w:ascii="PT Astra Serif" w:hAnsi="PT Astra Serif"/>
          <w:sz w:val="28"/>
          <w:szCs w:val="28"/>
        </w:rPr>
        <w:t>27</w:t>
      </w:r>
      <w:r w:rsidRPr="007627BF">
        <w:rPr>
          <w:rFonts w:ascii="PT Astra Serif" w:hAnsi="PT Astra Serif"/>
          <w:sz w:val="28"/>
          <w:szCs w:val="28"/>
        </w:rPr>
        <w:t>-</w:t>
      </w:r>
      <w:r w:rsidR="00707D2E">
        <w:rPr>
          <w:rFonts w:ascii="PT Astra Serif" w:hAnsi="PT Astra Serif"/>
          <w:sz w:val="28"/>
          <w:szCs w:val="28"/>
        </w:rPr>
        <w:t>5</w:t>
      </w:r>
      <w:r w:rsidRPr="007627BF">
        <w:rPr>
          <w:rFonts w:ascii="PT Astra Serif" w:hAnsi="PT Astra Serif"/>
          <w:sz w:val="28"/>
          <w:szCs w:val="28"/>
        </w:rPr>
        <w:t xml:space="preserve">7 </w:t>
      </w:r>
      <w:r w:rsidR="00707D2E">
        <w:rPr>
          <w:rFonts w:ascii="PT Astra Serif" w:hAnsi="PT Astra Serif"/>
          <w:sz w:val="28"/>
          <w:szCs w:val="28"/>
        </w:rPr>
        <w:t>д</w:t>
      </w:r>
      <w:r w:rsidRPr="007627BF">
        <w:rPr>
          <w:rFonts w:ascii="PT Astra Serif" w:hAnsi="PT Astra Serif"/>
          <w:sz w:val="28"/>
          <w:szCs w:val="28"/>
        </w:rPr>
        <w:t xml:space="preserve">. </w:t>
      </w:r>
      <w:r w:rsidR="00707D2E">
        <w:rPr>
          <w:rFonts w:ascii="PT Astra Serif" w:hAnsi="PT Astra Serif"/>
          <w:sz w:val="28"/>
          <w:szCs w:val="28"/>
        </w:rPr>
        <w:t>Мшищи</w:t>
      </w:r>
      <w:r w:rsidRPr="007627BF">
        <w:rPr>
          <w:rFonts w:ascii="PT Astra Serif" w:hAnsi="PT Astra Serif"/>
          <w:sz w:val="28"/>
          <w:szCs w:val="28"/>
        </w:rPr>
        <w:t xml:space="preserve"> муниципального образования Иевлевское Богородицкого района Тульской области.</w:t>
      </w:r>
    </w:p>
    <w:p w14:paraId="73F40511" w14:textId="7F24AF39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 xml:space="preserve">Общая численность жителей, проживающих на указанной территории </w:t>
      </w:r>
      <w:r w:rsidR="00707D2E">
        <w:rPr>
          <w:rFonts w:ascii="PT Astra Serif" w:hAnsi="PT Astra Serif"/>
          <w:sz w:val="28"/>
          <w:szCs w:val="28"/>
        </w:rPr>
        <w:t>46</w:t>
      </w:r>
      <w:r w:rsidRPr="007627BF">
        <w:rPr>
          <w:rFonts w:ascii="PT Astra Serif" w:hAnsi="PT Astra Serif"/>
          <w:sz w:val="28"/>
          <w:szCs w:val="28"/>
        </w:rPr>
        <w:t xml:space="preserve"> человек.</w:t>
      </w:r>
    </w:p>
    <w:p w14:paraId="1A32C313" w14:textId="28726F38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p w14:paraId="49217D7A" w14:textId="77777777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sectPr w:rsidR="007627BF" w:rsidRPr="007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F2"/>
    <w:rsid w:val="000739A9"/>
    <w:rsid w:val="00136249"/>
    <w:rsid w:val="0017336E"/>
    <w:rsid w:val="001D43E5"/>
    <w:rsid w:val="001E4798"/>
    <w:rsid w:val="0023323B"/>
    <w:rsid w:val="00291613"/>
    <w:rsid w:val="002C6F5D"/>
    <w:rsid w:val="00325777"/>
    <w:rsid w:val="00346E48"/>
    <w:rsid w:val="00406B4E"/>
    <w:rsid w:val="00427E83"/>
    <w:rsid w:val="00480162"/>
    <w:rsid w:val="00507EF7"/>
    <w:rsid w:val="005174D0"/>
    <w:rsid w:val="0053070E"/>
    <w:rsid w:val="005E1DEC"/>
    <w:rsid w:val="005F7D57"/>
    <w:rsid w:val="006D3CD3"/>
    <w:rsid w:val="00707D2E"/>
    <w:rsid w:val="00733758"/>
    <w:rsid w:val="00747E9E"/>
    <w:rsid w:val="007627BF"/>
    <w:rsid w:val="00783347"/>
    <w:rsid w:val="007D486C"/>
    <w:rsid w:val="007E016D"/>
    <w:rsid w:val="0089769B"/>
    <w:rsid w:val="008B6549"/>
    <w:rsid w:val="0094713C"/>
    <w:rsid w:val="009A7B3D"/>
    <w:rsid w:val="009E575C"/>
    <w:rsid w:val="00A77934"/>
    <w:rsid w:val="00AD2DAA"/>
    <w:rsid w:val="00B2120E"/>
    <w:rsid w:val="00B564C5"/>
    <w:rsid w:val="00B820F4"/>
    <w:rsid w:val="00BC19F4"/>
    <w:rsid w:val="00BD0471"/>
    <w:rsid w:val="00C31BC4"/>
    <w:rsid w:val="00D41C57"/>
    <w:rsid w:val="00D84756"/>
    <w:rsid w:val="00E032F2"/>
    <w:rsid w:val="00E333F9"/>
    <w:rsid w:val="00E915D9"/>
    <w:rsid w:val="00EA02B2"/>
    <w:rsid w:val="00EC53D7"/>
    <w:rsid w:val="00EE45B5"/>
    <w:rsid w:val="00F20688"/>
    <w:rsid w:val="00F501F1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E0B2"/>
  <w15:chartTrackingRefBased/>
  <w15:docId w15:val="{082B7F5C-7960-4847-AA97-EB854FB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455A-9696-46BA-AD33-97CB9F00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13</cp:revision>
  <dcterms:created xsi:type="dcterms:W3CDTF">2025-05-13T07:23:00Z</dcterms:created>
  <dcterms:modified xsi:type="dcterms:W3CDTF">2025-05-26T07:12:00Z</dcterms:modified>
</cp:coreProperties>
</file>