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62" w:rsidRDefault="00B66E77" w:rsidP="00FF116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050" cy="628650"/>
            <wp:effectExtent l="19050" t="0" r="635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4785"/>
        <w:gridCol w:w="4785"/>
      </w:tblGrid>
      <w:tr w:rsidR="00FF1162" w:rsidRPr="00D27C39" w:rsidTr="00386D1A">
        <w:tc>
          <w:tcPr>
            <w:tcW w:w="9570" w:type="dxa"/>
            <w:gridSpan w:val="2"/>
          </w:tcPr>
          <w:p w:rsidR="00FF1162" w:rsidRPr="00D27C39" w:rsidRDefault="00FF1162" w:rsidP="00386D1A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D27C39">
              <w:rPr>
                <w:rFonts w:ascii="Arial" w:hAnsi="Arial" w:cs="Arial"/>
                <w:b/>
              </w:rPr>
              <w:t xml:space="preserve">Тульская область </w:t>
            </w:r>
          </w:p>
        </w:tc>
      </w:tr>
      <w:tr w:rsidR="00FF1162" w:rsidRPr="00D27C39" w:rsidTr="00386D1A">
        <w:tc>
          <w:tcPr>
            <w:tcW w:w="9570" w:type="dxa"/>
            <w:gridSpan w:val="2"/>
          </w:tcPr>
          <w:p w:rsidR="00FF1162" w:rsidRPr="00D27C39" w:rsidRDefault="00FF1162" w:rsidP="00386D1A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D27C39">
              <w:rPr>
                <w:rFonts w:ascii="Arial" w:hAnsi="Arial" w:cs="Arial"/>
                <w:b/>
              </w:rPr>
              <w:t xml:space="preserve">Муниципальное образование Богородицкий район </w:t>
            </w:r>
          </w:p>
        </w:tc>
      </w:tr>
      <w:tr w:rsidR="00FF1162" w:rsidRPr="00D27C39" w:rsidTr="00386D1A">
        <w:tc>
          <w:tcPr>
            <w:tcW w:w="9570" w:type="dxa"/>
            <w:gridSpan w:val="2"/>
          </w:tcPr>
          <w:p w:rsidR="00FF1162" w:rsidRPr="00D27C39" w:rsidRDefault="00FF1162" w:rsidP="00386D1A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D27C39">
              <w:rPr>
                <w:rFonts w:ascii="Arial" w:hAnsi="Arial" w:cs="Arial"/>
                <w:b/>
              </w:rPr>
              <w:t>Собрание представителей</w:t>
            </w:r>
          </w:p>
          <w:p w:rsidR="00FF1162" w:rsidRPr="00D27C39" w:rsidRDefault="00FF1162" w:rsidP="00386D1A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FF1162" w:rsidRPr="00D27C39" w:rsidRDefault="00FF1162" w:rsidP="00386D1A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FF1162" w:rsidRPr="00D27C39" w:rsidTr="00386D1A">
        <w:tc>
          <w:tcPr>
            <w:tcW w:w="9570" w:type="dxa"/>
            <w:gridSpan w:val="2"/>
          </w:tcPr>
          <w:p w:rsidR="00FF1162" w:rsidRPr="00D27C39" w:rsidRDefault="00FF1162" w:rsidP="00386D1A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D27C39">
              <w:rPr>
                <w:rFonts w:ascii="Arial" w:hAnsi="Arial" w:cs="Arial"/>
                <w:b/>
              </w:rPr>
              <w:t>Решение</w:t>
            </w:r>
          </w:p>
        </w:tc>
      </w:tr>
      <w:tr w:rsidR="00FF1162" w:rsidRPr="00D27C39" w:rsidTr="00386D1A">
        <w:tc>
          <w:tcPr>
            <w:tcW w:w="9570" w:type="dxa"/>
            <w:gridSpan w:val="2"/>
          </w:tcPr>
          <w:p w:rsidR="00FF1162" w:rsidRPr="00D27C39" w:rsidRDefault="00FF1162" w:rsidP="00386D1A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FF1162" w:rsidRPr="00D27C39" w:rsidTr="00386D1A">
        <w:tc>
          <w:tcPr>
            <w:tcW w:w="4785" w:type="dxa"/>
          </w:tcPr>
          <w:p w:rsidR="00FF1162" w:rsidRPr="00D27C39" w:rsidRDefault="00FF1162" w:rsidP="00386D1A">
            <w:pPr>
              <w:jc w:val="center"/>
              <w:rPr>
                <w:rFonts w:ascii="Arial" w:hAnsi="Arial" w:cs="Arial"/>
                <w:b/>
              </w:rPr>
            </w:pPr>
            <w:r w:rsidRPr="00D27C39">
              <w:rPr>
                <w:rFonts w:ascii="Arial" w:hAnsi="Arial" w:cs="Arial"/>
                <w:b/>
              </w:rPr>
              <w:t>от 26 апреля 2023 г.</w:t>
            </w:r>
          </w:p>
        </w:tc>
        <w:tc>
          <w:tcPr>
            <w:tcW w:w="4785" w:type="dxa"/>
          </w:tcPr>
          <w:p w:rsidR="00FF1162" w:rsidRPr="00D27C39" w:rsidRDefault="00FF1162" w:rsidP="00386D1A">
            <w:pPr>
              <w:jc w:val="center"/>
              <w:rPr>
                <w:rFonts w:ascii="Arial" w:hAnsi="Arial" w:cs="Arial"/>
                <w:b/>
              </w:rPr>
            </w:pPr>
            <w:r w:rsidRPr="00D27C39">
              <w:rPr>
                <w:rFonts w:ascii="Arial" w:hAnsi="Arial" w:cs="Arial"/>
                <w:b/>
              </w:rPr>
              <w:t>№ 57-</w:t>
            </w:r>
            <w:r w:rsidR="00DD66AA">
              <w:rPr>
                <w:rFonts w:ascii="Arial" w:hAnsi="Arial" w:cs="Arial"/>
                <w:b/>
              </w:rPr>
              <w:t>408</w:t>
            </w:r>
          </w:p>
        </w:tc>
      </w:tr>
    </w:tbl>
    <w:p w:rsidR="00BB468C" w:rsidRDefault="00BB468C" w:rsidP="00551292">
      <w:pPr>
        <w:jc w:val="both"/>
        <w:rPr>
          <w:sz w:val="28"/>
          <w:szCs w:val="28"/>
        </w:rPr>
      </w:pPr>
    </w:p>
    <w:p w:rsidR="00FF1162" w:rsidRDefault="00FF1162" w:rsidP="00551292">
      <w:pPr>
        <w:jc w:val="both"/>
        <w:rPr>
          <w:sz w:val="28"/>
          <w:szCs w:val="28"/>
        </w:rPr>
      </w:pPr>
    </w:p>
    <w:p w:rsidR="00FF1162" w:rsidRDefault="00FF1162" w:rsidP="00FF1162">
      <w:pPr>
        <w:jc w:val="center"/>
        <w:rPr>
          <w:rFonts w:ascii="Arial" w:hAnsi="Arial" w:cs="Arial"/>
          <w:b/>
          <w:sz w:val="32"/>
          <w:szCs w:val="32"/>
        </w:rPr>
      </w:pPr>
      <w:r w:rsidRPr="00FF1162">
        <w:rPr>
          <w:rFonts w:ascii="Arial" w:hAnsi="Arial" w:cs="Arial"/>
          <w:b/>
          <w:sz w:val="32"/>
          <w:szCs w:val="32"/>
        </w:rPr>
        <w:t>О внесении изменений в Устав муниципального образования Богородицкий район</w:t>
      </w:r>
    </w:p>
    <w:p w:rsidR="00FF1162" w:rsidRDefault="00FF1162" w:rsidP="00FF1162">
      <w:pPr>
        <w:jc w:val="center"/>
        <w:rPr>
          <w:rFonts w:ascii="Arial" w:hAnsi="Arial" w:cs="Arial"/>
          <w:b/>
          <w:sz w:val="32"/>
          <w:szCs w:val="32"/>
        </w:rPr>
      </w:pPr>
    </w:p>
    <w:p w:rsidR="00FF1162" w:rsidRPr="00FF1162" w:rsidRDefault="00FF1162" w:rsidP="00FF1162">
      <w:pPr>
        <w:jc w:val="center"/>
        <w:rPr>
          <w:rFonts w:ascii="Arial" w:hAnsi="Arial" w:cs="Arial"/>
          <w:b/>
          <w:sz w:val="32"/>
          <w:szCs w:val="32"/>
        </w:rPr>
      </w:pPr>
    </w:p>
    <w:p w:rsidR="008F2913" w:rsidRPr="00FF1162" w:rsidRDefault="00BB468C" w:rsidP="00551292">
      <w:pPr>
        <w:jc w:val="both"/>
        <w:rPr>
          <w:rFonts w:ascii="Arial" w:hAnsi="Arial" w:cs="Arial"/>
        </w:rPr>
      </w:pPr>
      <w:r w:rsidRPr="00FF1162">
        <w:rPr>
          <w:rFonts w:ascii="Arial" w:hAnsi="Arial" w:cs="Arial"/>
        </w:rPr>
        <w:t xml:space="preserve">       В целях приведения положений Устава  муниципального  образования Богородицкий район в соответствие с требованиями Федерального закона</w:t>
      </w:r>
      <w:r w:rsidR="008F2913" w:rsidRPr="00FF1162">
        <w:rPr>
          <w:rFonts w:ascii="Arial" w:hAnsi="Arial" w:cs="Arial"/>
        </w:rPr>
        <w:t xml:space="preserve"> от 06.10.2003 №</w:t>
      </w:r>
      <w:r w:rsidR="00FF1162">
        <w:rPr>
          <w:rFonts w:ascii="Arial" w:hAnsi="Arial" w:cs="Arial"/>
        </w:rPr>
        <w:t xml:space="preserve"> </w:t>
      </w:r>
      <w:r w:rsidR="008F2913" w:rsidRPr="00FF1162">
        <w:rPr>
          <w:rFonts w:ascii="Arial" w:hAnsi="Arial" w:cs="Arial"/>
        </w:rPr>
        <w:t>131-ФЗ «Об общих принципах организации местного самоуправления в Российской Федерации», в соответствии со статьей 73 Устава муниципального образования Богородицкий район, Собрание представителей муниципального образования Богородицкий район РЕШИЛО:</w:t>
      </w:r>
    </w:p>
    <w:p w:rsidR="008F2913" w:rsidRPr="00FF1162" w:rsidRDefault="008F2913" w:rsidP="00551292">
      <w:pPr>
        <w:jc w:val="both"/>
        <w:rPr>
          <w:rFonts w:ascii="Arial" w:hAnsi="Arial" w:cs="Arial"/>
        </w:rPr>
      </w:pPr>
      <w:r w:rsidRPr="00FF1162">
        <w:rPr>
          <w:rFonts w:ascii="Arial" w:hAnsi="Arial" w:cs="Arial"/>
        </w:rPr>
        <w:t xml:space="preserve">       1.</w:t>
      </w:r>
      <w:r w:rsidR="00FF1162">
        <w:rPr>
          <w:rFonts w:ascii="Arial" w:hAnsi="Arial" w:cs="Arial"/>
        </w:rPr>
        <w:t xml:space="preserve"> </w:t>
      </w:r>
      <w:r w:rsidRPr="00FF1162">
        <w:rPr>
          <w:rFonts w:ascii="Arial" w:hAnsi="Arial" w:cs="Arial"/>
        </w:rPr>
        <w:t>Внести в Устав</w:t>
      </w:r>
      <w:r w:rsidR="00BB468C" w:rsidRPr="00FF1162">
        <w:rPr>
          <w:rFonts w:ascii="Arial" w:hAnsi="Arial" w:cs="Arial"/>
        </w:rPr>
        <w:t xml:space="preserve"> </w:t>
      </w:r>
      <w:r w:rsidRPr="00FF1162">
        <w:rPr>
          <w:rFonts w:ascii="Arial" w:hAnsi="Arial" w:cs="Arial"/>
        </w:rPr>
        <w:t>муниципального образования Богородицкий район  следующие изменения:</w:t>
      </w:r>
    </w:p>
    <w:p w:rsidR="006C4AB3" w:rsidRPr="00FF1162" w:rsidRDefault="008F2913" w:rsidP="00551292">
      <w:pPr>
        <w:jc w:val="both"/>
        <w:rPr>
          <w:rFonts w:ascii="Arial" w:hAnsi="Arial" w:cs="Arial"/>
        </w:rPr>
      </w:pPr>
      <w:r w:rsidRPr="00FF1162">
        <w:rPr>
          <w:rFonts w:ascii="Arial" w:hAnsi="Arial" w:cs="Arial"/>
        </w:rPr>
        <w:t xml:space="preserve">       1.1</w:t>
      </w:r>
      <w:r w:rsidR="002C1A0C" w:rsidRPr="00FF1162">
        <w:rPr>
          <w:rFonts w:ascii="Arial" w:hAnsi="Arial" w:cs="Arial"/>
        </w:rPr>
        <w:t>.</w:t>
      </w:r>
      <w:r w:rsidR="006C4AB3" w:rsidRPr="00FF1162">
        <w:rPr>
          <w:rFonts w:ascii="Arial" w:hAnsi="Arial" w:cs="Arial"/>
        </w:rPr>
        <w:t xml:space="preserve"> Статью 37 дополнить частью 9.2 следующего содержания:</w:t>
      </w:r>
    </w:p>
    <w:p w:rsidR="000A1EFC" w:rsidRPr="00FF1162" w:rsidRDefault="006C4AB3" w:rsidP="00551292">
      <w:pPr>
        <w:jc w:val="both"/>
        <w:rPr>
          <w:rFonts w:ascii="Arial" w:hAnsi="Arial" w:cs="Arial"/>
        </w:rPr>
      </w:pPr>
      <w:r w:rsidRPr="00FF1162">
        <w:rPr>
          <w:rFonts w:ascii="Arial" w:hAnsi="Arial" w:cs="Arial"/>
        </w:rPr>
        <w:t xml:space="preserve">        «9.2. Полномочия депутата Собрания представителей муниципального образования прекращаются досрочно решением Собрания представителей муниципального образования в случае отсутствия депутата без уважительных причин на всех заседаниях представителей муниципального образования в течение шести месяцев подряд.»;</w:t>
      </w:r>
    </w:p>
    <w:p w:rsidR="006C4AB3" w:rsidRPr="00FF1162" w:rsidRDefault="006C4AB3" w:rsidP="00551292">
      <w:pPr>
        <w:jc w:val="both"/>
        <w:rPr>
          <w:rFonts w:ascii="Arial" w:hAnsi="Arial" w:cs="Arial"/>
        </w:rPr>
      </w:pPr>
      <w:r w:rsidRPr="00FF1162">
        <w:rPr>
          <w:rFonts w:ascii="Arial" w:hAnsi="Arial" w:cs="Arial"/>
        </w:rPr>
        <w:t xml:space="preserve">        1.2</w:t>
      </w:r>
      <w:r w:rsidR="001F1B93" w:rsidRPr="00FF1162">
        <w:rPr>
          <w:rFonts w:ascii="Arial" w:hAnsi="Arial" w:cs="Arial"/>
        </w:rPr>
        <w:t xml:space="preserve"> статью 34 дополнить следующими абзацами:</w:t>
      </w:r>
    </w:p>
    <w:p w:rsidR="001F1B93" w:rsidRPr="00FF1162" w:rsidRDefault="001F1B93" w:rsidP="00551292">
      <w:pPr>
        <w:jc w:val="both"/>
        <w:rPr>
          <w:rFonts w:ascii="Arial" w:hAnsi="Arial" w:cs="Arial"/>
        </w:rPr>
      </w:pPr>
      <w:r w:rsidRPr="00FF1162">
        <w:rPr>
          <w:rFonts w:ascii="Arial" w:hAnsi="Arial" w:cs="Arial"/>
        </w:rPr>
        <w:t xml:space="preserve">        а)</w:t>
      </w:r>
      <w:r w:rsidR="003F1E62" w:rsidRPr="00FF1162">
        <w:rPr>
          <w:rFonts w:ascii="Arial" w:hAnsi="Arial" w:cs="Arial"/>
        </w:rPr>
        <w:t xml:space="preserve"> «3. Право на доплату к пенсии имеют лица, освобожденные от должности в связи с прекращением полномочий (в том числе досрочно), осуществлявшие не менее одного года полномочия председателя, заместителя председателя контрольно-сче6тного органа муниципального образования и в этот период достигшие пенсионного возраста или потерявшие трудоспособность, за исключением лиц, освобожденных от замещаемой муниципальной должности по основаниям, предусмотренным пунктами 1,3,</w:t>
      </w:r>
      <w:r w:rsidR="003F501C" w:rsidRPr="00FF1162">
        <w:rPr>
          <w:rFonts w:ascii="Arial" w:hAnsi="Arial" w:cs="Arial"/>
        </w:rPr>
        <w:t>5, и 8 части 5 статьи 8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образований, а также освобожденных от замещаемой муниципальной должности при выявлении обстоятельств, предусмотренных пунктами 1,4 части 4, частью 6 статьи 7 Федерального закона от 7 февраля 2011 года № 6-ФЗ</w:t>
      </w:r>
      <w:r w:rsidR="005C0C21" w:rsidRPr="00FF1162">
        <w:rPr>
          <w:rFonts w:ascii="Arial" w:hAnsi="Arial" w:cs="Arial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образований.»;</w:t>
      </w:r>
    </w:p>
    <w:p w:rsidR="005C0C21" w:rsidRPr="00FF1162" w:rsidRDefault="005C0C21" w:rsidP="00551292">
      <w:pPr>
        <w:jc w:val="both"/>
        <w:rPr>
          <w:rFonts w:ascii="Arial" w:hAnsi="Arial" w:cs="Arial"/>
        </w:rPr>
      </w:pPr>
      <w:r w:rsidRPr="00FF1162">
        <w:rPr>
          <w:rFonts w:ascii="Arial" w:hAnsi="Arial" w:cs="Arial"/>
        </w:rPr>
        <w:t xml:space="preserve">        б) «4. Деятельность контрольно-счетной палаты не может быть приостановлена, в том числе в связи с досрочным прекращением полномочий Собрания представителей.».</w:t>
      </w:r>
    </w:p>
    <w:p w:rsidR="005D3EC9" w:rsidRPr="00FF1162" w:rsidRDefault="00B641E1" w:rsidP="00551292">
      <w:pPr>
        <w:jc w:val="both"/>
        <w:rPr>
          <w:rFonts w:ascii="Arial" w:hAnsi="Arial" w:cs="Arial"/>
        </w:rPr>
      </w:pPr>
      <w:r w:rsidRPr="00FF1162">
        <w:rPr>
          <w:rFonts w:ascii="Arial" w:hAnsi="Arial" w:cs="Arial"/>
        </w:rPr>
        <w:lastRenderedPageBreak/>
        <w:t xml:space="preserve">  </w:t>
      </w:r>
      <w:r w:rsidR="00CE59FE" w:rsidRPr="00FF1162">
        <w:rPr>
          <w:rFonts w:ascii="Arial" w:hAnsi="Arial" w:cs="Arial"/>
        </w:rPr>
        <w:t xml:space="preserve">       </w:t>
      </w:r>
      <w:r w:rsidR="00CF2070" w:rsidRPr="00FF1162">
        <w:rPr>
          <w:rFonts w:ascii="Arial" w:hAnsi="Arial" w:cs="Arial"/>
        </w:rPr>
        <w:t>2.</w:t>
      </w:r>
      <w:r w:rsidR="00FF1162">
        <w:rPr>
          <w:rFonts w:ascii="Arial" w:hAnsi="Arial" w:cs="Arial"/>
        </w:rPr>
        <w:t xml:space="preserve"> </w:t>
      </w:r>
      <w:r w:rsidR="00CF2070" w:rsidRPr="00FF1162">
        <w:rPr>
          <w:rFonts w:ascii="Arial" w:hAnsi="Arial" w:cs="Arial"/>
        </w:rPr>
        <w:t>Направить настоящее решение</w:t>
      </w:r>
      <w:r w:rsidR="005D3EC9" w:rsidRPr="00FF1162">
        <w:rPr>
          <w:rFonts w:ascii="Arial" w:hAnsi="Arial" w:cs="Arial"/>
        </w:rPr>
        <w:t xml:space="preserve">  в Управление Министерства юстиции Российской Федерации по Тульской области</w:t>
      </w:r>
      <w:r w:rsidR="002C1A0C" w:rsidRPr="00FF1162">
        <w:rPr>
          <w:rFonts w:ascii="Arial" w:hAnsi="Arial" w:cs="Arial"/>
        </w:rPr>
        <w:t xml:space="preserve"> для государственной регистрации и официального опубликования (обнародования) на портале Минюста России</w:t>
      </w:r>
      <w:r w:rsidR="005D3EC9" w:rsidRPr="00FF1162">
        <w:rPr>
          <w:rFonts w:ascii="Arial" w:hAnsi="Arial" w:cs="Arial"/>
        </w:rPr>
        <w:t>.</w:t>
      </w:r>
    </w:p>
    <w:p w:rsidR="005D3EC9" w:rsidRPr="00FF1162" w:rsidRDefault="005D3EC9" w:rsidP="00551292">
      <w:pPr>
        <w:jc w:val="both"/>
        <w:rPr>
          <w:rFonts w:ascii="Arial" w:hAnsi="Arial" w:cs="Arial"/>
        </w:rPr>
      </w:pPr>
      <w:r w:rsidRPr="00FF1162">
        <w:rPr>
          <w:rFonts w:ascii="Arial" w:hAnsi="Arial" w:cs="Arial"/>
        </w:rPr>
        <w:t xml:space="preserve">       3.</w:t>
      </w:r>
      <w:r w:rsidR="00FF1162">
        <w:rPr>
          <w:rFonts w:ascii="Arial" w:hAnsi="Arial" w:cs="Arial"/>
        </w:rPr>
        <w:t xml:space="preserve"> </w:t>
      </w:r>
      <w:r w:rsidRPr="00FF1162">
        <w:rPr>
          <w:rFonts w:ascii="Arial" w:hAnsi="Arial" w:cs="Arial"/>
        </w:rPr>
        <w:t>Настоящее решение опубликовать в газете «Богородицкие вести» после его государственной регистрации в Управлении Министерства юстиции Российской Федерации по Тульской области.</w:t>
      </w:r>
    </w:p>
    <w:p w:rsidR="00551292" w:rsidRPr="00FF1162" w:rsidRDefault="005D3EC9" w:rsidP="00551292">
      <w:pPr>
        <w:jc w:val="both"/>
        <w:rPr>
          <w:rFonts w:ascii="Arial" w:hAnsi="Arial" w:cs="Arial"/>
        </w:rPr>
      </w:pPr>
      <w:r w:rsidRPr="00FF1162">
        <w:rPr>
          <w:rFonts w:ascii="Arial" w:hAnsi="Arial" w:cs="Arial"/>
        </w:rPr>
        <w:t xml:space="preserve">       4.</w:t>
      </w:r>
      <w:r w:rsidR="00FF1162">
        <w:rPr>
          <w:rFonts w:ascii="Arial" w:hAnsi="Arial" w:cs="Arial"/>
        </w:rPr>
        <w:t xml:space="preserve"> </w:t>
      </w:r>
      <w:r w:rsidRPr="00FF1162">
        <w:rPr>
          <w:rFonts w:ascii="Arial" w:hAnsi="Arial" w:cs="Arial"/>
        </w:rPr>
        <w:t xml:space="preserve">Контроль за исполнением решения </w:t>
      </w:r>
      <w:r w:rsidR="005C5290" w:rsidRPr="00FF1162">
        <w:rPr>
          <w:rFonts w:ascii="Arial" w:hAnsi="Arial" w:cs="Arial"/>
        </w:rPr>
        <w:t>оставляю за собой.</w:t>
      </w:r>
    </w:p>
    <w:p w:rsidR="00A66BDD" w:rsidRPr="00FF1162" w:rsidRDefault="00A66BDD" w:rsidP="00551292">
      <w:pPr>
        <w:jc w:val="both"/>
        <w:rPr>
          <w:rFonts w:ascii="Arial" w:hAnsi="Arial" w:cs="Arial"/>
        </w:rPr>
      </w:pPr>
      <w:r w:rsidRPr="00FF1162">
        <w:rPr>
          <w:rFonts w:ascii="Arial" w:hAnsi="Arial" w:cs="Arial"/>
        </w:rPr>
        <w:t xml:space="preserve">       5.</w:t>
      </w:r>
      <w:r w:rsidR="00FF1162">
        <w:rPr>
          <w:rFonts w:ascii="Arial" w:hAnsi="Arial" w:cs="Arial"/>
        </w:rPr>
        <w:t xml:space="preserve"> </w:t>
      </w:r>
      <w:r w:rsidRPr="00FF1162"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:rsidR="00551292" w:rsidRPr="00551292" w:rsidRDefault="009B7DCD" w:rsidP="00551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51292" w:rsidRPr="00551292" w:rsidRDefault="00551292" w:rsidP="00551292">
      <w:pPr>
        <w:jc w:val="both"/>
        <w:rPr>
          <w:sz w:val="28"/>
          <w:szCs w:val="28"/>
        </w:rPr>
      </w:pPr>
    </w:p>
    <w:p w:rsidR="00FF1162" w:rsidRPr="00551292" w:rsidRDefault="00551292" w:rsidP="00551292">
      <w:pPr>
        <w:jc w:val="both"/>
        <w:rPr>
          <w:sz w:val="28"/>
          <w:szCs w:val="28"/>
        </w:rPr>
      </w:pPr>
      <w:r w:rsidRPr="00551292">
        <w:rPr>
          <w:sz w:val="28"/>
          <w:szCs w:val="28"/>
        </w:rPr>
        <w:t xml:space="preserve">       </w:t>
      </w:r>
    </w:p>
    <w:tbl>
      <w:tblPr>
        <w:tblW w:w="0" w:type="auto"/>
        <w:tblLook w:val="0000"/>
      </w:tblPr>
      <w:tblGrid>
        <w:gridCol w:w="5070"/>
        <w:gridCol w:w="4500"/>
      </w:tblGrid>
      <w:tr w:rsidR="00FF1162" w:rsidRPr="00A95B65" w:rsidTr="00386D1A">
        <w:tc>
          <w:tcPr>
            <w:tcW w:w="5070" w:type="dxa"/>
          </w:tcPr>
          <w:p w:rsidR="00FF1162" w:rsidRPr="00A95B65" w:rsidRDefault="00FF1162" w:rsidP="00386D1A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муниципального образования Богородицкий район</w:t>
            </w:r>
          </w:p>
        </w:tc>
        <w:tc>
          <w:tcPr>
            <w:tcW w:w="4500" w:type="dxa"/>
          </w:tcPr>
          <w:p w:rsidR="00FF1162" w:rsidRPr="00A95B65" w:rsidRDefault="00FF1162" w:rsidP="00386D1A">
            <w:pPr>
              <w:pStyle w:val="a3"/>
              <w:rPr>
                <w:bCs/>
                <w:sz w:val="24"/>
                <w:szCs w:val="24"/>
              </w:rPr>
            </w:pPr>
          </w:p>
          <w:p w:rsidR="00FF1162" w:rsidRPr="00A468BC" w:rsidRDefault="00FF1162" w:rsidP="00386D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Л.М.Терехина</w:t>
            </w:r>
          </w:p>
        </w:tc>
      </w:tr>
      <w:tr w:rsidR="00FF1162" w:rsidRPr="00EF5363" w:rsidTr="00386D1A">
        <w:tc>
          <w:tcPr>
            <w:tcW w:w="5070" w:type="dxa"/>
          </w:tcPr>
          <w:p w:rsidR="00FF1162" w:rsidRPr="00EF5363" w:rsidRDefault="00FF1162" w:rsidP="00386D1A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FF1162" w:rsidRPr="00EF5363" w:rsidRDefault="00FF1162" w:rsidP="00386D1A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FF1162" w:rsidRPr="00EF5363" w:rsidTr="00386D1A">
        <w:tc>
          <w:tcPr>
            <w:tcW w:w="9570" w:type="dxa"/>
            <w:gridSpan w:val="2"/>
          </w:tcPr>
          <w:p w:rsidR="00FF1162" w:rsidRPr="00EF5363" w:rsidRDefault="00FF1162" w:rsidP="00386D1A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26 апреля 2023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551292" w:rsidRPr="00551292" w:rsidRDefault="00551292" w:rsidP="00551292">
      <w:pPr>
        <w:jc w:val="both"/>
        <w:rPr>
          <w:sz w:val="28"/>
          <w:szCs w:val="28"/>
        </w:rPr>
      </w:pPr>
    </w:p>
    <w:sectPr w:rsidR="00551292" w:rsidRPr="00551292" w:rsidSect="00FF116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B94" w:rsidRDefault="004B2B94" w:rsidP="00FF1162">
      <w:r>
        <w:separator/>
      </w:r>
    </w:p>
  </w:endnote>
  <w:endnote w:type="continuationSeparator" w:id="1">
    <w:p w:rsidR="004B2B94" w:rsidRDefault="004B2B94" w:rsidP="00FF1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B94" w:rsidRDefault="004B2B94" w:rsidP="00FF1162">
      <w:r>
        <w:separator/>
      </w:r>
    </w:p>
  </w:footnote>
  <w:footnote w:type="continuationSeparator" w:id="1">
    <w:p w:rsidR="004B2B94" w:rsidRDefault="004B2B94" w:rsidP="00FF1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162" w:rsidRDefault="00981966">
    <w:pPr>
      <w:pStyle w:val="a4"/>
      <w:jc w:val="center"/>
    </w:pPr>
    <w:fldSimple w:instr=" PAGE   \* MERGEFORMAT ">
      <w:r w:rsidR="00DD66AA">
        <w:rPr>
          <w:noProof/>
        </w:rPr>
        <w:t>2</w:t>
      </w:r>
    </w:fldSimple>
  </w:p>
  <w:p w:rsidR="00FF1162" w:rsidRDefault="00FF116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68C"/>
    <w:rsid w:val="000771B3"/>
    <w:rsid w:val="000A1352"/>
    <w:rsid w:val="000A1EFC"/>
    <w:rsid w:val="000C7B86"/>
    <w:rsid w:val="00173479"/>
    <w:rsid w:val="001F1B93"/>
    <w:rsid w:val="002C1A0C"/>
    <w:rsid w:val="003C219F"/>
    <w:rsid w:val="003F1E62"/>
    <w:rsid w:val="003F501C"/>
    <w:rsid w:val="00403218"/>
    <w:rsid w:val="004958AD"/>
    <w:rsid w:val="004A1A6B"/>
    <w:rsid w:val="004B2B94"/>
    <w:rsid w:val="004C3C13"/>
    <w:rsid w:val="0051761E"/>
    <w:rsid w:val="0052663C"/>
    <w:rsid w:val="00551292"/>
    <w:rsid w:val="005B43F1"/>
    <w:rsid w:val="005C0C21"/>
    <w:rsid w:val="005C5290"/>
    <w:rsid w:val="005D3EC9"/>
    <w:rsid w:val="00684B1A"/>
    <w:rsid w:val="00694AB0"/>
    <w:rsid w:val="006C4AB3"/>
    <w:rsid w:val="007811A5"/>
    <w:rsid w:val="008F2913"/>
    <w:rsid w:val="0092339D"/>
    <w:rsid w:val="00981966"/>
    <w:rsid w:val="009B7DCD"/>
    <w:rsid w:val="00A66BDD"/>
    <w:rsid w:val="00B641E1"/>
    <w:rsid w:val="00B66E77"/>
    <w:rsid w:val="00BB468C"/>
    <w:rsid w:val="00CE59FE"/>
    <w:rsid w:val="00CF2070"/>
    <w:rsid w:val="00CF3247"/>
    <w:rsid w:val="00DD66AA"/>
    <w:rsid w:val="00F44083"/>
    <w:rsid w:val="00FF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9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FF116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FF11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1162"/>
    <w:rPr>
      <w:sz w:val="24"/>
      <w:szCs w:val="24"/>
    </w:rPr>
  </w:style>
  <w:style w:type="paragraph" w:styleId="a6">
    <w:name w:val="footer"/>
    <w:basedOn w:val="a"/>
    <w:link w:val="a7"/>
    <w:rsid w:val="00FF11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F1162"/>
    <w:rPr>
      <w:sz w:val="24"/>
      <w:szCs w:val="24"/>
    </w:rPr>
  </w:style>
  <w:style w:type="paragraph" w:styleId="a8">
    <w:name w:val="Balloon Text"/>
    <w:basedOn w:val="a"/>
    <w:link w:val="a9"/>
    <w:rsid w:val="00DD66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D6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Grizli777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Aprelev</dc:creator>
  <cp:lastModifiedBy>Admin</cp:lastModifiedBy>
  <cp:revision>3</cp:revision>
  <cp:lastPrinted>2013-01-21T12:46:00Z</cp:lastPrinted>
  <dcterms:created xsi:type="dcterms:W3CDTF">2023-04-21T06:18:00Z</dcterms:created>
  <dcterms:modified xsi:type="dcterms:W3CDTF">2023-04-25T07:32:00Z</dcterms:modified>
</cp:coreProperties>
</file>