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629B1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29B1" w:rsidRPr="004964FF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629B1" w:rsidRDefault="004629B1" w:rsidP="004629B1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4629B1" w:rsidRDefault="004629B1" w:rsidP="004629B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9B1" w:rsidRPr="007648B2" w:rsidTr="000F24D4">
        <w:trPr>
          <w:trHeight w:val="146"/>
        </w:trPr>
        <w:tc>
          <w:tcPr>
            <w:tcW w:w="5846" w:type="dxa"/>
            <w:shd w:val="clear" w:color="auto" w:fill="auto"/>
          </w:tcPr>
          <w:p w:rsidR="004629B1" w:rsidRPr="006F2075" w:rsidRDefault="000E5A34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13.11.2024</w:t>
            </w:r>
          </w:p>
        </w:tc>
        <w:tc>
          <w:tcPr>
            <w:tcW w:w="2409" w:type="dxa"/>
            <w:shd w:val="clear" w:color="auto" w:fill="auto"/>
          </w:tcPr>
          <w:p w:rsidR="004629B1" w:rsidRPr="006F2075" w:rsidRDefault="000E5A34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985</w:t>
            </w:r>
            <w:bookmarkStart w:id="0" w:name="_GoBack"/>
            <w:bookmarkEnd w:id="0"/>
          </w:p>
        </w:tc>
      </w:tr>
    </w:tbl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  <w:r w:rsidRPr="00CF0FFE">
        <w:rPr>
          <w:rFonts w:ascii="PT Astra Serif" w:hAnsi="PT Astra Serif"/>
          <w:b/>
          <w:sz w:val="28"/>
          <w:szCs w:val="28"/>
        </w:rPr>
        <w:t>Об организации выставки-ярмарки по реализации промышленных и продовольственных товаров на территории муниципального образования город Богородицк Богородицкого района</w:t>
      </w: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  распоряжением Правительства Российской Федерации №208-р от 30.01.2021 «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</w:t>
      </w:r>
      <w:r w:rsidRPr="00CF0FFE">
        <w:rPr>
          <w:rFonts w:ascii="PT Astra Serif" w:hAnsi="PT Astra Serif"/>
          <w:sz w:val="28"/>
          <w:szCs w:val="28"/>
        </w:rPr>
        <w:t xml:space="preserve"> постановлением администрации Тульской области от 30.12.2022 №902 «Об утверждении порядка организации ярмарок и продажи товаров (выполнения работ, оказания услуг) на них»,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FFE">
        <w:rPr>
          <w:rFonts w:ascii="PT Astra Serif" w:hAnsi="PT Astra Serif"/>
          <w:sz w:val="28"/>
          <w:szCs w:val="28"/>
        </w:rPr>
        <w:t>обращением индивидуальн</w:t>
      </w:r>
      <w:r w:rsidR="00EE20EC">
        <w:rPr>
          <w:rFonts w:ascii="PT Astra Serif" w:hAnsi="PT Astra Serif"/>
          <w:sz w:val="28"/>
          <w:szCs w:val="28"/>
        </w:rPr>
        <w:t>ого предпринимателя Затировской Е.А.</w:t>
      </w:r>
      <w:r w:rsidRPr="00CF0FFE">
        <w:rPr>
          <w:rFonts w:ascii="PT Astra Serif" w:hAnsi="PT Astra Serif"/>
          <w:sz w:val="28"/>
          <w:szCs w:val="28"/>
        </w:rPr>
        <w:t xml:space="preserve"> об организации выставки-ярмарки по реализации промышленных и продовольственных товаров на территории муниципального образования город Богоро</w:t>
      </w:r>
      <w:r w:rsidR="00C37CEB">
        <w:rPr>
          <w:rFonts w:ascii="PT Astra Serif" w:hAnsi="PT Astra Serif"/>
          <w:sz w:val="28"/>
          <w:szCs w:val="28"/>
        </w:rPr>
        <w:t>дицк Богородицкого района в 2024</w:t>
      </w:r>
      <w:r w:rsidRPr="00CF0FFE">
        <w:rPr>
          <w:rFonts w:ascii="PT Astra Serif" w:hAnsi="PT Astra Serif"/>
          <w:sz w:val="28"/>
          <w:szCs w:val="28"/>
        </w:rPr>
        <w:t xml:space="preserve"> году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CF0FFE">
        <w:rPr>
          <w:rFonts w:ascii="PT Astra Serif" w:hAnsi="PT Astra Serif"/>
          <w:sz w:val="28"/>
          <w:szCs w:val="28"/>
        </w:rPr>
        <w:t xml:space="preserve">на основании Устава  муниципального образования город Богородицк Богородицкого района и Устава 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  Богородицкий</w:t>
      </w:r>
      <w:r w:rsidRPr="00CF0FFE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Богородицкий район ПОСТАНОВЛЯЕТ: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1. Организовать выставку-ярмарку по реализации промышленных и продовольственных товаров на территории муниципального образования город Богородицк Богородицкого района по адресу: Тульская область, 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lastRenderedPageBreak/>
        <w:t xml:space="preserve">2. Установить дни проведения выставки-ярмарки: в период с </w:t>
      </w:r>
      <w:r w:rsidR="00EE20EC">
        <w:rPr>
          <w:rFonts w:ascii="PT Astra Serif" w:hAnsi="PT Astra Serif"/>
          <w:sz w:val="28"/>
          <w:szCs w:val="28"/>
        </w:rPr>
        <w:t>18.11</w:t>
      </w:r>
      <w:r w:rsidRPr="00CF0FFE">
        <w:rPr>
          <w:rFonts w:ascii="PT Astra Serif" w:hAnsi="PT Astra Serif"/>
          <w:sz w:val="28"/>
          <w:szCs w:val="28"/>
        </w:rPr>
        <w:t>.202</w:t>
      </w:r>
      <w:r w:rsidR="00EE20EC">
        <w:rPr>
          <w:rFonts w:ascii="PT Astra Serif" w:hAnsi="PT Astra Serif"/>
          <w:sz w:val="28"/>
          <w:szCs w:val="28"/>
        </w:rPr>
        <w:t>4 года по 24.11</w:t>
      </w:r>
      <w:r>
        <w:rPr>
          <w:rFonts w:ascii="PT Astra Serif" w:hAnsi="PT Astra Serif"/>
          <w:sz w:val="28"/>
          <w:szCs w:val="28"/>
        </w:rPr>
        <w:t>.2024</w:t>
      </w:r>
      <w:r w:rsidRPr="00CF0FFE">
        <w:rPr>
          <w:rFonts w:ascii="PT Astra Serif" w:hAnsi="PT Astra Serif"/>
          <w:sz w:val="28"/>
          <w:szCs w:val="28"/>
        </w:rPr>
        <w:t xml:space="preserve"> года. 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 xml:space="preserve">3. Определить организатором </w:t>
      </w:r>
      <w:r w:rsidR="00EE20EC">
        <w:rPr>
          <w:rFonts w:ascii="PT Astra Serif" w:hAnsi="PT Astra Serif"/>
          <w:sz w:val="28"/>
          <w:szCs w:val="28"/>
        </w:rPr>
        <w:t>выставки-ярмарки ИП Затировскую Е.А.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 xml:space="preserve">4. Рекомендовать организатору </w:t>
      </w:r>
      <w:r w:rsidR="00EE20EC">
        <w:rPr>
          <w:rFonts w:ascii="PT Astra Serif" w:hAnsi="PT Astra Serif"/>
          <w:sz w:val="28"/>
          <w:szCs w:val="28"/>
        </w:rPr>
        <w:t>выставки-ярмарки ИП Затировской Е.А.</w:t>
      </w:r>
      <w:r w:rsidRPr="00CF0FFE">
        <w:rPr>
          <w:rFonts w:ascii="PT Astra Serif" w:hAnsi="PT Astra Serif"/>
          <w:sz w:val="28"/>
          <w:szCs w:val="28"/>
        </w:rPr>
        <w:t>: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4.1. Установить режим работы выставки-ярмарки, размер и порядок исчисления и взимания платы за предоставление торгового места (и иные услуги).</w:t>
      </w:r>
    </w:p>
    <w:p w:rsidR="00A16325" w:rsidRPr="00CF0FFE" w:rsidRDefault="00EC744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 Р</w:t>
      </w:r>
      <w:r w:rsidR="00A16325" w:rsidRPr="00CF0FFE">
        <w:rPr>
          <w:rFonts w:ascii="PT Astra Serif" w:hAnsi="PT Astra Serif"/>
          <w:sz w:val="28"/>
          <w:szCs w:val="28"/>
        </w:rPr>
        <w:t>азместить на сайте администрации муниципального образования Богородицкий район информацию о плане мероприятий по организации выставки-ярмарки и продажи товаров на ней.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4.3. Разработать и утвердить схему размещения участников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4.4. Обеспечить надлежащее санитарное и противопожарное состояние территории, на которой проводится выставка-ярмарка.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4.5. Организовать работу по обеспечению охраны общественного порядка в месте проведения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4.6. Определить места стоянок автомобильного транспорта, осуществляющего доставку товаров на выставку-ярмарку.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4.7. Оснастить место проведения выставки-ярмарки контейнерами для сбора мусора и туалетами, обеспечить своевременную уборку прилегающей территории и вывоз мусора.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4.8. Обеспечить контроль за организацией деятельности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 xml:space="preserve">5. Рекомендовать организатору </w:t>
      </w:r>
      <w:r w:rsidR="00EE20EC">
        <w:rPr>
          <w:rFonts w:ascii="PT Astra Serif" w:hAnsi="PT Astra Serif"/>
          <w:sz w:val="28"/>
          <w:szCs w:val="28"/>
        </w:rPr>
        <w:t>выставки-ярмарки ИП Затировской Е.А.</w:t>
      </w:r>
      <w:r w:rsidRPr="00CF0FFE">
        <w:rPr>
          <w:rFonts w:ascii="PT Astra Serif" w:hAnsi="PT Astra Serif"/>
          <w:sz w:val="28"/>
          <w:szCs w:val="28"/>
        </w:rPr>
        <w:t xml:space="preserve"> информировать юридических лиц и индивидуальных предпринимателей, которым предоставляются торговые места на выставке-ярмарке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7.Сектору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8. Постановление вступает в силу со дня подписания и подлежит обнародованию.</w:t>
      </w: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EE20EC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B3438A" w:rsidP="00EE20EC">
            <w:pPr>
              <w:pStyle w:val="3"/>
              <w:ind w:firstLine="709"/>
              <w:jc w:val="center"/>
              <w:rPr>
                <w:b/>
              </w:rPr>
            </w:pPr>
            <w:r w:rsidRPr="00711265">
              <w:rPr>
                <w:b/>
              </w:rPr>
              <w:t>Глава администрации</w:t>
            </w:r>
          </w:p>
          <w:p w:rsidR="00B3438A" w:rsidRPr="00711265" w:rsidRDefault="00B3438A" w:rsidP="00EE20EC">
            <w:pPr>
              <w:pStyle w:val="3"/>
              <w:ind w:firstLine="709"/>
              <w:jc w:val="center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EE20E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267BBB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98" w:rsidRDefault="00684D98">
      <w:r>
        <w:separator/>
      </w:r>
    </w:p>
  </w:endnote>
  <w:endnote w:type="continuationSeparator" w:id="0">
    <w:p w:rsidR="00684D98" w:rsidRDefault="006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98" w:rsidRDefault="00684D98">
      <w:r>
        <w:separator/>
      </w:r>
    </w:p>
  </w:footnote>
  <w:footnote w:type="continuationSeparator" w:id="0">
    <w:p w:rsidR="00684D98" w:rsidRDefault="006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53D1"/>
    <w:rsid w:val="00097D31"/>
    <w:rsid w:val="000D05A0"/>
    <w:rsid w:val="000E5A34"/>
    <w:rsid w:val="000E6231"/>
    <w:rsid w:val="000F03B2"/>
    <w:rsid w:val="00107BB5"/>
    <w:rsid w:val="00115CE3"/>
    <w:rsid w:val="0011670F"/>
    <w:rsid w:val="0012626D"/>
    <w:rsid w:val="00140632"/>
    <w:rsid w:val="0016136D"/>
    <w:rsid w:val="00174BF8"/>
    <w:rsid w:val="001A5FBD"/>
    <w:rsid w:val="001B5800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67BBB"/>
    <w:rsid w:val="00270C3B"/>
    <w:rsid w:val="0027725A"/>
    <w:rsid w:val="0029794D"/>
    <w:rsid w:val="002A16C1"/>
    <w:rsid w:val="002B4FD2"/>
    <w:rsid w:val="002D1BF3"/>
    <w:rsid w:val="002E1869"/>
    <w:rsid w:val="002E54BE"/>
    <w:rsid w:val="00322635"/>
    <w:rsid w:val="003A2384"/>
    <w:rsid w:val="003D216B"/>
    <w:rsid w:val="00457AD3"/>
    <w:rsid w:val="004629B1"/>
    <w:rsid w:val="0048387B"/>
    <w:rsid w:val="004964FF"/>
    <w:rsid w:val="004A3E4D"/>
    <w:rsid w:val="004C74A2"/>
    <w:rsid w:val="00510017"/>
    <w:rsid w:val="00527B97"/>
    <w:rsid w:val="005A4634"/>
    <w:rsid w:val="005A6A47"/>
    <w:rsid w:val="005B2800"/>
    <w:rsid w:val="005B3753"/>
    <w:rsid w:val="005C6B9A"/>
    <w:rsid w:val="005D205B"/>
    <w:rsid w:val="005F6D36"/>
    <w:rsid w:val="005F7562"/>
    <w:rsid w:val="005F7DEF"/>
    <w:rsid w:val="00621F7D"/>
    <w:rsid w:val="006237D1"/>
    <w:rsid w:val="0062411E"/>
    <w:rsid w:val="00631C5C"/>
    <w:rsid w:val="00684D98"/>
    <w:rsid w:val="006F2075"/>
    <w:rsid w:val="007072EC"/>
    <w:rsid w:val="007112E3"/>
    <w:rsid w:val="007143EE"/>
    <w:rsid w:val="00724E8F"/>
    <w:rsid w:val="00735804"/>
    <w:rsid w:val="00750ABC"/>
    <w:rsid w:val="00751008"/>
    <w:rsid w:val="00790D4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16325"/>
    <w:rsid w:val="00A24EB9"/>
    <w:rsid w:val="00A333F8"/>
    <w:rsid w:val="00A72288"/>
    <w:rsid w:val="00A9089D"/>
    <w:rsid w:val="00B0593F"/>
    <w:rsid w:val="00B3438A"/>
    <w:rsid w:val="00B45E35"/>
    <w:rsid w:val="00B562C1"/>
    <w:rsid w:val="00B63641"/>
    <w:rsid w:val="00BA02AD"/>
    <w:rsid w:val="00BA4658"/>
    <w:rsid w:val="00BD2261"/>
    <w:rsid w:val="00C37CEB"/>
    <w:rsid w:val="00CC4111"/>
    <w:rsid w:val="00CF25B5"/>
    <w:rsid w:val="00CF3559"/>
    <w:rsid w:val="00D9605C"/>
    <w:rsid w:val="00E03E77"/>
    <w:rsid w:val="00E06FAE"/>
    <w:rsid w:val="00E11B07"/>
    <w:rsid w:val="00E41E47"/>
    <w:rsid w:val="00E67319"/>
    <w:rsid w:val="00E727C9"/>
    <w:rsid w:val="00E972A0"/>
    <w:rsid w:val="00EC7445"/>
    <w:rsid w:val="00EE20EC"/>
    <w:rsid w:val="00EF3078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D8E8D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77C4-8DAF-494D-9ED1-CC3DE3DF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2024-10-01T14:39:00Z</cp:lastPrinted>
  <dcterms:created xsi:type="dcterms:W3CDTF">2024-11-13T07:58:00Z</dcterms:created>
  <dcterms:modified xsi:type="dcterms:W3CDTF">2024-11-13T07:58:00Z</dcterms:modified>
</cp:coreProperties>
</file>