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76558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000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720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 w:rsidP="00076306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 xml:space="preserve">О внесении изменений в постановление администрации от </w:t>
      </w:r>
      <w:r w:rsidRPr="008E26AF">
        <w:rPr>
          <w:rFonts w:ascii="PT Astra Serif" w:hAnsi="PT Astra Serif"/>
          <w:b/>
          <w:bCs/>
          <w:iCs/>
          <w:sz w:val="28"/>
          <w:szCs w:val="28"/>
        </w:rPr>
        <w:t xml:space="preserve">13.01.2023 № 19 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 «</w:t>
      </w:r>
      <w:r w:rsidRPr="00DB58F1">
        <w:rPr>
          <w:rFonts w:ascii="PT Astra Serif" w:hAnsi="PT Astra Serif"/>
          <w:b/>
          <w:bCs/>
          <w:iCs/>
          <w:sz w:val="28"/>
          <w:szCs w:val="28"/>
        </w:rPr>
        <w:t xml:space="preserve">Об утверждении муниципальной программы </w:t>
      </w:r>
      <w:r w:rsidRPr="00FF2DEC">
        <w:rPr>
          <w:rFonts w:ascii="PT Astra Serif" w:hAnsi="PT Astra Serif"/>
          <w:b/>
          <w:bCs/>
          <w:iCs/>
          <w:sz w:val="28"/>
          <w:szCs w:val="28"/>
        </w:rPr>
        <w:t>«Охрана окружающей среды на территории муниципального образования Богородицкий район</w:t>
      </w:r>
      <w:r w:rsidRPr="00043451"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076306" w:rsidRPr="00DB58F1" w:rsidRDefault="00076306" w:rsidP="00076306">
      <w:pPr>
        <w:jc w:val="center"/>
        <w:rPr>
          <w:rFonts w:ascii="PT Astra Serif" w:hAnsi="PT Astra Serif"/>
          <w:sz w:val="28"/>
          <w:szCs w:val="28"/>
        </w:rPr>
      </w:pPr>
    </w:p>
    <w:p w:rsidR="00076306" w:rsidRPr="00AE09FD" w:rsidRDefault="00076306" w:rsidP="0007630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9FD">
        <w:rPr>
          <w:rFonts w:ascii="Times New Roman" w:hAnsi="Times New Roman" w:cs="Times New Roman"/>
          <w:b w:val="0"/>
          <w:sz w:val="28"/>
          <w:szCs w:val="28"/>
        </w:rPr>
        <w:t>В соответствии с  постановлением администрации муниципального образования Богородицкий район от 28.07.2022 № 770 «Порядок разработки, реализации и оценки эффективности муниципальных программ администрации муниципального образования Богородицкий район и муниципального образования город Богородицк Богородицкого района»</w:t>
      </w:r>
      <w:r w:rsidRPr="00AE09FD">
        <w:rPr>
          <w:rFonts w:ascii="Times New Roman" w:hAnsi="Times New Roman" w:cs="Times New Roman"/>
          <w:sz w:val="28"/>
          <w:szCs w:val="28"/>
        </w:rPr>
        <w:t xml:space="preserve">, </w:t>
      </w:r>
      <w:r w:rsidRPr="00AE09FD">
        <w:rPr>
          <w:rFonts w:ascii="Times New Roman" w:hAnsi="Times New Roman" w:cs="Times New Roman"/>
          <w:b w:val="0"/>
          <w:sz w:val="28"/>
          <w:szCs w:val="28"/>
        </w:rPr>
        <w:t>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076306" w:rsidRDefault="00076306" w:rsidP="00076306">
      <w:pPr>
        <w:spacing w:line="360" w:lineRule="exact"/>
        <w:ind w:firstLine="709"/>
        <w:jc w:val="both"/>
        <w:rPr>
          <w:sz w:val="28"/>
          <w:szCs w:val="28"/>
        </w:rPr>
      </w:pPr>
      <w:r w:rsidRPr="00AE09F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</w:t>
      </w:r>
      <w:r w:rsidRPr="008E26AF">
        <w:rPr>
          <w:sz w:val="28"/>
          <w:szCs w:val="28"/>
        </w:rPr>
        <w:t>от 13.01.2023 № 19</w:t>
      </w:r>
      <w:r>
        <w:rPr>
          <w:sz w:val="28"/>
          <w:szCs w:val="28"/>
        </w:rPr>
        <w:t xml:space="preserve"> </w:t>
      </w:r>
      <w:r w:rsidRPr="008E26AF">
        <w:rPr>
          <w:sz w:val="28"/>
          <w:szCs w:val="28"/>
        </w:rPr>
        <w:t>«Об утверждении муниципальной программы «Охрана окружающей среды на территории муниципального образования Богородицкий район»</w:t>
      </w:r>
      <w:r>
        <w:rPr>
          <w:sz w:val="28"/>
          <w:szCs w:val="28"/>
        </w:rPr>
        <w:t>:</w:t>
      </w:r>
    </w:p>
    <w:p w:rsidR="00076306" w:rsidRDefault="00076306" w:rsidP="00076306">
      <w:pPr>
        <w:tabs>
          <w:tab w:val="left" w:pos="960"/>
        </w:tabs>
        <w:ind w:right="-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1.1) приложение № 1 к постановлению изложить в новой редакции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B5B31">
        <w:rPr>
          <w:rFonts w:ascii="PT Astra Serif" w:hAnsi="PT Astra Serif"/>
          <w:sz w:val="28"/>
          <w:szCs w:val="28"/>
        </w:rPr>
        <w:t>(приложение).</w:t>
      </w:r>
    </w:p>
    <w:p w:rsidR="00076306" w:rsidRPr="00AE09FD" w:rsidRDefault="00076306" w:rsidP="000763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09FD">
        <w:rPr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(Костоварова И.Е.) опубликовать информационное сообщение об обнародовании настоящего постановления.</w:t>
      </w:r>
    </w:p>
    <w:p w:rsidR="00076306" w:rsidRPr="00AE09FD" w:rsidRDefault="00076306" w:rsidP="000763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09FD">
        <w:rPr>
          <w:sz w:val="28"/>
          <w:szCs w:val="28"/>
        </w:rPr>
        <w:t xml:space="preserve">. Сектору информационного обеспечения администрации муниципального образования Богородицкий район (Трофименко А. Ю.) </w:t>
      </w:r>
      <w:r w:rsidRPr="00AE09FD">
        <w:rPr>
          <w:sz w:val="28"/>
          <w:szCs w:val="28"/>
        </w:rPr>
        <w:lastRenderedPageBreak/>
        <w:t>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076306" w:rsidRPr="00AE09FD" w:rsidRDefault="00076306" w:rsidP="0007630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09FD">
        <w:rPr>
          <w:sz w:val="28"/>
          <w:szCs w:val="28"/>
        </w:rPr>
        <w:t>. Отделу делопроизводства и контроля администрации муниципального образования Богородицкий район (Оболонкова М.В.) обнародовать настоящее постановление</w:t>
      </w:r>
      <w:r>
        <w:rPr>
          <w:sz w:val="28"/>
          <w:szCs w:val="28"/>
        </w:rPr>
        <w:t>.</w:t>
      </w:r>
    </w:p>
    <w:p w:rsidR="00076306" w:rsidRPr="00DB58F1" w:rsidRDefault="00076306" w:rsidP="0007630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Pr="008F089A">
        <w:rPr>
          <w:sz w:val="28"/>
          <w:szCs w:val="28"/>
          <w:lang w:eastAsia="ru-RU"/>
        </w:rPr>
        <w:t xml:space="preserve">. Постановление вступает в силу со дня </w:t>
      </w:r>
      <w:r>
        <w:rPr>
          <w:sz w:val="28"/>
          <w:szCs w:val="28"/>
          <w:lang w:eastAsia="ru-RU"/>
        </w:rPr>
        <w:t>обнародования</w:t>
      </w:r>
      <w:r w:rsidRPr="008F089A">
        <w:rPr>
          <w:sz w:val="28"/>
          <w:szCs w:val="28"/>
          <w:lang w:eastAsia="ru-RU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Default="00076306">
      <w:pPr>
        <w:rPr>
          <w:rFonts w:ascii="PT Astra Serif" w:hAnsi="PT Astra Serif" w:cs="PT Astra Serif"/>
          <w:sz w:val="28"/>
          <w:szCs w:val="28"/>
        </w:rPr>
      </w:pP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 xml:space="preserve">Приложение 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муниципального образования Богородицкий район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от</w:t>
      </w:r>
      <w:r w:rsidR="00476558">
        <w:rPr>
          <w:rFonts w:ascii="PT Astra Serif" w:hAnsi="PT Astra Serif"/>
          <w:sz w:val="28"/>
          <w:szCs w:val="28"/>
        </w:rPr>
        <w:t xml:space="preserve"> 04.09.2024 </w:t>
      </w:r>
      <w:r w:rsidRPr="00DB58F1">
        <w:rPr>
          <w:rFonts w:ascii="PT Astra Serif" w:hAnsi="PT Astra Serif"/>
          <w:sz w:val="28"/>
          <w:szCs w:val="28"/>
        </w:rPr>
        <w:t>№</w:t>
      </w:r>
      <w:r w:rsidR="004000E4">
        <w:rPr>
          <w:rFonts w:ascii="PT Astra Serif" w:hAnsi="PT Astra Serif"/>
          <w:sz w:val="28"/>
          <w:szCs w:val="28"/>
        </w:rPr>
        <w:t>720</w:t>
      </w:r>
    </w:p>
    <w:p w:rsidR="00076306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Приложение №1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76306" w:rsidRPr="00DB58F1" w:rsidRDefault="00076306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B58F1">
        <w:rPr>
          <w:rFonts w:ascii="PT Astra Serif" w:hAnsi="PT Astra Serif"/>
          <w:sz w:val="28"/>
          <w:szCs w:val="28"/>
        </w:rPr>
        <w:t>муниципального образования Богородицкий район</w:t>
      </w:r>
    </w:p>
    <w:p w:rsidR="00076306" w:rsidRPr="00DB58F1" w:rsidRDefault="00476558" w:rsidP="00076306">
      <w:pPr>
        <w:tabs>
          <w:tab w:val="left" w:pos="2296"/>
        </w:tabs>
        <w:spacing w:line="312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04.09.2024 </w:t>
      </w:r>
      <w:r w:rsidR="004000E4">
        <w:rPr>
          <w:rFonts w:ascii="PT Astra Serif" w:hAnsi="PT Astra Serif"/>
          <w:sz w:val="28"/>
          <w:szCs w:val="28"/>
        </w:rPr>
        <w:t>№ 720</w:t>
      </w:r>
      <w:bookmarkStart w:id="0" w:name="_GoBack"/>
      <w:bookmarkEnd w:id="0"/>
    </w:p>
    <w:p w:rsidR="00076306" w:rsidRPr="00732262" w:rsidRDefault="00076306" w:rsidP="00076306">
      <w:pPr>
        <w:tabs>
          <w:tab w:val="left" w:pos="2296"/>
        </w:tabs>
        <w:jc w:val="center"/>
        <w:rPr>
          <w:rFonts w:ascii="PT Astra Serif" w:hAnsi="PT Astra Serif"/>
          <w:b/>
          <w:bCs/>
          <w:iCs/>
          <w:sz w:val="2"/>
          <w:szCs w:val="2"/>
        </w:rPr>
      </w:pPr>
    </w:p>
    <w:p w:rsidR="00076306" w:rsidRDefault="00076306" w:rsidP="00076306">
      <w:pPr>
        <w:tabs>
          <w:tab w:val="left" w:pos="2296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076306" w:rsidRPr="00DB58F1" w:rsidRDefault="00076306" w:rsidP="00076306">
      <w:pPr>
        <w:tabs>
          <w:tab w:val="left" w:pos="2296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>Муниципальная</w:t>
      </w:r>
      <w:r w:rsidRPr="00DB58F1">
        <w:rPr>
          <w:rFonts w:ascii="PT Astra Serif" w:hAnsi="PT Astra Serif"/>
          <w:b/>
          <w:bCs/>
          <w:iCs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bCs/>
          <w:iCs/>
          <w:sz w:val="28"/>
          <w:szCs w:val="28"/>
        </w:rPr>
        <w:t>а</w:t>
      </w:r>
      <w:r w:rsidRPr="00DB58F1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FF2DEC">
        <w:rPr>
          <w:rFonts w:ascii="PT Astra Serif" w:hAnsi="PT Astra Serif"/>
          <w:b/>
          <w:bCs/>
          <w:iCs/>
          <w:sz w:val="28"/>
          <w:szCs w:val="28"/>
        </w:rPr>
        <w:t>«Охрана окружающей среды на территории муниципального образования Богородицкий район</w:t>
      </w:r>
      <w:r w:rsidRPr="00043451"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076306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 xml:space="preserve">1. Оценка текущего состояния сферы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FF2DEC">
        <w:rPr>
          <w:rFonts w:ascii="PT Astra Serif" w:hAnsi="PT Astra Serif" w:cs="Times New Roman"/>
          <w:sz w:val="28"/>
          <w:szCs w:val="28"/>
        </w:rPr>
        <w:t>хран</w:t>
      </w:r>
      <w:r>
        <w:rPr>
          <w:rFonts w:ascii="PT Astra Serif" w:hAnsi="PT Astra Serif" w:cs="Times New Roman"/>
          <w:sz w:val="28"/>
          <w:szCs w:val="28"/>
        </w:rPr>
        <w:t>ы</w:t>
      </w:r>
      <w:r w:rsidRPr="00FF2DEC">
        <w:rPr>
          <w:rFonts w:ascii="PT Astra Serif" w:hAnsi="PT Astra Serif" w:cs="Times New Roman"/>
          <w:sz w:val="28"/>
          <w:szCs w:val="28"/>
        </w:rPr>
        <w:t xml:space="preserve"> окружающей среды на территории муниципального образования Богородицкий район</w:t>
      </w: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/>
          <w:sz w:val="28"/>
          <w:szCs w:val="28"/>
        </w:rPr>
      </w:pPr>
    </w:p>
    <w:p w:rsid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Богородицкий район находится в юго-восточной части Тульской области. Занимает площадь 957 кв. км. В состав муниципального образования Богородицкий район входят муниципальные образования: город Богородицк Богородицкого района, Бахметьевское Богородицкого района, Бегичевское Богородицкого района, Иевлевское Богородицкого района и Товарковское Богородицкого района. Административный центр - город Богородицк. Расположен в верховьях реки Уперты. Расстояние от Тулы - 70 км. </w:t>
      </w:r>
    </w:p>
    <w:p w:rsid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Основными предприятиями-загрязнителями атмосферного воздуха в Богородицком районе явл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яются промышленные предприятия. </w:t>
      </w: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Предприятия располагаются на границе или внутри селитебных зон. Основными загрязняющими веществами являются: взвешенные вещества, ароматические вещества, диоксид серы, оксид углерода, сероводород, хлористый водород. </w:t>
      </w:r>
    </w:p>
    <w:p w:rsidR="00076306" w:rsidRPr="00FF2DEC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Водоснабжение Богородицкого района: централизованное питьевое водоснабжение осуществляется только из подземных  источников. Поверхностные источники  используются только для рекреационных целей. </w:t>
      </w:r>
    </w:p>
    <w:p w:rsidR="00076306" w:rsidRPr="00FF2DEC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Гидрологическая ситуация на территории города Богородицка и района претерпевает значительные изменения, в частности за счет заполнения грунтовыми водами  множественных шахтных выработок.</w:t>
      </w:r>
    </w:p>
    <w:p w:rsid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Серьезной проблемой для  района продолжает оставаться утилизация  твердых бытовых отходов.  В Богородицком  районе существует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3 полигона ТБО. 2 Полигона рекультивированы, 1 подлежит рекультивации, а так же 2 участка разлива нефтепродуктов</w:t>
      </w: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данные объекты разрабатывается документация по ликвидации и рекультивации.</w:t>
      </w: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территории района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установлено и включено в реестр 591 контейнерная площадка. </w:t>
      </w:r>
    </w:p>
    <w:p w:rsidR="00076306" w:rsidRPr="00FF2DEC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 территории района имеются 3 особо охраняемые природные территории (ООПТ) -  памятники регионального и федерального  значения.  ООПТ - участки земли, водной поверхности и воздушного пространства над </w:t>
      </w: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 Степное урочище «Нижний Дубик» -  ботанический памятник природы регионального значения общей площадью 14,9 га. «Большеберезовское болото» -  Памятник природы регионального значения площадью 17 га (из них 4,6 га — болотные, 12,4 га — луговые ценозы). Профиль — комплексный. Памятник природы федерального значения - «Богородицкий исторический парк им. Болотова (Усадьба Бобринских. Парк с прудами, 1784-1785 гг.)»  Профиль ООПТ - ландшафтный, Общая площадь: 200 га, памятник природы – 49,3 га.  В 2014 году предполагается выделение участка земли под особо охраняемую природную территорию – заказник «Куликово поле».</w:t>
      </w:r>
    </w:p>
    <w:p w:rsidR="00076306" w:rsidRPr="00DB58F1" w:rsidRDefault="00076306" w:rsidP="00076306">
      <w:pPr>
        <w:pStyle w:val="ConsPlusNormal"/>
        <w:tabs>
          <w:tab w:val="left" w:pos="2296"/>
        </w:tabs>
        <w:jc w:val="both"/>
        <w:rPr>
          <w:rFonts w:ascii="PT Astra Serif" w:hAnsi="PT Astra Serif" w:cs="Times New Roman"/>
          <w:sz w:val="28"/>
          <w:szCs w:val="28"/>
        </w:rPr>
      </w:pPr>
      <w:r w:rsidRPr="00FF2DEC">
        <w:rPr>
          <w:rFonts w:ascii="PT Astra Serif" w:eastAsia="Calibri" w:hAnsi="PT Astra Serif" w:cs="Times New Roman"/>
          <w:sz w:val="28"/>
          <w:szCs w:val="28"/>
          <w:lang w:eastAsia="en-US"/>
        </w:rPr>
        <w:t>Экологическое образование и воспитание призвано формировать личную ответственность каждого за состояние окружающей среды, распространять в обществе такое  мировоззрение, обладатель  которого на производстве и в быту будет постоянно учитывать интересы охраны окружающей среды и стремиться к снижению антропогенной нагрузки, в том  числе к  экономии природных ресурсов и уменьшению количества отходов, проявлять свою гражданскую позицию личным участием в природоохранных акциях, оказывать финансовую и моральную поддержку. Система всеобщего экологического образования населения должна охватывать не только процесс дошкольного и школьного воспитания и образования, но и должна охватывать всех граждан – учащихся и студентов, рабочих и специалистов, руководителей и лиц, ответственных за принятие управленческих решений.</w:t>
      </w:r>
    </w:p>
    <w:p w:rsidR="00076306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>2. Описание приоритетов и целей муниципальной политики</w:t>
      </w:r>
    </w:p>
    <w:p w:rsidR="00076306" w:rsidRDefault="00076306" w:rsidP="00076306">
      <w:pPr>
        <w:pStyle w:val="ConsPlusTitle"/>
        <w:tabs>
          <w:tab w:val="left" w:pos="2296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>в сфере реализации муниципальной программы</w:t>
      </w: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Приоритеты муниципальной программы в сфере реализации  Муниципальной программы «Охрана окружающей среды на территории муниципального образования Богородицкий район» отражены в соответствии с Указом Президента Российской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Федерации от 21 июля 2020 года №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474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, Стратегией социально-экономического развития Российской Федерации с низким уровнем выбросов парниковых газов до 2050 года, утвержденной распоряжением Правительства Российской Федерации от 29 октября 2021 г. N 3052-р;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Указом Губернатора Тульской области от 11 июля 2016 года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№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102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Основных направлений деятельности правительства Тульской области на период до 2026 года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; распоряжением правительства Тульской области от 14.10.2016 N 867-р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; постановлением администрации МО Богородицкий район от 10.12.20219 № 1048 «Об утверждении Стратегии социально-экономического развития муниципального образования Богородицкий район на период до 2035 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года».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Программа способствует достижению национальной цели развития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Комфортн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ая и безопасная среда для жизни»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ее целевых показателей, установленных Указом Президента Российской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Федерации от 21 июля 2020 года №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474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Одним из направлений, подлежащих решению в рамках муниципальной программы, является повышение уровня экологической культуры, образования и просвещения населения, являющихся приоритетным направлением экологической политики государства.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Срочного решения требуют вопросы в сфере обращения и утилизации твердых коммунальных (бытовых) отходов.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Проблема накопления отходов производства и потребления является одной из основных угроз экологической безопасности как для России в целом, так и для Богородицкого района в частности. Неуклонно возрастают объемы образования отходов, растет число несанкционированных свалок.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Необходимость обеспечения конституционных прав граждан на экологически безопасную среду обитания обусловливает социальную значимость мероприятий по улучшению экологической обстановки и соответствует приоритетам социально-экономического развития области.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Целями Программы являются: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1. Создание устойчивой системы обращения с отходами, в том числе с твердыми коммунальными отходами;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2. Реализация государственной политики в сфере экологического развития, сохранения и рационального использования природных ресурсов, повышения качества среды обитания  населения Богородицкого района;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  Создание условий обеспечения комфортной среды обитания и жизнедеятельности; 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4.  Сокращение очагов распространения борщевика Сосновского на территории муниципального образования Богородицкий район и улучшение качественного состояния земель путем его локализации и ликвидации, обеспечение мероприятий в области охраны окружающей среды.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5. Ликвидация наиболее опасных объектов накопленного вреда окружающей среде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6. Создание устойчивой системы обращения с твердыми коммунальными отходами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Достижение целей и целевых показателей Программы будет осуществляться в рамках реализации следующих структурных элементов </w:t>
      </w:r>
      <w:r w:rsidR="00857387">
        <w:rPr>
          <w:rFonts w:ascii="PT Astra Serif" w:eastAsia="Calibri" w:hAnsi="PT Astra Serif" w:cs="Times New Roman"/>
          <w:sz w:val="28"/>
          <w:szCs w:val="28"/>
          <w:lang w:eastAsia="en-US"/>
        </w:rPr>
        <w:t>муниципальной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программы: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региональный проект «Создание устойчивой системы обращения с твердыми коммунальными отходами»;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Комплексы процессных мероприятий: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Обеспечение организации и проведения массовых спортивных мероприятий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Комплексная борьба с борщевиком Сосновского</w:t>
      </w:r>
    </w:p>
    <w:p w:rsid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Обеспечение благоприятной окружающей среды и экологической безопасности</w:t>
      </w:r>
    </w:p>
    <w:p w:rsidR="00857387" w:rsidRPr="00857387" w:rsidRDefault="00857387" w:rsidP="00857387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857387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Ликвидация мест несанкционированного размещения твердых коммунальных отходов (свалок твердых коммунальных отходов);</w:t>
      </w:r>
    </w:p>
    <w:p w:rsidR="00857387" w:rsidRDefault="00857387" w:rsidP="00857387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857387">
        <w:rPr>
          <w:rFonts w:ascii="PT Astra Serif" w:eastAsia="Calibri" w:hAnsi="PT Astra Serif" w:cs="Times New Roman"/>
          <w:sz w:val="28"/>
          <w:szCs w:val="28"/>
          <w:lang w:eastAsia="en-US"/>
        </w:rPr>
        <w:t>Создание (обустройство) мест (площадок) накопления твердых коммунальных от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ходов.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>3. Задачи муниципального управления, способы их</w:t>
      </w: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DB58F1">
        <w:rPr>
          <w:rFonts w:ascii="PT Astra Serif" w:hAnsi="PT Astra Serif" w:cs="Times New Roman"/>
          <w:sz w:val="28"/>
          <w:szCs w:val="28"/>
        </w:rPr>
        <w:t xml:space="preserve">эффективного решения в сфере </w:t>
      </w:r>
      <w:r w:rsidRPr="00C9298A">
        <w:rPr>
          <w:rFonts w:ascii="PT Astra Serif" w:hAnsi="PT Astra Serif" w:cs="Times New Roman"/>
          <w:sz w:val="28"/>
          <w:szCs w:val="28"/>
        </w:rPr>
        <w:t>охраны окружающей среды на территории муниципального образования Богородицкий район</w:t>
      </w:r>
      <w:r w:rsidRPr="00DB58F1">
        <w:rPr>
          <w:rFonts w:ascii="PT Astra Serif" w:hAnsi="PT Astra Serif" w:cs="Times New Roman"/>
          <w:sz w:val="28"/>
          <w:szCs w:val="28"/>
        </w:rPr>
        <w:t>.</w:t>
      </w:r>
    </w:p>
    <w:p w:rsidR="00076306" w:rsidRPr="00DB58F1" w:rsidRDefault="00076306" w:rsidP="00076306">
      <w:pPr>
        <w:pStyle w:val="ConsPlusTitle"/>
        <w:tabs>
          <w:tab w:val="left" w:pos="2296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Для достижения поставленных целей необходимо решение следующих задач: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1. Уменьшение площади, на которой произрастает  борщевик Сосновского;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2. Вовлечение граждан, организаций в мероприятия по охране окружающей среды;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3. Рекультивация (уборка) несанкционированных свалок;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4. Ликвидация накопленного вреда окружающей среде на территориях свалок твердых бытовых отходов и (или) рекультивация земель, на которых расположены свалки;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5. Ликвидация мест несанкционированного размещения твердых коммунальных отходов (свалок твердых коммунальных отходов);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6. Создание (обустройство) мест (площадок) накопления твердых коммунальных отходов;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7. Информационно-пропагандистская работа среди населения муниципального образования по вопросу охраны окружающей среды.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Способами эффективного решения указанных задач в рамках реализации государственной политики в сфере экологии, охраны окружающей среды и природопользования являются: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предоставление субсидии из бюджета муниципального образования Богородицкий район МБУС «Охотничье рыболовный клуб МО Богородицкий район» на финансовое обеспечение выполнения муниципального задания, в том числе на выполнение работ по вовлечению граждан, организаций в мероприятия по охране окружающей среды;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привлечение средств областного бюджета в рамках регионального проекта «Создание устойчивой системы обращения с твердыми бытовыми отходами» для ликвидации накопленного вреда окружающей среде на территориях свалок твердых бытовых отходов и (или) рекультивация земель, на которых расположены свалки и ликвидация мест несанкционированного размещения твердых коммунальных отходов (свалок твердых коммунальных отходов);</w:t>
      </w:r>
    </w:p>
    <w:p w:rsidR="00076306" w:rsidRP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>привлечение средств областного бюджета в рамках комплексного развития сельских территорий для  борьбы с  распространением борщевика Сосновского на территории муниципального образования Богородицкий район</w:t>
      </w:r>
    </w:p>
    <w:p w:rsidR="00076306" w:rsidRDefault="00076306" w:rsidP="00076306">
      <w:pPr>
        <w:pStyle w:val="ConsPlusNormal"/>
        <w:tabs>
          <w:tab w:val="left" w:pos="2296"/>
        </w:tabs>
        <w:jc w:val="both"/>
        <w:rPr>
          <w:rFonts w:ascii="PT Astra Serif" w:hAnsi="PT Astra Serif" w:cs="PT Astra Serif"/>
          <w:sz w:val="28"/>
          <w:szCs w:val="28"/>
        </w:rPr>
      </w:pP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Финансирование мероприятий, реализуемых в рамках Программы, осуществляется за счет средств бюджета муниципального образования </w:t>
      </w:r>
      <w:r w:rsidRPr="00076306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Богородицкий  район, средств областного бюджета. Размеры средств подлежат уточнению исходя из необходимости достижения целей Программы.</w:t>
      </w:r>
    </w:p>
    <w:sectPr w:rsidR="00076306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0C" w:rsidRDefault="0041080C">
      <w:r>
        <w:separator/>
      </w:r>
    </w:p>
  </w:endnote>
  <w:endnote w:type="continuationSeparator" w:id="0">
    <w:p w:rsidR="0041080C" w:rsidRDefault="0041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0C" w:rsidRDefault="0041080C">
      <w:r>
        <w:separator/>
      </w:r>
    </w:p>
  </w:footnote>
  <w:footnote w:type="continuationSeparator" w:id="0">
    <w:p w:rsidR="0041080C" w:rsidRDefault="0041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6306"/>
    <w:rsid w:val="00097BC6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000E4"/>
    <w:rsid w:val="0041080C"/>
    <w:rsid w:val="00476558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7387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AA4D43"/>
    <w:rsid w:val="00B0593F"/>
    <w:rsid w:val="00B134CA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6D2B6E"/>
  <w15:docId w15:val="{1F783536-D277-4917-B545-4B8732CD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0763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7630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afc">
    <w:name w:val="Normal (Web)"/>
    <w:basedOn w:val="a"/>
    <w:rsid w:val="0007630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AE5D-E31E-4B0E-9331-1DF60CE6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7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RePack by Diakov</cp:lastModifiedBy>
  <cp:revision>3</cp:revision>
  <cp:lastPrinted>2022-06-08T10:52:00Z</cp:lastPrinted>
  <dcterms:created xsi:type="dcterms:W3CDTF">2024-09-04T15:04:00Z</dcterms:created>
  <dcterms:modified xsi:type="dcterms:W3CDTF">2024-09-04T15:05:00Z</dcterms:modified>
</cp:coreProperties>
</file>