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1F7D" w:rsidRDefault="00621F7D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E125F" w:rsidRPr="0083223B" w:rsidRDefault="00E727C9" w:rsidP="005F6D36">
      <w:pPr>
        <w:jc w:val="center"/>
      </w:pPr>
      <w:r w:rsidRPr="00E727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 w:rsidR="00E06FAE"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:rsidR="00E727C9" w:rsidRDefault="00A9089D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БОГОРОДИЦКИЙ</w:t>
      </w:r>
      <w:r w:rsidR="00F96022">
        <w:rPr>
          <w:rFonts w:ascii="PT Astra Serif" w:hAnsi="PT Astra Serif"/>
          <w:b/>
          <w:sz w:val="34"/>
        </w:rPr>
        <w:t xml:space="preserve"> </w:t>
      </w:r>
      <w:r w:rsidR="00E727C9" w:rsidRPr="00E727C9">
        <w:rPr>
          <w:rFonts w:ascii="PT Astra Serif" w:hAnsi="PT Astra Serif"/>
          <w:b/>
          <w:sz w:val="34"/>
        </w:rPr>
        <w:t>РАЙОН</w:t>
      </w:r>
      <w:r w:rsidR="00E727C9">
        <w:rPr>
          <w:rFonts w:ascii="PT Astra Serif" w:hAnsi="PT Astra Serif"/>
          <w:b/>
          <w:sz w:val="34"/>
        </w:rPr>
        <w:t xml:space="preserve"> 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4964FF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4964FF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p w:rsidR="00621F7D" w:rsidRDefault="00621F7D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p w:rsidR="00621F7D" w:rsidRDefault="00621F7D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7648B2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EC1205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bookmarkStart w:id="0" w:name="_GoBack"/>
            <w:bookmarkEnd w:id="0"/>
            <w:r w:rsidR="002A16C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15.08.2024</w:t>
            </w:r>
          </w:p>
        </w:tc>
        <w:tc>
          <w:tcPr>
            <w:tcW w:w="2409" w:type="dxa"/>
            <w:shd w:val="clear" w:color="auto" w:fill="auto"/>
          </w:tcPr>
          <w:p w:rsidR="005B2800" w:rsidRPr="006F2075" w:rsidRDefault="002A16C1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EC1205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658</w:t>
            </w:r>
          </w:p>
        </w:tc>
      </w:tr>
    </w:tbl>
    <w:p w:rsidR="005F6D36" w:rsidRDefault="005F6D36">
      <w:pPr>
        <w:rPr>
          <w:rFonts w:ascii="PT Astra Serif" w:hAnsi="PT Astra Serif" w:cs="PT Astra Serif"/>
          <w:sz w:val="28"/>
          <w:szCs w:val="28"/>
        </w:rPr>
      </w:pPr>
    </w:p>
    <w:p w:rsidR="00BA1D82" w:rsidRPr="00B26E28" w:rsidRDefault="00BA1D82" w:rsidP="00BA1D82">
      <w:pPr>
        <w:rPr>
          <w:rFonts w:ascii="PT Astra Serif" w:hAnsi="PT Astra Serif"/>
          <w:b/>
        </w:rPr>
      </w:pPr>
    </w:p>
    <w:p w:rsidR="00BA1D82" w:rsidRPr="00B26E28" w:rsidRDefault="00BA1D82" w:rsidP="00BA1D82">
      <w:pPr>
        <w:ind w:firstLine="709"/>
        <w:jc w:val="center"/>
        <w:rPr>
          <w:rFonts w:ascii="PT Astra Serif" w:hAnsi="PT Astra Serif"/>
          <w:b/>
        </w:rPr>
      </w:pPr>
    </w:p>
    <w:p w:rsidR="00BA1D82" w:rsidRPr="00B26E28" w:rsidRDefault="00BA1D82" w:rsidP="00BA1D82">
      <w:pPr>
        <w:ind w:left="709"/>
        <w:jc w:val="center"/>
        <w:rPr>
          <w:rFonts w:ascii="PT Astra Serif" w:hAnsi="PT Astra Serif"/>
          <w:b/>
          <w:sz w:val="28"/>
          <w:szCs w:val="28"/>
        </w:rPr>
      </w:pPr>
      <w:r w:rsidRPr="00B26E28">
        <w:rPr>
          <w:rFonts w:ascii="PT Astra Serif" w:hAnsi="PT Astra Serif"/>
          <w:b/>
          <w:sz w:val="28"/>
          <w:szCs w:val="28"/>
        </w:rPr>
        <w:t xml:space="preserve">О внесении изменений в постановление администрации муниципального образования Богородицкий район от 27.06.2014 №963 «Об утверждении схемы размещения рекламных конструкций, расположенных на территории муниципального образования Богородицкий район» </w:t>
      </w:r>
    </w:p>
    <w:p w:rsidR="00BA1D82" w:rsidRPr="00B26E28" w:rsidRDefault="00BA1D82" w:rsidP="00BA1D82">
      <w:pPr>
        <w:jc w:val="center"/>
        <w:rPr>
          <w:rFonts w:ascii="PT Astra Serif" w:hAnsi="PT Astra Serif"/>
          <w:b/>
        </w:rPr>
      </w:pPr>
    </w:p>
    <w:p w:rsidR="00BA1D82" w:rsidRPr="00B26E28" w:rsidRDefault="00BA1D82" w:rsidP="00BA1D82">
      <w:pPr>
        <w:jc w:val="both"/>
        <w:rPr>
          <w:rFonts w:ascii="PT Astra Serif" w:hAnsi="PT Astra Serif"/>
          <w:b/>
        </w:rPr>
      </w:pPr>
    </w:p>
    <w:p w:rsidR="00BA1D82" w:rsidRPr="00BA1D82" w:rsidRDefault="00BA1D82" w:rsidP="00BA1D82">
      <w:pPr>
        <w:pStyle w:val="1"/>
        <w:shd w:val="clear" w:color="auto" w:fill="FFFFFF"/>
        <w:spacing w:line="360" w:lineRule="exact"/>
        <w:ind w:firstLine="709"/>
        <w:jc w:val="both"/>
        <w:rPr>
          <w:rFonts w:ascii="PT Astra Serif" w:hAnsi="PT Astra Serif"/>
          <w:color w:val="000000"/>
          <w:szCs w:val="28"/>
        </w:rPr>
      </w:pPr>
      <w:r w:rsidRPr="00BA1D82">
        <w:rPr>
          <w:rFonts w:ascii="PT Astra Serif" w:hAnsi="PT Astra Serif"/>
          <w:szCs w:val="28"/>
        </w:rPr>
        <w:t>В соответствии с Федеральным законом от 13.03.2006 № 38-ФЗ «</w:t>
      </w:r>
      <w:r w:rsidRPr="00BA1D82">
        <w:rPr>
          <w:rFonts w:ascii="PT Astra Serif" w:hAnsi="PT Astra Serif"/>
          <w:color w:val="000000"/>
          <w:szCs w:val="28"/>
        </w:rPr>
        <w:t>О рекламе</w:t>
      </w:r>
      <w:r w:rsidRPr="00BA1D82">
        <w:rPr>
          <w:rFonts w:ascii="PT Astra Serif" w:hAnsi="PT Astra Serif"/>
          <w:szCs w:val="28"/>
        </w:rPr>
        <w:t>», распоряжением министерства имущественных и земельных отношений Тульской области от 18.05.2021 №1150 «О согласовании вносимых изменений в схему размещения рекламных конструкций на территории муниципального образования Богородицкий район», Устава муниципального образования Богородицкий район администрация муниципального образования Богородицкий район ПОСТАНОВЛЯЕТ:</w:t>
      </w:r>
    </w:p>
    <w:p w:rsidR="00BA1D82" w:rsidRPr="00B26E28" w:rsidRDefault="00BA1D82" w:rsidP="00BA1D82">
      <w:pPr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B26E28">
        <w:rPr>
          <w:rFonts w:ascii="PT Astra Serif" w:hAnsi="PT Astra Serif"/>
          <w:sz w:val="28"/>
          <w:szCs w:val="28"/>
        </w:rPr>
        <w:t>1.Внести</w:t>
      </w:r>
      <w:r>
        <w:rPr>
          <w:rFonts w:ascii="PT Astra Serif" w:hAnsi="PT Astra Serif"/>
          <w:sz w:val="28"/>
          <w:szCs w:val="28"/>
        </w:rPr>
        <w:t xml:space="preserve"> изменения</w:t>
      </w:r>
      <w:r w:rsidRPr="00B26E28">
        <w:rPr>
          <w:rFonts w:ascii="PT Astra Serif" w:hAnsi="PT Astra Serif"/>
          <w:sz w:val="28"/>
          <w:szCs w:val="28"/>
        </w:rPr>
        <w:t xml:space="preserve"> в постановление администрации муниципального образования Богородицкий район от </w:t>
      </w:r>
      <w:r w:rsidRPr="00141DA8">
        <w:rPr>
          <w:rFonts w:ascii="PT Astra Serif" w:hAnsi="PT Astra Serif"/>
          <w:sz w:val="28"/>
          <w:szCs w:val="28"/>
        </w:rPr>
        <w:t>27.06.2014 №963</w:t>
      </w:r>
      <w:r w:rsidRPr="00B26E28">
        <w:rPr>
          <w:rFonts w:ascii="PT Astra Serif" w:hAnsi="PT Astra Serif"/>
          <w:sz w:val="28"/>
          <w:szCs w:val="28"/>
        </w:rPr>
        <w:t xml:space="preserve"> «Об утверждении схемы размещения рекламных конструкций, расположенных на территории муниципального образования Богородицкий район»</w:t>
      </w:r>
      <w:r>
        <w:rPr>
          <w:rFonts w:ascii="PT Astra Serif" w:hAnsi="PT Astra Serif"/>
          <w:sz w:val="28"/>
          <w:szCs w:val="28"/>
        </w:rPr>
        <w:t xml:space="preserve">, </w:t>
      </w:r>
      <w:r>
        <w:rPr>
          <w:sz w:val="28"/>
          <w:szCs w:val="28"/>
        </w:rPr>
        <w:t>изложив приложение в новой редакции (Приложение).</w:t>
      </w:r>
    </w:p>
    <w:p w:rsidR="00BA1D82" w:rsidRPr="005C276D" w:rsidRDefault="00BA1D82" w:rsidP="00BA1D82">
      <w:pPr>
        <w:pStyle w:val="ConsPlusNormal"/>
        <w:widowControl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Style w:val="fontstyle01"/>
          <w:rFonts w:ascii="PT Astra Serif" w:hAnsi="PT Astra Serif"/>
          <w:sz w:val="28"/>
          <w:szCs w:val="28"/>
        </w:rPr>
        <w:t>2.Признать утратившим</w:t>
      </w:r>
      <w:r w:rsidRPr="001F1548">
        <w:rPr>
          <w:rStyle w:val="fontstyle01"/>
          <w:rFonts w:ascii="PT Astra Serif" w:hAnsi="PT Astra Serif"/>
          <w:sz w:val="28"/>
          <w:szCs w:val="28"/>
        </w:rPr>
        <w:t xml:space="preserve"> силу постановление </w:t>
      </w:r>
      <w:r>
        <w:rPr>
          <w:rStyle w:val="fontstyle01"/>
          <w:rFonts w:ascii="PT Astra Serif" w:hAnsi="PT Astra Serif"/>
          <w:sz w:val="28"/>
          <w:szCs w:val="28"/>
        </w:rPr>
        <w:t>администрации муниципального образования</w:t>
      </w:r>
      <w:r w:rsidRPr="001F1548">
        <w:rPr>
          <w:rStyle w:val="fontstyle01"/>
          <w:rFonts w:ascii="PT Astra Serif" w:hAnsi="PT Astra Serif"/>
          <w:sz w:val="28"/>
          <w:szCs w:val="28"/>
        </w:rPr>
        <w:t xml:space="preserve"> Богородицкий район от </w:t>
      </w:r>
      <w:r>
        <w:rPr>
          <w:rStyle w:val="fontstyle01"/>
          <w:rFonts w:ascii="PT Astra Serif" w:hAnsi="PT Astra Serif"/>
          <w:sz w:val="28"/>
          <w:szCs w:val="28"/>
        </w:rPr>
        <w:t xml:space="preserve">24.10.2023 №1266 </w:t>
      </w:r>
      <w:r w:rsidRPr="00B26E28">
        <w:rPr>
          <w:rFonts w:ascii="PT Astra Serif" w:hAnsi="PT Astra Serif"/>
          <w:sz w:val="28"/>
          <w:szCs w:val="28"/>
        </w:rPr>
        <w:t>«Об утверждении схемы размещения рекламных конструкций, расположенных на территории муниципального образования Богородицкий район»</w:t>
      </w:r>
      <w:r>
        <w:rPr>
          <w:rFonts w:ascii="PT Astra Serif" w:hAnsi="PT Astra Serif"/>
          <w:sz w:val="28"/>
          <w:szCs w:val="28"/>
        </w:rPr>
        <w:t>.</w:t>
      </w:r>
    </w:p>
    <w:p w:rsidR="00BA1D82" w:rsidRPr="00B26E28" w:rsidRDefault="00BA1D82" w:rsidP="00BA1D82">
      <w:pPr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3.</w:t>
      </w:r>
      <w:r w:rsidRPr="00B26E28">
        <w:rPr>
          <w:rFonts w:ascii="PT Astra Serif" w:hAnsi="PT Astra Serif"/>
          <w:sz w:val="28"/>
          <w:szCs w:val="28"/>
        </w:rPr>
        <w:t xml:space="preserve">Отделу делопроизводства и контроля администрации муниципального образования Богородицкий район обнародовать настоящее постановление. </w:t>
      </w:r>
    </w:p>
    <w:p w:rsidR="00BA1D82" w:rsidRPr="00B26E28" w:rsidRDefault="00BA1D82" w:rsidP="00BA1D82">
      <w:pPr>
        <w:pStyle w:val="ConsPlusNormal"/>
        <w:widowControl/>
        <w:spacing w:line="360" w:lineRule="exact"/>
        <w:ind w:firstLine="851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4.</w:t>
      </w:r>
      <w:r w:rsidRPr="00B26E28">
        <w:rPr>
          <w:rFonts w:ascii="PT Astra Serif" w:hAnsi="PT Astra Serif" w:cs="Times New Roman"/>
          <w:sz w:val="28"/>
          <w:szCs w:val="28"/>
        </w:rPr>
        <w:t>Отделу по работе с населением и связям с муниципальными образованиями администрации муниципального образования Богородицкий район опубликовать информационное сообщение об обнародовании настоящего постановления в газете «Богородицкие вести».</w:t>
      </w:r>
    </w:p>
    <w:p w:rsidR="00BA1D82" w:rsidRPr="00B26E28" w:rsidRDefault="00BA1D82" w:rsidP="00BA1D82">
      <w:pPr>
        <w:pStyle w:val="ConsPlusNormal"/>
        <w:widowControl/>
        <w:spacing w:line="36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5.</w:t>
      </w:r>
      <w:r w:rsidRPr="00B26E28">
        <w:rPr>
          <w:rFonts w:ascii="PT Astra Serif" w:hAnsi="PT Astra Serif" w:cs="Times New Roman"/>
          <w:sz w:val="28"/>
          <w:szCs w:val="28"/>
        </w:rPr>
        <w:t xml:space="preserve">Сектору информационного обеспечения администрации муниципального образования Богородицкий район разместить настоящее постановление на официальном сайте администрации муниципального образования Богородицкий район в сети Интернет. </w:t>
      </w:r>
    </w:p>
    <w:p w:rsidR="00BA1D82" w:rsidRPr="00B26E28" w:rsidRDefault="00BA1D82" w:rsidP="00BA1D82">
      <w:pPr>
        <w:pStyle w:val="ConsPlusNormal"/>
        <w:widowControl/>
        <w:spacing w:line="360" w:lineRule="exac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6.</w:t>
      </w:r>
      <w:r w:rsidRPr="00B26E28">
        <w:rPr>
          <w:rFonts w:ascii="PT Astra Serif" w:hAnsi="PT Astra Serif" w:cs="Times New Roman"/>
          <w:sz w:val="28"/>
          <w:szCs w:val="28"/>
        </w:rPr>
        <w:t>Контроль за исполнением постановления возложить на начальника отдела по вопросам строительства, архитектуры и жизнеобеспечения комитета по жизнеобеспечению администрации муниципального образования.</w:t>
      </w:r>
    </w:p>
    <w:p w:rsidR="00BA1D82" w:rsidRPr="00B26E28" w:rsidRDefault="00BA1D82" w:rsidP="00BA1D82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7</w:t>
      </w:r>
      <w:r w:rsidRPr="00B26E28">
        <w:rPr>
          <w:rFonts w:ascii="PT Astra Serif" w:hAnsi="PT Astra Serif"/>
          <w:sz w:val="28"/>
          <w:szCs w:val="28"/>
        </w:rPr>
        <w:t>. Постановление вступает в силу со дня обнародования.</w:t>
      </w:r>
    </w:p>
    <w:p w:rsidR="00BA1D82" w:rsidRPr="00B26E28" w:rsidRDefault="00BA1D82" w:rsidP="00BA1D82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1D82" w:rsidRPr="00B26E28" w:rsidRDefault="00BA1D82" w:rsidP="00BA1D82">
      <w:pPr>
        <w:rPr>
          <w:rFonts w:ascii="PT Astra Serif" w:hAnsi="PT Astra Serif"/>
        </w:rPr>
      </w:pPr>
    </w:p>
    <w:p w:rsidR="00BA1D82" w:rsidRPr="00B26E28" w:rsidRDefault="00BA1D82" w:rsidP="00BA1D82">
      <w:pPr>
        <w:rPr>
          <w:rFonts w:ascii="PT Astra Serif" w:hAnsi="PT Astra Serif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4608"/>
        <w:gridCol w:w="4860"/>
      </w:tblGrid>
      <w:tr w:rsidR="00BA1D82" w:rsidRPr="00B26E28" w:rsidTr="00460DB9">
        <w:tc>
          <w:tcPr>
            <w:tcW w:w="4608" w:type="dxa"/>
          </w:tcPr>
          <w:p w:rsidR="00BA1D82" w:rsidRPr="00B26E28" w:rsidRDefault="00BA1D82" w:rsidP="00460D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Глава администрации муниципального образования Богородицкий район</w:t>
            </w:r>
          </w:p>
        </w:tc>
        <w:tc>
          <w:tcPr>
            <w:tcW w:w="4860" w:type="dxa"/>
          </w:tcPr>
          <w:p w:rsidR="00BA1D82" w:rsidRPr="00B26E28" w:rsidRDefault="00BA1D82" w:rsidP="00460DB9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b/>
                <w:sz w:val="28"/>
                <w:szCs w:val="28"/>
              </w:rPr>
            </w:pPr>
            <w:r w:rsidRPr="00B26E28">
              <w:rPr>
                <w:rFonts w:ascii="PT Astra Serif" w:hAnsi="PT Astra Serif"/>
                <w:b/>
                <w:sz w:val="28"/>
                <w:szCs w:val="28"/>
              </w:rPr>
              <w:t xml:space="preserve">                          </w:t>
            </w:r>
          </w:p>
          <w:p w:rsidR="00BA1D82" w:rsidRPr="00B26E28" w:rsidRDefault="00BA1D82" w:rsidP="00460DB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BA1D82" w:rsidRPr="00B26E28" w:rsidRDefault="00BA1D82" w:rsidP="00460DB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В.В. Игонин</w:t>
            </w:r>
          </w:p>
        </w:tc>
      </w:tr>
    </w:tbl>
    <w:p w:rsidR="00BA1D82" w:rsidRPr="00B26E28" w:rsidRDefault="00BA1D82" w:rsidP="00BA1D82">
      <w:pPr>
        <w:pStyle w:val="ConsPlusTitle"/>
        <w:jc w:val="right"/>
        <w:rPr>
          <w:rFonts w:ascii="PT Astra Serif" w:hAnsi="PT Astra Serif"/>
          <w:b w:val="0"/>
          <w:bCs w:val="0"/>
        </w:rPr>
      </w:pPr>
    </w:p>
    <w:p w:rsidR="00BA1D82" w:rsidRPr="00B26E28" w:rsidRDefault="00BA1D82" w:rsidP="00BA1D82">
      <w:pPr>
        <w:pStyle w:val="ConsPlusTitle"/>
        <w:jc w:val="right"/>
        <w:rPr>
          <w:rFonts w:ascii="PT Astra Serif" w:hAnsi="PT Astra Serif"/>
          <w:b w:val="0"/>
          <w:bCs w:val="0"/>
        </w:rPr>
      </w:pPr>
    </w:p>
    <w:p w:rsidR="00BA1D82" w:rsidRPr="00B26E28" w:rsidRDefault="00BA1D82" w:rsidP="00BA1D82">
      <w:pPr>
        <w:pStyle w:val="ConsPlusTitle"/>
        <w:jc w:val="right"/>
        <w:rPr>
          <w:rFonts w:ascii="PT Astra Serif" w:hAnsi="PT Astra Serif"/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Pr="00ED4F3B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ConsPlusTitle"/>
        <w:jc w:val="right"/>
        <w:rPr>
          <w:b w:val="0"/>
          <w:bCs w:val="0"/>
        </w:rPr>
      </w:pPr>
    </w:p>
    <w:p w:rsidR="00BA1D82" w:rsidRDefault="00BA1D82" w:rsidP="00BA1D82">
      <w:pPr>
        <w:pStyle w:val="af"/>
        <w:rPr>
          <w:lang w:eastAsia="ru-RU"/>
        </w:rPr>
      </w:pPr>
    </w:p>
    <w:p w:rsidR="00BA1D82" w:rsidRDefault="00BA1D82" w:rsidP="00BA1D82">
      <w:pPr>
        <w:pStyle w:val="af"/>
        <w:rPr>
          <w:rFonts w:ascii="PT Astra Serif" w:hAnsi="PT Astra Serif"/>
        </w:rPr>
      </w:pPr>
    </w:p>
    <w:p w:rsidR="00BA1D82" w:rsidRPr="00D452EA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 1</w:t>
      </w: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 xml:space="preserve">к постановлению администрации </w:t>
      </w: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 xml:space="preserve">муниципального образования </w:t>
      </w: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Богородицкий район</w:t>
      </w: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________________________________</w:t>
      </w: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 xml:space="preserve">Приложение </w:t>
      </w: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 xml:space="preserve">к постановлению администрации </w:t>
      </w: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 xml:space="preserve">муниципального образования </w:t>
      </w:r>
    </w:p>
    <w:p w:rsidR="00BA1D82" w:rsidRDefault="00BA1D82" w:rsidP="00BA1D82">
      <w:pPr>
        <w:pStyle w:val="af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Богородицкий район</w:t>
      </w:r>
    </w:p>
    <w:p w:rsidR="00BA1D82" w:rsidRPr="00D452EA" w:rsidRDefault="00BA1D82" w:rsidP="00BA1D82">
      <w:pPr>
        <w:jc w:val="right"/>
        <w:rPr>
          <w:rFonts w:ascii="PT Astra Serif" w:hAnsi="PT Astra Serif"/>
          <w:u w:val="single"/>
        </w:rPr>
      </w:pPr>
      <w:r>
        <w:rPr>
          <w:rFonts w:ascii="PT Astra Serif" w:hAnsi="PT Astra Serif"/>
          <w:u w:val="single"/>
        </w:rPr>
        <w:t>№963 от 27.06.2014</w:t>
      </w:r>
    </w:p>
    <w:p w:rsidR="00BA1D82" w:rsidRPr="00D452EA" w:rsidRDefault="00BA1D82" w:rsidP="00BA1D82">
      <w:pPr>
        <w:ind w:hanging="1560"/>
        <w:jc w:val="center"/>
        <w:rPr>
          <w:rFonts w:ascii="PT Astra Serif" w:hAnsi="PT Astra Serif" w:cs="Arial"/>
          <w:b/>
        </w:rPr>
      </w:pPr>
      <w:r w:rsidRPr="00D87AE0">
        <w:rPr>
          <w:noProof/>
          <w:lang w:eastAsia="ru-RU"/>
        </w:rPr>
        <w:drawing>
          <wp:inline distT="0" distB="0" distL="0" distR="0">
            <wp:extent cx="6238875" cy="7439025"/>
            <wp:effectExtent l="0" t="0" r="9525" b="9525"/>
            <wp:docPr id="1" name="Рисунок 1" descr="C:\Users\User\Desktop\РАБОТА\Рекламные конструкции Лабутина\Живая Вода\Согласованные\Схема Щитов общ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РАБОТА\Рекламные конструкции Лабутина\Живая Вода\Согласованные\Схема Щитов общий 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82" w:rsidRDefault="00BA1D82" w:rsidP="00BA1D82">
      <w:pPr>
        <w:tabs>
          <w:tab w:val="left" w:pos="0"/>
        </w:tabs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 w:cs="Arial"/>
        </w:rPr>
      </w:pPr>
    </w:p>
    <w:p w:rsidR="00BA1D82" w:rsidRPr="001A48AC" w:rsidRDefault="00BA1D82" w:rsidP="00BA1D82">
      <w:pPr>
        <w:tabs>
          <w:tab w:val="left" w:pos="0"/>
        </w:tabs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 w:cs="Arial"/>
        </w:rPr>
      </w:pPr>
      <w:r>
        <w:rPr>
          <w:rFonts w:ascii="PT Astra Serif" w:eastAsia="Calibri" w:hAnsi="PT Astra Serif" w:cs="Arial"/>
        </w:rPr>
        <w:lastRenderedPageBreak/>
        <w:t>Приложение 2</w:t>
      </w:r>
    </w:p>
    <w:p w:rsidR="00BA1D82" w:rsidRPr="001A48AC" w:rsidRDefault="00BA1D82" w:rsidP="00BA1D82">
      <w:pPr>
        <w:pStyle w:val="ConsPlusNormal"/>
        <w:widowControl/>
        <w:ind w:firstLine="0"/>
        <w:jc w:val="right"/>
        <w:rPr>
          <w:rFonts w:ascii="PT Astra Serif" w:hAnsi="PT Astra Serif"/>
          <w:sz w:val="24"/>
          <w:szCs w:val="24"/>
        </w:rPr>
      </w:pPr>
      <w:r w:rsidRPr="001A48AC">
        <w:rPr>
          <w:rFonts w:ascii="PT Astra Serif" w:hAnsi="PT Astra Serif"/>
          <w:sz w:val="24"/>
          <w:szCs w:val="24"/>
        </w:rPr>
        <w:t>к схеме размещения рекламных конструкций</w:t>
      </w:r>
    </w:p>
    <w:p w:rsidR="00BA1D82" w:rsidRPr="001A48AC" w:rsidRDefault="00BA1D82" w:rsidP="00BA1D82">
      <w:pPr>
        <w:pStyle w:val="ConsPlusNormal"/>
        <w:widowControl/>
        <w:ind w:firstLine="0"/>
        <w:jc w:val="right"/>
        <w:rPr>
          <w:rFonts w:ascii="PT Astra Serif" w:hAnsi="PT Astra Serif"/>
          <w:sz w:val="24"/>
          <w:szCs w:val="24"/>
        </w:rPr>
      </w:pPr>
      <w:r w:rsidRPr="001A48AC">
        <w:rPr>
          <w:rFonts w:ascii="PT Astra Serif" w:hAnsi="PT Astra Serif"/>
          <w:sz w:val="24"/>
          <w:szCs w:val="24"/>
        </w:rPr>
        <w:t xml:space="preserve"> на территории  муниципального</w:t>
      </w:r>
    </w:p>
    <w:p w:rsidR="00BA1D82" w:rsidRPr="001A48AC" w:rsidRDefault="00BA1D82" w:rsidP="00BA1D82">
      <w:pPr>
        <w:pStyle w:val="ConsPlusNormal"/>
        <w:widowControl/>
        <w:ind w:firstLine="0"/>
        <w:jc w:val="right"/>
        <w:rPr>
          <w:rFonts w:ascii="PT Astra Serif" w:hAnsi="PT Astra Serif"/>
          <w:sz w:val="24"/>
          <w:szCs w:val="24"/>
        </w:rPr>
      </w:pPr>
      <w:r w:rsidRPr="001A48AC">
        <w:rPr>
          <w:rFonts w:ascii="PT Astra Serif" w:hAnsi="PT Astra Serif"/>
          <w:sz w:val="24"/>
          <w:szCs w:val="24"/>
        </w:rPr>
        <w:t xml:space="preserve"> образования Богородицкий район </w:t>
      </w:r>
    </w:p>
    <w:p w:rsidR="00BA1D82" w:rsidRDefault="00BA1D82" w:rsidP="00BA1D82">
      <w:pPr>
        <w:jc w:val="center"/>
        <w:rPr>
          <w:rFonts w:ascii="PT Astra Serif" w:hAnsi="PT Astra Serif" w:cs="Arial"/>
          <w:b/>
        </w:rPr>
      </w:pPr>
    </w:p>
    <w:p w:rsidR="00BA1D82" w:rsidRDefault="00BA1D82" w:rsidP="00BA1D82">
      <w:pPr>
        <w:jc w:val="center"/>
        <w:rPr>
          <w:rFonts w:ascii="PT Astra Serif" w:hAnsi="PT Astra Serif" w:cs="Arial"/>
          <w:b/>
        </w:rPr>
      </w:pPr>
    </w:p>
    <w:p w:rsidR="00BA1D82" w:rsidRDefault="00BA1D82" w:rsidP="00BA1D82">
      <w:pPr>
        <w:jc w:val="center"/>
        <w:rPr>
          <w:rFonts w:ascii="PT Astra Serif" w:hAnsi="PT Astra Serif" w:cs="Arial"/>
          <w:b/>
        </w:rPr>
      </w:pPr>
    </w:p>
    <w:p w:rsidR="00BA1D82" w:rsidRDefault="00BA1D82" w:rsidP="00BA1D82">
      <w:pPr>
        <w:jc w:val="center"/>
        <w:rPr>
          <w:rFonts w:ascii="PT Astra Serif" w:hAnsi="PT Astra Serif" w:cs="Arial"/>
          <w:b/>
        </w:rPr>
      </w:pPr>
    </w:p>
    <w:p w:rsidR="00BA1D82" w:rsidRDefault="00BA1D82" w:rsidP="00BA1D82">
      <w:pPr>
        <w:jc w:val="center"/>
        <w:rPr>
          <w:rFonts w:ascii="PT Astra Serif" w:hAnsi="PT Astra Serif" w:cs="Arial"/>
          <w:b/>
        </w:rPr>
      </w:pPr>
    </w:p>
    <w:p w:rsidR="00BA1D82" w:rsidRDefault="00BA1D82" w:rsidP="00BA1D82">
      <w:pPr>
        <w:jc w:val="center"/>
        <w:rPr>
          <w:rFonts w:ascii="PT Astra Serif" w:hAnsi="PT Astra Serif" w:cs="Arial"/>
          <w:b/>
        </w:rPr>
      </w:pPr>
    </w:p>
    <w:p w:rsidR="00BA1D82" w:rsidRPr="001A48AC" w:rsidRDefault="00BA1D82" w:rsidP="00BA1D82">
      <w:pPr>
        <w:jc w:val="center"/>
        <w:rPr>
          <w:rFonts w:ascii="PT Astra Serif" w:hAnsi="PT Astra Serif" w:cs="Arial"/>
          <w:b/>
        </w:rPr>
      </w:pPr>
      <w:r w:rsidRPr="001A48AC">
        <w:rPr>
          <w:rFonts w:ascii="PT Astra Serif" w:hAnsi="PT Astra Serif" w:cs="Arial"/>
          <w:b/>
        </w:rPr>
        <w:t>ОПИСАТЕЛЬНАЯ ЧАСТЬ СХЕМЫ</w:t>
      </w:r>
    </w:p>
    <w:p w:rsidR="00BA1D82" w:rsidRPr="001A48AC" w:rsidRDefault="00BA1D82" w:rsidP="00BA1D82">
      <w:pPr>
        <w:ind w:firstLine="709"/>
        <w:jc w:val="both"/>
        <w:rPr>
          <w:rFonts w:ascii="PT Astra Serif" w:hAnsi="PT Astra Serif" w:cs="Arial"/>
        </w:rPr>
      </w:pPr>
      <w:r w:rsidRPr="001A48AC">
        <w:rPr>
          <w:rFonts w:ascii="PT Astra Serif" w:hAnsi="PT Astra Serif" w:cs="Arial"/>
        </w:rPr>
        <w:t>На схеме размещения рекламных мест расположены следующие конструкции:</w:t>
      </w:r>
    </w:p>
    <w:p w:rsidR="00BA1D82" w:rsidRPr="001A48AC" w:rsidRDefault="00BA1D82" w:rsidP="00BA1D82">
      <w:pPr>
        <w:ind w:firstLine="851"/>
        <w:jc w:val="both"/>
        <w:rPr>
          <w:rFonts w:ascii="PT Astra Serif" w:hAnsi="PT Astra Serif" w:cs="Arial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551"/>
        <w:gridCol w:w="2992"/>
        <w:gridCol w:w="1276"/>
        <w:gridCol w:w="869"/>
        <w:gridCol w:w="1843"/>
      </w:tblGrid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 xml:space="preserve">№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Местоположение рекламной конструкции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Тип и вид рекламной конструкции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 xml:space="preserve">Площадь </w:t>
            </w:r>
            <w:r>
              <w:rPr>
                <w:rFonts w:ascii="PT Astra Serif" w:eastAsia="Calibri" w:hAnsi="PT Astra Serif" w:cs="Arial"/>
              </w:rPr>
              <w:t>информационного поля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ind w:right="-108"/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Количество информационных полей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ind w:right="-108"/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Дата согласования</w:t>
            </w: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002 (2)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Ленина, в районе дома №61 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3,5м х 1,7м стойка - проф. труба  0,1м х 0,1м  высотой 4,5м;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6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004 (4)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Урицкого, в районе дома №59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006 (6)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Шахтная, в районе гаражей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007 (7)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Пролетарская, в районе дома №21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рекламный щит размерами в плане 6,0м х 3,0м;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-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18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rPr>
          <w:trHeight w:val="2141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lastRenderedPageBreak/>
              <w:t>008 (8)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Комсомольская, в районе МКУК КИТЦ «Спектр»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 рекламный щит размерами в плане 6,0м х 3,0м;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 xml:space="preserve">18 </w:t>
            </w:r>
            <w:r w:rsidRPr="0014058F">
              <w:rPr>
                <w:rFonts w:ascii="PT Astra Serif" w:eastAsia="Calibri" w:hAnsi="PT Astra Serif" w:cs="Arial"/>
              </w:rPr>
              <w:t>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rPr>
          <w:trHeight w:val="2741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009 (1)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ourier New" w:hAnsi="PT Astra Serif" w:cs="Arial"/>
              </w:rPr>
              <w:t>Тульская область, город Богородицк, улица Урицкого, примерно в 10м на северо-запад от дома № 25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8м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согл. расп.мин-ва имущ. и зем отн. ТО №9 от 14.01.2014; утв.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пост. адм. МО Богородицкий район №963 от 27.06.2014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010 (9)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Карла Маркса, в районе спортивного комплекса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3,5м х 1,7м стойка - проф. труба  0,1м х 0,1м  высотой 4,5м;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 w:rsidRPr="0014058F">
              <w:rPr>
                <w:rFonts w:ascii="PT Astra Serif" w:eastAsia="Calibri" w:hAnsi="PT Astra Serif" w:cs="Arial"/>
              </w:rPr>
              <w:t>6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011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(10)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Коммунаров, в районе дома №145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012 (11)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Шахтная, в районе магазина «Магнит»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 стойка - проф. труба  0,1м х 0,1м  высотой 4,5м;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013 (12)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проезд Заводской, в районе дома №7 Западного микрорайона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rPr>
          <w:trHeight w:val="1896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014 (13)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проезд Заводской, с северной стороны дома №7 в Западном  микрорайоне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rPr>
                <w:rFonts w:ascii="PT Astra Serif" w:eastAsia="Courier New" w:hAnsi="PT Astra Serif" w:cs="Courier Ne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rPr>
          <w:trHeight w:val="2413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lastRenderedPageBreak/>
              <w:t>015 (5)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 город Богородицк, Западный микрорайон, в районе дома №1 по проезду Заводскому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4,0м; стойка - проф. труба  0,1м х 0,1м  высотой 4,5м; плита фундаментная габаритами 1,8м х 0,4м весом 1400 кг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8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согл. расп.мин-ва имущ. и зем отн. ТО №9 от 14.01.2014; утв.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пост. адм. МО Богородицкий район №963 от 27.06.2014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rPr>
          <w:trHeight w:val="2402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 город Богородицк,  в районе объекта №19 по  улице Садовой (рынок)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Arial"/>
              </w:rPr>
            </w:pP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6,0м х 3,0м;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18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согл. расп.мин-ва имущ. и зем отн. ТО №9 от 14.01.2014; утв.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пост. адм. МО Богородицкий район №963 от 27.06.2014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017 (14)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Карла Маркса, в районе магазина «Весна»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3,5м х 1,7м стойка - проф. труба  0,1м х 0,1м  высотой 4,5м;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 w:rsidRPr="0014058F">
              <w:rPr>
                <w:rFonts w:ascii="PT Astra Serif" w:eastAsia="Calibri" w:hAnsi="PT Astra Serif" w:cs="Arial"/>
              </w:rPr>
              <w:t>6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018 (15)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Володарского, в районе дома №10 (нарсуд)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 м х 4,0 м стойка - проф. труба  0,1м х 0,1м  высотой 4,5м; 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019 (16)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Коммунаров, примерно в 100м на север от дома №6 улицы 30 лет Победы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2,0м х 4,0м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8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020 (17)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Волынкина, в районе дома №3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3,5м х 1,7м стойка - проф. труба  0,1м х 0,1м  высотой 4,5м;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 w:rsidRPr="0014058F">
              <w:rPr>
                <w:rFonts w:ascii="PT Astra Serif" w:eastAsia="Calibri" w:hAnsi="PT Astra Serif" w:cs="Arial"/>
              </w:rPr>
              <w:t>6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rPr>
          <w:cantSplit/>
          <w:trHeight w:val="2497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ourier New" w:hAnsi="PT Astra Serif" w:cs="Arial"/>
              </w:rPr>
              <w:t>Тульская область, Богородицкий район, примерно в 1км по направлению на  запад от ориентира от здания школы в н.п. Новопокровское, кадастровый номер земельного участка 71:04:010301:82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отдельно стоящая металлическая щитовая установка  с размещением баннера; высотой 11,0м; длиной 30,0м; шириной 1,5м. Фундаменты - свайные монолитные железобетонные; каркас - металлопрокат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45м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согл. расп.мин-ва имущ. и зем отн. ТО №9 от 14.01.2014; утв.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пост. адм. МО Богородицкий район №963 от 27.06.2014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022 (18)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в районе пересечения улицы Волынкина и улицы Октябрьская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3,5м х 1,7м стойка - проф. труба  0,1м х 0,1м  высотой 4,5м;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 w:rsidRPr="0014058F">
              <w:rPr>
                <w:rFonts w:ascii="PT Astra Serif" w:eastAsia="Calibri" w:hAnsi="PT Astra Serif" w:cs="Arial"/>
              </w:rPr>
              <w:t>6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rPr>
          <w:trHeight w:val="2976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lastRenderedPageBreak/>
              <w:t xml:space="preserve">023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Карла Маркса, в районе дома №49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6,0м х 3,0м;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18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в районе пересечения улица Шахтная и улицы Карла Маркса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6,0м х 3,0м;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18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025 (19)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проезд Заводской, в районе дома №1 Западного микрорайона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рекламный щит размерами в плане 3,5м х 1,7м стойка - проф. труба  0,1м х 0,1м  высотой 4,5м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 w:rsidRPr="0014058F">
              <w:rPr>
                <w:rFonts w:ascii="PT Astra Serif" w:eastAsia="Calibri" w:hAnsi="PT Astra Serif" w:cs="Arial"/>
              </w:rPr>
              <w:t>6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rPr>
          <w:trHeight w:val="58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026 (20)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Шахтная, в районе пожарной части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6,0м х 3,0м;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18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  <w:highlight w:val="yellow"/>
              </w:rPr>
            </w:pPr>
            <w:r w:rsidRPr="00D7701C"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  <w:highlight w:val="yellow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027 (21)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переулок Садовый, в районе центрального рынка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6,0м х 3,0м;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>18</w:t>
            </w:r>
            <w:r w:rsidRPr="0014058F">
              <w:rPr>
                <w:rFonts w:ascii="PT Astra Serif" w:eastAsia="Calibri" w:hAnsi="PT Astra Serif" w:cs="Arial"/>
              </w:rPr>
              <w:t xml:space="preserve"> 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  <w:highlight w:val="yellow"/>
              </w:rPr>
            </w:pPr>
            <w:r w:rsidRPr="00D7701C"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  <w:highlight w:val="yellow"/>
              </w:rPr>
            </w:pPr>
          </w:p>
        </w:tc>
      </w:tr>
      <w:tr w:rsidR="00BA1D82" w:rsidRPr="001A48AC" w:rsidTr="00460DB9">
        <w:trPr>
          <w:trHeight w:val="2341"/>
        </w:trPr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028 (22)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 улица Урицкого, в районе дома №33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- рекламный щит размерами в плане 6,0м х 3,0м; стойка - проф. труба  0,1м х 0,1м  высотой 4,5м; плита фундаментная габаритами 1,8м х 0,4м весом 1400 кг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 w:cs="Arial"/>
              </w:rPr>
              <w:t xml:space="preserve">18 </w:t>
            </w:r>
            <w:r w:rsidRPr="0014058F">
              <w:rPr>
                <w:rFonts w:ascii="PT Astra Serif" w:eastAsia="Calibri" w:hAnsi="PT Astra Serif" w:cs="Arial"/>
              </w:rPr>
              <w:t>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029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(23)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 Богородицкий район, а/д «М4» «Дон»248км+000 м (право)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3м х 6м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  <w:vertAlign w:val="superscript"/>
              </w:rPr>
            </w:pPr>
            <w:r w:rsidRPr="0014058F">
              <w:rPr>
                <w:rFonts w:ascii="PT Astra Serif" w:eastAsia="Calibri" w:hAnsi="PT Astra Serif" w:cs="Arial"/>
              </w:rPr>
              <w:t>36м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согл.расп.минва имущ и зем отн. ТО №1150 от 18.05.2021</w:t>
            </w: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lastRenderedPageBreak/>
              <w:t>030</w:t>
            </w:r>
          </w:p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(24)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 Богородицкий район, а/д «М4» «Дон»248км+000 м (право)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3м х 6м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36м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согл.расп.минва имущ и зем отн. ТО №1150 от 18.05.2021</w:t>
            </w: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031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>
              <w:rPr>
                <w:rFonts w:ascii="PT Astra Serif" w:eastAsia="Courier New" w:hAnsi="PT Astra Serif" w:cs="Courier New"/>
              </w:rPr>
              <w:t>улица Стадионная в районе дома №5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3м х 6м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75</w:t>
            </w:r>
            <w:r w:rsidRPr="0014058F">
              <w:rPr>
                <w:rFonts w:ascii="PT Astra Serif" w:eastAsia="Calibri" w:hAnsi="PT Astra Serif" w:cs="Arial"/>
              </w:rPr>
              <w:t>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согл.расп.минва имущ и зем отн. ТО №</w:t>
            </w:r>
            <w:r>
              <w:rPr>
                <w:rFonts w:ascii="PT Astra Serif" w:eastAsia="Calibri" w:hAnsi="PT Astra Serif" w:cs="Arial"/>
              </w:rPr>
              <w:t>640</w:t>
            </w:r>
            <w:r w:rsidRPr="0014058F">
              <w:rPr>
                <w:rFonts w:ascii="PT Astra Serif" w:eastAsia="Calibri" w:hAnsi="PT Astra Serif" w:cs="Arial"/>
              </w:rPr>
              <w:t xml:space="preserve">от </w:t>
            </w:r>
            <w:r>
              <w:rPr>
                <w:rFonts w:ascii="PT Astra Serif" w:eastAsia="Calibri" w:hAnsi="PT Astra Serif" w:cs="Arial"/>
              </w:rPr>
              <w:t>28.06</w:t>
            </w:r>
            <w:r w:rsidRPr="0014058F">
              <w:rPr>
                <w:rFonts w:ascii="PT Astra Serif" w:eastAsia="Calibri" w:hAnsi="PT Astra Serif" w:cs="Arial"/>
              </w:rPr>
              <w:t>.202</w:t>
            </w:r>
            <w:r>
              <w:rPr>
                <w:rFonts w:ascii="PT Astra Serif" w:eastAsia="Calibri" w:hAnsi="PT Astra Serif" w:cs="Arial"/>
              </w:rPr>
              <w:t>4</w:t>
            </w:r>
          </w:p>
        </w:tc>
      </w:tr>
      <w:tr w:rsidR="00BA1D82" w:rsidRPr="001A48AC" w:rsidTr="00460DB9">
        <w:tc>
          <w:tcPr>
            <w:tcW w:w="959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032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Тульская область,</w:t>
            </w:r>
          </w:p>
          <w:p w:rsidR="00BA1D82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 xml:space="preserve"> город Богородицк,</w:t>
            </w:r>
          </w:p>
          <w:p w:rsidR="00BA1D82" w:rsidRPr="0014058F" w:rsidRDefault="00BA1D82" w:rsidP="00460DB9">
            <w:pPr>
              <w:autoSpaceDE w:val="0"/>
              <w:jc w:val="center"/>
              <w:rPr>
                <w:rFonts w:ascii="PT Astra Serif" w:eastAsia="Courier New" w:hAnsi="PT Astra Serif" w:cs="Courier New"/>
              </w:rPr>
            </w:pPr>
            <w:r>
              <w:rPr>
                <w:rFonts w:ascii="PT Astra Serif" w:eastAsia="Courier New" w:hAnsi="PT Astra Serif" w:cs="Courier New"/>
              </w:rPr>
              <w:t>улица Шахтная в районе дома №29</w:t>
            </w:r>
          </w:p>
        </w:tc>
        <w:tc>
          <w:tcPr>
            <w:tcW w:w="2992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ourier New" w:hAnsi="PT Astra Serif" w:cs="Courier New"/>
              </w:rPr>
            </w:pPr>
            <w:r w:rsidRPr="0014058F">
              <w:rPr>
                <w:rFonts w:ascii="PT Astra Serif" w:eastAsia="Courier New" w:hAnsi="PT Astra Serif" w:cs="Courier New"/>
              </w:rPr>
              <w:t>рекламный щит размерами в плане 3м х 6м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75</w:t>
            </w:r>
            <w:r w:rsidRPr="0014058F">
              <w:rPr>
                <w:rFonts w:ascii="PT Astra Serif" w:eastAsia="Calibri" w:hAnsi="PT Astra Serif" w:cs="Arial"/>
              </w:rPr>
              <w:t>м</w:t>
            </w:r>
            <w:r w:rsidRPr="0014058F">
              <w:rPr>
                <w:rFonts w:ascii="PT Astra Serif" w:eastAsia="Calibri" w:hAnsi="PT Astra Serif" w:cs="Arial"/>
                <w:vertAlign w:val="superscript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A1D82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>
              <w:rPr>
                <w:rFonts w:ascii="PT Astra Serif" w:eastAsia="Calibri" w:hAnsi="PT Astra Serif" w:cs="Arial"/>
              </w:rPr>
              <w:t>2</w:t>
            </w:r>
          </w:p>
        </w:tc>
        <w:tc>
          <w:tcPr>
            <w:tcW w:w="1843" w:type="dxa"/>
          </w:tcPr>
          <w:p w:rsidR="00BA1D82" w:rsidRPr="0014058F" w:rsidRDefault="00BA1D82" w:rsidP="00460DB9">
            <w:pPr>
              <w:jc w:val="center"/>
              <w:rPr>
                <w:rFonts w:ascii="PT Astra Serif" w:eastAsia="Calibri" w:hAnsi="PT Astra Serif" w:cs="Arial"/>
              </w:rPr>
            </w:pPr>
            <w:r w:rsidRPr="0014058F">
              <w:rPr>
                <w:rFonts w:ascii="PT Astra Serif" w:eastAsia="Calibri" w:hAnsi="PT Astra Serif" w:cs="Arial"/>
              </w:rPr>
              <w:t>согл.расп.минва имущ и зем отн. ТО №</w:t>
            </w:r>
            <w:r>
              <w:rPr>
                <w:rFonts w:ascii="PT Astra Serif" w:eastAsia="Calibri" w:hAnsi="PT Astra Serif" w:cs="Arial"/>
              </w:rPr>
              <w:t>640</w:t>
            </w:r>
            <w:r w:rsidRPr="0014058F">
              <w:rPr>
                <w:rFonts w:ascii="PT Astra Serif" w:eastAsia="Calibri" w:hAnsi="PT Astra Serif" w:cs="Arial"/>
              </w:rPr>
              <w:t xml:space="preserve">от </w:t>
            </w:r>
            <w:r>
              <w:rPr>
                <w:rFonts w:ascii="PT Astra Serif" w:eastAsia="Calibri" w:hAnsi="PT Astra Serif" w:cs="Arial"/>
              </w:rPr>
              <w:t>28.06</w:t>
            </w:r>
            <w:r w:rsidRPr="0014058F">
              <w:rPr>
                <w:rFonts w:ascii="PT Astra Serif" w:eastAsia="Calibri" w:hAnsi="PT Astra Serif" w:cs="Arial"/>
              </w:rPr>
              <w:t>.202</w:t>
            </w:r>
            <w:r>
              <w:rPr>
                <w:rFonts w:ascii="PT Astra Serif" w:eastAsia="Calibri" w:hAnsi="PT Astra Serif" w:cs="Arial"/>
              </w:rPr>
              <w:t>4</w:t>
            </w:r>
          </w:p>
        </w:tc>
      </w:tr>
    </w:tbl>
    <w:p w:rsidR="00BA1D82" w:rsidRPr="001A48AC" w:rsidRDefault="00BA1D82" w:rsidP="00BA1D82">
      <w:pPr>
        <w:ind w:firstLine="709"/>
        <w:jc w:val="both"/>
        <w:rPr>
          <w:rFonts w:ascii="PT Astra Serif" w:hAnsi="PT Astra Serif" w:cs="Arial"/>
        </w:rPr>
      </w:pPr>
    </w:p>
    <w:p w:rsidR="00BA1D82" w:rsidRPr="001A48AC" w:rsidRDefault="00BA1D82" w:rsidP="00BA1D82">
      <w:pPr>
        <w:jc w:val="both"/>
        <w:rPr>
          <w:rFonts w:ascii="PT Astra Serif" w:hAnsi="PT Astra Serif" w:cs="Arial"/>
        </w:rPr>
      </w:pPr>
    </w:p>
    <w:p w:rsidR="00BA1D82" w:rsidRDefault="00BA1D82" w:rsidP="00BA1D82">
      <w:pPr>
        <w:ind w:firstLine="709"/>
        <w:jc w:val="both"/>
        <w:rPr>
          <w:rFonts w:eastAsia="Calibri"/>
        </w:rPr>
      </w:pPr>
      <w:r w:rsidRPr="001A48AC">
        <w:rPr>
          <w:rFonts w:ascii="PT Astra Serif" w:hAnsi="PT Astra Serif" w:cs="Arial"/>
        </w:rPr>
        <w:t xml:space="preserve">При размещении рекламных конструкций соблюдены требования действующего законодательства в сфере размещения наружной рекламы, установленных государственными стандартами и строительными нормами и правилами (СНиП </w:t>
      </w:r>
      <w:r w:rsidRPr="001A48AC">
        <w:rPr>
          <w:rFonts w:ascii="PT Astra Serif" w:hAnsi="PT Astra Serif" w:cs="Arial"/>
          <w:lang w:val="en-US"/>
        </w:rPr>
        <w:t>II</w:t>
      </w:r>
      <w:r w:rsidRPr="001A48AC">
        <w:rPr>
          <w:rFonts w:ascii="PT Astra Serif" w:hAnsi="PT Astra Serif" w:cs="Arial"/>
        </w:rPr>
        <w:t>-23-81*, СНиП 2.01.07-85, СНиП 3.03.01-8</w:t>
      </w:r>
      <w:r>
        <w:rPr>
          <w:rFonts w:ascii="PT Astra Serif" w:hAnsi="PT Astra Serif" w:cs="Arial"/>
        </w:rPr>
        <w:t>7, СНиП12-03-200.</w:t>
      </w:r>
    </w:p>
    <w:p w:rsidR="005B2800" w:rsidRDefault="005B2800">
      <w:pPr>
        <w:rPr>
          <w:rFonts w:ascii="PT Astra Serif" w:hAnsi="PT Astra Serif" w:cs="PT Astra Serif"/>
          <w:sz w:val="28"/>
          <w:szCs w:val="28"/>
        </w:rPr>
      </w:pPr>
    </w:p>
    <w:p w:rsidR="00E727C9" w:rsidRDefault="00E727C9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E727C9" w:rsidRDefault="00E727C9">
      <w:pPr>
        <w:rPr>
          <w:rFonts w:ascii="PT Astra Serif" w:hAnsi="PT Astra Serif" w:cs="PT Astra Serif"/>
          <w:sz w:val="28"/>
          <w:szCs w:val="28"/>
        </w:rPr>
      </w:pPr>
    </w:p>
    <w:p w:rsidR="00115CE3" w:rsidRDefault="00115CE3">
      <w:pPr>
        <w:rPr>
          <w:rFonts w:ascii="PT Astra Serif" w:hAnsi="PT Astra Serif" w:cs="PT Astra Serif"/>
          <w:sz w:val="28"/>
          <w:szCs w:val="28"/>
        </w:rPr>
      </w:pPr>
    </w:p>
    <w:p w:rsidR="00115CE3" w:rsidRDefault="00115CE3">
      <w:pPr>
        <w:rPr>
          <w:rFonts w:ascii="PT Astra Serif" w:hAnsi="PT Astra Serif" w:cs="PT Astra Serif"/>
          <w:sz w:val="28"/>
          <w:szCs w:val="28"/>
        </w:rPr>
      </w:pPr>
    </w:p>
    <w:p w:rsidR="00115CE3" w:rsidRDefault="00115CE3">
      <w:pPr>
        <w:rPr>
          <w:rFonts w:ascii="PT Astra Serif" w:hAnsi="PT Astra Serif" w:cs="PT Astra Serif"/>
          <w:sz w:val="28"/>
          <w:szCs w:val="28"/>
        </w:rPr>
      </w:pPr>
    </w:p>
    <w:p w:rsidR="00115CE3" w:rsidRDefault="00115CE3">
      <w:pPr>
        <w:rPr>
          <w:rFonts w:ascii="PT Astra Serif" w:hAnsi="PT Astra Serif" w:cs="PT Astra Serif"/>
          <w:sz w:val="28"/>
          <w:szCs w:val="28"/>
        </w:rPr>
      </w:pPr>
    </w:p>
    <w:p w:rsidR="00115CE3" w:rsidRDefault="00115CE3">
      <w:pPr>
        <w:rPr>
          <w:rFonts w:ascii="PT Astra Serif" w:hAnsi="PT Astra Serif" w:cs="PT Astra Serif"/>
          <w:sz w:val="28"/>
          <w:szCs w:val="28"/>
        </w:rPr>
      </w:pPr>
    </w:p>
    <w:p w:rsidR="00115CE3" w:rsidRDefault="00115CE3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sectPr w:rsidR="001C32A8" w:rsidSect="00724E8F">
      <w:pgSz w:w="11906" w:h="16838"/>
      <w:pgMar w:top="567" w:right="851" w:bottom="1134" w:left="170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574" w:rsidRDefault="00EB3574">
      <w:r>
        <w:separator/>
      </w:r>
    </w:p>
  </w:endnote>
  <w:endnote w:type="continuationSeparator" w:id="0">
    <w:p w:rsidR="00EB3574" w:rsidRDefault="00EB3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574" w:rsidRDefault="00EB3574">
      <w:r>
        <w:separator/>
      </w:r>
    </w:p>
  </w:footnote>
  <w:footnote w:type="continuationSeparator" w:id="0">
    <w:p w:rsidR="00EB3574" w:rsidRDefault="00EB3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10179"/>
    <w:rsid w:val="0004561B"/>
    <w:rsid w:val="00097D31"/>
    <w:rsid w:val="000D05A0"/>
    <w:rsid w:val="000E6231"/>
    <w:rsid w:val="000F03B2"/>
    <w:rsid w:val="00115CE3"/>
    <w:rsid w:val="0011670F"/>
    <w:rsid w:val="0012626D"/>
    <w:rsid w:val="00140632"/>
    <w:rsid w:val="0016136D"/>
    <w:rsid w:val="00174BF8"/>
    <w:rsid w:val="001A5FBD"/>
    <w:rsid w:val="001C32A8"/>
    <w:rsid w:val="001C7CE2"/>
    <w:rsid w:val="001E53E5"/>
    <w:rsid w:val="002013D6"/>
    <w:rsid w:val="0021412F"/>
    <w:rsid w:val="002147F8"/>
    <w:rsid w:val="00236560"/>
    <w:rsid w:val="00260B37"/>
    <w:rsid w:val="00270C3B"/>
    <w:rsid w:val="0027725A"/>
    <w:rsid w:val="0029794D"/>
    <w:rsid w:val="002A16C1"/>
    <w:rsid w:val="002B4FD2"/>
    <w:rsid w:val="002E54BE"/>
    <w:rsid w:val="00322635"/>
    <w:rsid w:val="003A2384"/>
    <w:rsid w:val="003D216B"/>
    <w:rsid w:val="0048387B"/>
    <w:rsid w:val="004964FF"/>
    <w:rsid w:val="004A3E4D"/>
    <w:rsid w:val="004C74A2"/>
    <w:rsid w:val="00527B97"/>
    <w:rsid w:val="005A6A47"/>
    <w:rsid w:val="005B2800"/>
    <w:rsid w:val="005B3753"/>
    <w:rsid w:val="005C6B9A"/>
    <w:rsid w:val="005F6D36"/>
    <w:rsid w:val="005F7562"/>
    <w:rsid w:val="005F7DEF"/>
    <w:rsid w:val="00621F7D"/>
    <w:rsid w:val="006237D1"/>
    <w:rsid w:val="0062411E"/>
    <w:rsid w:val="00631C5C"/>
    <w:rsid w:val="006F2075"/>
    <w:rsid w:val="007112E3"/>
    <w:rsid w:val="007143EE"/>
    <w:rsid w:val="00724E8F"/>
    <w:rsid w:val="00735804"/>
    <w:rsid w:val="00750ABC"/>
    <w:rsid w:val="00751008"/>
    <w:rsid w:val="007612F0"/>
    <w:rsid w:val="00796661"/>
    <w:rsid w:val="007F12CE"/>
    <w:rsid w:val="007F4F01"/>
    <w:rsid w:val="00826211"/>
    <w:rsid w:val="0083223B"/>
    <w:rsid w:val="00886A38"/>
    <w:rsid w:val="008A457D"/>
    <w:rsid w:val="008F2E0C"/>
    <w:rsid w:val="009110D2"/>
    <w:rsid w:val="009A7968"/>
    <w:rsid w:val="00A24EB9"/>
    <w:rsid w:val="00A333F8"/>
    <w:rsid w:val="00A72288"/>
    <w:rsid w:val="00A9089D"/>
    <w:rsid w:val="00B0593F"/>
    <w:rsid w:val="00B562C1"/>
    <w:rsid w:val="00B63641"/>
    <w:rsid w:val="00BA1D82"/>
    <w:rsid w:val="00BA4658"/>
    <w:rsid w:val="00BD2261"/>
    <w:rsid w:val="00CC4111"/>
    <w:rsid w:val="00CF25B5"/>
    <w:rsid w:val="00CF3559"/>
    <w:rsid w:val="00E03E77"/>
    <w:rsid w:val="00E06FAE"/>
    <w:rsid w:val="00E11B07"/>
    <w:rsid w:val="00E41E47"/>
    <w:rsid w:val="00E67319"/>
    <w:rsid w:val="00E727C9"/>
    <w:rsid w:val="00EB3574"/>
    <w:rsid w:val="00EC1205"/>
    <w:rsid w:val="00F63BDF"/>
    <w:rsid w:val="00F737E5"/>
    <w:rsid w:val="00F825D0"/>
    <w:rsid w:val="00F96022"/>
    <w:rsid w:val="00FD642B"/>
    <w:rsid w:val="00FE04D2"/>
    <w:rsid w:val="00FE125F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31AF9BE"/>
  <w15:chartTrackingRefBased/>
  <w15:docId w15:val="{F79B9BD1-DE52-4819-A36B-3B13E8D5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</w:style>
  <w:style w:type="paragraph" w:styleId="af1">
    <w:name w:val="footer"/>
    <w:basedOn w:val="a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3">
    <w:name w:val="annotation subject"/>
    <w:basedOn w:val="15"/>
    <w:next w:val="15"/>
    <w:rPr>
      <w:b/>
      <w:bCs/>
    </w:rPr>
  </w:style>
  <w:style w:type="paragraph" w:styleId="af4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qFormat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customStyle="1" w:styleId="af9">
    <w:name w:val="Содержимое врезки"/>
    <w:basedOn w:val="a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customStyle="1" w:styleId="ConsPlusTitle">
    <w:name w:val="ConsPlusTitle"/>
    <w:rsid w:val="00BA1D8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qFormat/>
    <w:rsid w:val="00BA1D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BA1D82"/>
    <w:rPr>
      <w:rFonts w:ascii="Arial" w:hAnsi="Arial" w:cs="Arial"/>
    </w:rPr>
  </w:style>
  <w:style w:type="character" w:customStyle="1" w:styleId="fontstyle01">
    <w:name w:val="fontstyle01"/>
    <w:rsid w:val="00BA1D82"/>
    <w:rPr>
      <w:rFonts w:ascii="Tahoma" w:hAnsi="Tahoma" w:cs="Tahoma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4092B-7D47-49D0-B639-B45DE4EC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правительства.dot</Template>
  <TotalTime>0</TotalTime>
  <Pages>8</Pages>
  <Words>1555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cp:lastModifiedBy>RePack by Diakov</cp:lastModifiedBy>
  <cp:revision>2</cp:revision>
  <cp:lastPrinted>2022-06-08T10:52:00Z</cp:lastPrinted>
  <dcterms:created xsi:type="dcterms:W3CDTF">2024-08-16T09:14:00Z</dcterms:created>
  <dcterms:modified xsi:type="dcterms:W3CDTF">2024-08-16T09:14:00Z</dcterms:modified>
</cp:coreProperties>
</file>