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C6D0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C6D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420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05312" w:rsidRPr="00605312" w:rsidRDefault="00605312" w:rsidP="003050EC">
      <w:pPr>
        <w:jc w:val="center"/>
        <w:rPr>
          <w:rFonts w:ascii="PT Astra Serif" w:hAnsi="PT Astra Serif"/>
          <w:b/>
          <w:sz w:val="28"/>
          <w:szCs w:val="28"/>
        </w:rPr>
      </w:pPr>
      <w:r w:rsidRPr="00605312">
        <w:rPr>
          <w:rFonts w:ascii="PT Astra Serif" w:hAnsi="PT Astra Serif"/>
          <w:b/>
          <w:sz w:val="28"/>
          <w:szCs w:val="28"/>
        </w:rPr>
        <w:t xml:space="preserve">Об </w:t>
      </w:r>
      <w:r w:rsidR="00972880">
        <w:rPr>
          <w:rFonts w:ascii="PT Astra Serif" w:hAnsi="PT Astra Serif"/>
          <w:b/>
          <w:sz w:val="28"/>
          <w:szCs w:val="28"/>
        </w:rPr>
        <w:t xml:space="preserve">утверждении правил использования водных объектов для рекреационных целей на территории муниципального образования Богородицкий район </w:t>
      </w:r>
    </w:p>
    <w:p w:rsidR="00E727C9" w:rsidRPr="00605312" w:rsidRDefault="00E727C9">
      <w:pPr>
        <w:rPr>
          <w:rFonts w:ascii="PT Astra Serif" w:hAnsi="PT Astra Serif" w:cs="PT Astra Serif"/>
          <w:sz w:val="28"/>
          <w:szCs w:val="28"/>
        </w:rPr>
      </w:pPr>
    </w:p>
    <w:p w:rsidR="00605312" w:rsidRPr="00605312" w:rsidRDefault="00605312" w:rsidP="0060531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605312" w:rsidRPr="003050EC" w:rsidRDefault="00972880" w:rsidP="0097288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972880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соответствии со статьями 27, 50 Водного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3050EC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на основании Устава Богородицкого муниципального района Тульской области</w:t>
      </w:r>
      <w:r w:rsidR="00605312" w:rsidRPr="00605312">
        <w:rPr>
          <w:rFonts w:ascii="PT Astra Serif" w:hAnsi="PT Astra Serif"/>
          <w:sz w:val="28"/>
          <w:szCs w:val="28"/>
        </w:rPr>
        <w:t>, администрация муниципального образования Богородицкий район, ПОСТАНОВЛЯЕТ:</w:t>
      </w:r>
    </w:p>
    <w:p w:rsidR="00972880" w:rsidRDefault="00972880" w:rsidP="00972880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 w:rsidRPr="00972880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1. Утвердить Правила использования водных объектов для рекреационных целей на территории муниципального образования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Богородицкий район</w:t>
      </w:r>
      <w:r w:rsidRPr="00972880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(Приложение).</w:t>
      </w:r>
    </w:p>
    <w:p w:rsidR="00605312" w:rsidRPr="00605312" w:rsidRDefault="00972880" w:rsidP="0097288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605312" w:rsidRPr="00605312">
        <w:rPr>
          <w:rFonts w:ascii="PT Astra Serif" w:hAnsi="PT Astra Serif"/>
          <w:sz w:val="28"/>
          <w:szCs w:val="28"/>
        </w:rPr>
        <w:t xml:space="preserve">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605312" w:rsidRPr="00605312" w:rsidRDefault="00972880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05312" w:rsidRPr="00605312">
        <w:rPr>
          <w:rFonts w:ascii="PT Astra Serif" w:hAnsi="PT Astra Serif"/>
          <w:sz w:val="28"/>
          <w:szCs w:val="28"/>
        </w:rPr>
        <w:t>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605312" w:rsidRDefault="00972880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05312" w:rsidRPr="00605312">
        <w:rPr>
          <w:rFonts w:ascii="PT Astra Serif" w:hAnsi="PT Astra Serif"/>
          <w:sz w:val="28"/>
          <w:szCs w:val="28"/>
        </w:rPr>
        <w:t>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1D1F29" w:rsidRPr="00605312" w:rsidRDefault="001D1F29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 Постановление администрации от 20.12.2024 № 1160 «Об утверждении Правил использования водных объектов для рекреационных целей на территории муниципального образования Богородицкий район» считать утратившим силу.</w:t>
      </w:r>
    </w:p>
    <w:p w:rsidR="00605312" w:rsidRPr="00605312" w:rsidRDefault="001D1F29" w:rsidP="0060531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05312" w:rsidRPr="00605312">
        <w:rPr>
          <w:rFonts w:ascii="PT Astra Serif" w:hAnsi="PT Astra Serif"/>
          <w:sz w:val="28"/>
          <w:szCs w:val="28"/>
        </w:rPr>
        <w:t>. Постановление вступает в силу со дня обнародовани</w:t>
      </w:r>
      <w:r w:rsidR="004B4D5C">
        <w:rPr>
          <w:rFonts w:ascii="PT Astra Serif" w:hAnsi="PT Astra Serif"/>
          <w:sz w:val="28"/>
          <w:szCs w:val="28"/>
        </w:rPr>
        <w:t>я</w:t>
      </w:r>
      <w:r w:rsidR="00605312" w:rsidRPr="00605312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3050EC" w:rsidP="00151C61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605312" w:rsidSect="00724E8F">
          <w:headerReference w:type="default" r:id="rId8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</w:p>
    <w:p w:rsidR="00972880" w:rsidRDefault="00972880" w:rsidP="00972880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ПРИЛОЖЕНИЕ</w:t>
      </w:r>
    </w:p>
    <w:p w:rsidR="00E50F44" w:rsidRDefault="00972880" w:rsidP="00972880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к постановлению администрации муниципального образования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Богородицкий район</w:t>
      </w:r>
    </w:p>
    <w:p w:rsidR="00972880" w:rsidRDefault="00E50F44" w:rsidP="00972880">
      <w:pPr>
        <w:suppressAutoHyphens w:val="0"/>
        <w:autoSpaceDE w:val="0"/>
        <w:autoSpaceDN w:val="0"/>
        <w:adjustRightInd w:val="0"/>
        <w:ind w:left="5103"/>
        <w:jc w:val="center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от </w:t>
      </w:r>
      <w:r w:rsidR="00CC6D0A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30.04.2025 </w:t>
      </w:r>
      <w:r w:rsidR="00972880">
        <w:rPr>
          <w:rFonts w:ascii="PT Astra Serif" w:hAnsi="PT Astra Serif" w:cs="PT Astra Serif"/>
          <w:color w:val="000000"/>
          <w:sz w:val="28"/>
          <w:szCs w:val="28"/>
          <w:lang w:eastAsia="ru-RU"/>
        </w:rPr>
        <w:t>№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CC6D0A">
        <w:rPr>
          <w:rFonts w:ascii="PT Astra Serif" w:hAnsi="PT Astra Serif" w:cs="PT Astra Serif"/>
          <w:color w:val="000000"/>
          <w:sz w:val="28"/>
          <w:szCs w:val="28"/>
          <w:lang w:eastAsia="ru-RU"/>
        </w:rPr>
        <w:t>420</w:t>
      </w:r>
      <w:bookmarkEnd w:id="0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</w:p>
    <w:p w:rsidR="00972880" w:rsidRDefault="00972880" w:rsidP="00972880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972880" w:rsidRDefault="00972880" w:rsidP="00972880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972880" w:rsidRDefault="00E50F44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t>Правила использования водных объектов для рекреационных целей на территории муниципального образования Богородицкий район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1.1. Настоящие Правила использования водных объектов для рекреационных целей на территории муниципального образования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Богородицкий район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(далее – Правила) разработаны в соответствии с Федеральным законом от 6 октября 2003 года № 131-ФЗ «Об общих принципах организации местного самоуправления в Российской Федерации», Водным кодексом Российской Федерации, 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Уставом</w:t>
      </w:r>
      <w:r w:rsidR="00F72157" w:rsidRP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Богородицкого муниципального района Тульской области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1.2. Настоящие Правила определяют требования, необходимые для использования и охраны водных объектов или их частей, расположенных на территории муниципального образования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Богородицкий район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(далее – водные объекты), 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на территории муниципального образования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Богородицкий район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1.3. В целях настоящих Правил используются следующие основные понятия: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акватория - водное пространство в пределах естественных, искусственных или условных границ;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место отдыха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водопользователь - физическое лицо или юридическое лицо, которым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предоставлено право пользования водным объектом;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- негативное воздействие вод - затопление, подтопление или разрушение берегов водных объектов;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972880" w:rsidRDefault="00972880" w:rsidP="00F7215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Другие понятия, используемые в Правилах, применяются в том значении, в каком они используются в Водном кодексе Российской Федерации, 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«ГОСТ Р 57617-2017. </w:t>
      </w:r>
      <w:r w:rsidR="00F72157" w:rsidRP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Национальн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ый стандарт</w:t>
      </w:r>
      <w:r w:rsidR="00F72157" w:rsidRP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РФ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Объекты отдыха, развлечения, культуры и спорта на открытой водной поверхности и их инфраструктура. Термины и определения», 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«ГОСТ Р 58737-2019. Национальный стандарт</w:t>
      </w:r>
      <w:r w:rsidR="00F72157" w:rsidRP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РФ.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Места отдыха на водных объектах. Общие положения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», иных нормативных правовых актах Российской Федерации и Тульской области.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2.1. В соответствии с требованиями статьи 18 Федерального закона от 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2.2.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Богородицкий район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соответствие качества воды водного объекта (его части) и состояния прилегающей территории санитарным требованиям;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наличие или возможность устройства удобных и безопасных подходов к водному объекту;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наличие подъездных (пешеходных) путей к зоне рекреации водного объекта;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безопасный рельеф дна водного объекта (отсутствие ям, зарослей водных растений, острых камней, иловых отложений и пр.);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отсутствие возможности неблагоприятных и опасных процессов (оползней, обвалов, селей, лавин);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удаленность от источников загрязнения (мест сброса сточных вод, стойбищ и водопоя скота и др.) не менее 500 метров выше по течению от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источника загрязнения, если иное не установлено действующим законодательством;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3.1. Одновременно с определением водных объектов или их частей для использования в рекреационных целях администрацией муниципального образования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Богородицкий район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F72157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3.2. Определение зон отдыха осуществляется администрацией муниципального образования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Богородицкий район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пункта 2.2 настоящих Правил, а также с учетом требований 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«ГОСТ Р 58737-2019. </w:t>
      </w:r>
      <w:r w:rsidR="00F72157" w:rsidRP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Национальн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ый стандарт</w:t>
      </w:r>
      <w:r w:rsidR="00F72157" w:rsidRP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РФ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  <w:r w:rsidR="00F72157" w:rsidRP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Места отдыха на во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дных объектах. Общие положения».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3.3. 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(раздевалки, т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уалеты, пункты для спасателей,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места для парковки транспортных средств, места (площадки) накопления твердых коммунальных отходов и т.п.). 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3.4. При определении пляжей учитываются требования, установленные действующим законодательством, в том числе, </w:t>
      </w:r>
      <w:r w:rsidR="00F72157" w:rsidRP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«ГОСТ Р 58737-2019. Национальный стандарт РФ. Места отдыха на водных объектах. Общие положения»</w:t>
      </w:r>
      <w:r w:rsidR="00F72157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3.5. Все пляжи подлежат учету Центром ГИМС ГУ МЧС России по Тульской области.</w:t>
      </w:r>
    </w:p>
    <w:p w:rsidR="00F72157" w:rsidRDefault="00F72157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F72157" w:rsidRDefault="00F72157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lastRenderedPageBreak/>
        <w:t>4. Требования к срокам открытия и закрытия купального сезона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муниципального образования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Богородицкий район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которое публикуется (обнародуется) не менее чем за 10 календарных дней до начала купального сезона.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Сроки купального сезона могут быть изменены в зависимости от температуры воздуха в дневное время.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5.1.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5.2. Владельцы пляжей 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обеспечивают проведение мероприятий по охране водных объектов.</w:t>
      </w:r>
    </w:p>
    <w:p w:rsidR="004935AE" w:rsidRDefault="004935AE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4935AE" w:rsidRDefault="004935AE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lastRenderedPageBreak/>
        <w:t>6. Требования к определению зон купания и иных зон, необходимых для осуществления рекреационной деятельности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</w:t>
      </w:r>
      <w:r w:rsidR="004935AE" w:rsidRP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«ГОСТ Р 58737-2019. Национальный стандарт РФ. Места отдыха на водных объектах. Общие положения»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утвержденного приказом </w:t>
      </w:r>
      <w:proofErr w:type="spellStart"/>
      <w:r w:rsid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Росстандарта</w:t>
      </w:r>
      <w:proofErr w:type="spellEnd"/>
      <w:r w:rsid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от 10 </w:t>
      </w:r>
      <w:r w:rsid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декабря 2019 года № 1363-ст, «ГОСТ</w:t>
      </w:r>
      <w:r w:rsidR="004935AE" w:rsidRP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17.1.5.02-80. Государственный стандарт Союза ССР. Охрана природы. Гидросфера. Гигиенические требования к </w:t>
      </w:r>
      <w:r w:rsid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зонам рекреации водных объектов»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введённого в действие постановлением Госстандарта СССР от 25 декабря 1980 года № 5976, </w:t>
      </w:r>
      <w:r w:rsid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«</w:t>
      </w:r>
      <w:r w:rsidR="004935AE" w:rsidRP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ГОСТ Р 57617-2017. Национальный стандарт Российской Федерации. Объекты отдыха, развлечения, культуры и спорта на открытой водной поверхности и их инфрас</w:t>
      </w:r>
      <w:r w:rsid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труктура. Термины и определения»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утвержденного приказом </w:t>
      </w:r>
      <w:proofErr w:type="spellStart"/>
      <w:r w:rsid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Росстандарта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от 17 августа 2017 года № 913-ст, Национального стандарта РФ ГОСТ Р 55698-2013 «Туристские услуги. Услуги пляжей. Общие требования», утвержденного приказом </w:t>
      </w:r>
      <w:proofErr w:type="spellStart"/>
      <w:r w:rsidR="004935AE">
        <w:rPr>
          <w:rFonts w:ascii="PT Astra Serif" w:hAnsi="PT Astra Serif" w:cs="PT Astra Serif"/>
          <w:color w:val="000000"/>
          <w:sz w:val="28"/>
          <w:szCs w:val="28"/>
          <w:lang w:eastAsia="ru-RU"/>
        </w:rPr>
        <w:t>Росстандарта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от 8 ноября 2013 года № 1345-ст, Приказа МЧС России от 30 сентября 2020 года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», а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также иных нормативных правовых актов. 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6.3. В местах, отведенных для купания, не должно быть выхода грунтовых вод, водоворота, воронок и течения, превышающего 0,5 м в секунду.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 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штакетным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забором. 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 Правилами пользования пляжами в Российской Федерации, утвержденными Приказом МЧС России от 30 сентября 2020 года № 732.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6.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7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. При отсутствии естественных участков с приглубыми</w:t>
      </w:r>
      <w:r>
        <w:rPr>
          <w:rFonts w:ascii="PT Astra Serif" w:hAnsi="PT Astra Serif" w:cs="PT Astra Serif"/>
          <w:color w:val="000000"/>
          <w:sz w:val="52"/>
          <w:szCs w:val="52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t>7. Требования к охране водных объектов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7.1. Использование водных объектов осуществляется в соответствии со статьями 50, 55, 56, 65 Водного кодекса Российской Федерации, статьей 18 Федерального закона от 30 марта 1999 года № 52-ФЗ «О санитарно- эпидемиологическом благополучии населения», Правилами охраны поверхностных водных объектов, утвержденными постановлением Правительства Российской Федерации от 10 сентября 2020 года № 1391, санитарными правилами и нормами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 w:rsidR="0015781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санитарно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– эпидемиологического благополучия населения.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7.4. Мероприятия по охране водного объекта водопользователем осуществляются в соответствии с условиями договора водопользования.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7.5. При использовании водных объектов запрещается: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захоронение в водных объектах ядерных материалов, радиоактивных веществ;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сброс в водные объекты сточных вод, содержание в которых радиоактивных веществ, пестицидов,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агрохимикатов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водоохранной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зоне водного объекта;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использовать моющие и стиральные средства, стирать белье, осуществлять мытье автотранспорта и животных.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  <w:lang w:eastAsia="ru-RU"/>
        </w:rPr>
        <w:lastRenderedPageBreak/>
        <w:t>8. Иные требования, необходимые для использования и охраны водных объектов или их частей для рекреационных целей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о режиме работы пляжа, его владельце, обслуживающей организации и их реквизитах, телефонах;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о приемах оказания первой помощи людям и мерах по профилактике несчастных случаев с людьми на воде;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о прогнозе погоды на текущую дату, температуре воды и воздуха;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о схеме пляжа и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зоны купания с указанием опасных мест,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и глубин, мест расположения спасателей; 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о номерах телефонов подразделений аварийно-спасательных служб или формирований, скорой медицинской помощи и полиции.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8.2. 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Пост должен обеспечивать обозрение всей зоны купания спасателями и их реагирование на происшествия, которые могут привести к гибели или </w:t>
      </w:r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травмированную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посетителей пляжа.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 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8.4. Места отдыха должны быть обеспечены питьевой водой.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8.5. На территориях мест отдыха размещаются общественные туалеты.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:rsidR="00E50F44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Обустройство мест отдыха осуществляется в соответствии с требованиями санитарно-эпидемиологического законодательства, а также с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lastRenderedPageBreak/>
        <w:t>учетом нормативных правовых актов Российской Федерации и Тульской области.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8.6. На пляжах и других местах массового отдыха на водных объектах запрещается: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- купаться при подъеме красного (черного) флага, означающего, что купание запрещено;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купаться за пределами установленного режима работы пляжа;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купаться в местах, где выставлены щиты (аншлаги) с предупреждающими и запрещающими знаками безопасности;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заплывать за буйки, обозначающие границы зоны купания;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="00E50F44">
        <w:rPr>
          <w:rFonts w:ascii="PT Astra Serif" w:hAnsi="PT Astra Serif" w:cs="PT Astra Serif"/>
          <w:color w:val="000000"/>
          <w:sz w:val="28"/>
          <w:szCs w:val="28"/>
          <w:lang w:eastAsia="ru-RU"/>
        </w:rPr>
        <w:t>плавсредствам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, прыгать с не приспособленных для этих целей сооружений в воду;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загрязнять и засорять зону купания и территорию пляжа;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купаться в состоянии опьянения (алкогольного, наркотического и др.);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приводить с собой на пляж животных, за исключением собак- поводырей;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плавать на предметах (средствах), не предназначенных для плавания (в том числе досках, бревнах, лежаках);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спуск в воду и движение маломерных судов в зоне купания (за исключением спасательных судов);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подавать ложные сигналы тревоги;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оставлять без присмотра детей независимо от наличия у них навыков плавания;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- въезд на территорию и мойка автомашин, стирка белья и купание животных. </w:t>
      </w:r>
    </w:p>
    <w:p w:rsidR="00972880" w:rsidRDefault="00972880" w:rsidP="00E50F4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sectPr w:rsidR="00605312" w:rsidSect="00E50F44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0C" w:rsidRDefault="0090740C">
      <w:r>
        <w:separator/>
      </w:r>
    </w:p>
  </w:endnote>
  <w:endnote w:type="continuationSeparator" w:id="0">
    <w:p w:rsidR="0090740C" w:rsidRDefault="0090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0C" w:rsidRDefault="0090740C">
      <w:r>
        <w:separator/>
      </w:r>
    </w:p>
  </w:footnote>
  <w:footnote w:type="continuationSeparator" w:id="0">
    <w:p w:rsidR="0090740C" w:rsidRDefault="0090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51C61"/>
    <w:rsid w:val="00157815"/>
    <w:rsid w:val="0016136D"/>
    <w:rsid w:val="00174BF8"/>
    <w:rsid w:val="001A5FBD"/>
    <w:rsid w:val="001C32A8"/>
    <w:rsid w:val="001C7CE2"/>
    <w:rsid w:val="001D1F29"/>
    <w:rsid w:val="001E53E5"/>
    <w:rsid w:val="001F6EB2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050EC"/>
    <w:rsid w:val="00322635"/>
    <w:rsid w:val="00364912"/>
    <w:rsid w:val="003A2384"/>
    <w:rsid w:val="003D216B"/>
    <w:rsid w:val="0048387B"/>
    <w:rsid w:val="004935AE"/>
    <w:rsid w:val="004964FF"/>
    <w:rsid w:val="004A3E4D"/>
    <w:rsid w:val="004B4D5C"/>
    <w:rsid w:val="004C74A2"/>
    <w:rsid w:val="00527B97"/>
    <w:rsid w:val="0058773B"/>
    <w:rsid w:val="005A6A47"/>
    <w:rsid w:val="005B2800"/>
    <w:rsid w:val="005B3753"/>
    <w:rsid w:val="005C6B9A"/>
    <w:rsid w:val="005F6D36"/>
    <w:rsid w:val="005F7562"/>
    <w:rsid w:val="005F7DEF"/>
    <w:rsid w:val="00605312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0740C"/>
    <w:rsid w:val="009110D2"/>
    <w:rsid w:val="00971A49"/>
    <w:rsid w:val="00972880"/>
    <w:rsid w:val="009A7968"/>
    <w:rsid w:val="00A24EB9"/>
    <w:rsid w:val="00A333F8"/>
    <w:rsid w:val="00A72288"/>
    <w:rsid w:val="00A72DDE"/>
    <w:rsid w:val="00A84A35"/>
    <w:rsid w:val="00A9089D"/>
    <w:rsid w:val="00B0593F"/>
    <w:rsid w:val="00B562C1"/>
    <w:rsid w:val="00B63641"/>
    <w:rsid w:val="00BA4658"/>
    <w:rsid w:val="00BD2261"/>
    <w:rsid w:val="00C25E86"/>
    <w:rsid w:val="00C27193"/>
    <w:rsid w:val="00CC4111"/>
    <w:rsid w:val="00CC6D0A"/>
    <w:rsid w:val="00CF25B5"/>
    <w:rsid w:val="00CF3559"/>
    <w:rsid w:val="00DB3287"/>
    <w:rsid w:val="00E03E77"/>
    <w:rsid w:val="00E06FAE"/>
    <w:rsid w:val="00E11B07"/>
    <w:rsid w:val="00E41E47"/>
    <w:rsid w:val="00E50F44"/>
    <w:rsid w:val="00E67319"/>
    <w:rsid w:val="00E727C9"/>
    <w:rsid w:val="00F63BDF"/>
    <w:rsid w:val="00F72157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6C1716"/>
  <w15:docId w15:val="{D4B10D84-19B7-4617-88E6-7CA73253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8B5C-4E88-4C1F-806C-87FDBB36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54</TotalTime>
  <Pages>10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8</cp:revision>
  <cp:lastPrinted>2025-04-30T08:21:00Z</cp:lastPrinted>
  <dcterms:created xsi:type="dcterms:W3CDTF">2025-04-14T13:09:00Z</dcterms:created>
  <dcterms:modified xsi:type="dcterms:W3CDTF">2025-04-30T12:41:00Z</dcterms:modified>
</cp:coreProperties>
</file>