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71819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7181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jc w:val="center"/>
        <w:rPr>
          <w:rFonts w:ascii="PT Astra Serif" w:hAnsi="PT Astra Serif"/>
          <w:b/>
          <w:sz w:val="28"/>
          <w:szCs w:val="28"/>
        </w:rPr>
      </w:pPr>
    </w:p>
    <w:p w:rsidR="00C6184C" w:rsidRPr="00704C2F" w:rsidRDefault="00C6184C" w:rsidP="00C6184C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06.02.2025 №94 «Об</w:t>
      </w:r>
      <w:r w:rsidRPr="00704C2F">
        <w:rPr>
          <w:rFonts w:ascii="PT Astra Serif" w:hAnsi="PT Astra Serif"/>
          <w:b/>
          <w:sz w:val="28"/>
          <w:szCs w:val="28"/>
        </w:rPr>
        <w:t xml:space="preserve"> утверждении перечня работ по капитальному ремонту общего имущества</w:t>
      </w:r>
      <w:r>
        <w:rPr>
          <w:rFonts w:ascii="PT Astra Serif" w:hAnsi="PT Astra Serif"/>
          <w:b/>
          <w:sz w:val="28"/>
          <w:szCs w:val="28"/>
        </w:rPr>
        <w:t xml:space="preserve"> в многоквартирных домах на 2025</w:t>
      </w:r>
      <w:r w:rsidRPr="00704C2F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C6184C" w:rsidRDefault="00C6184C" w:rsidP="00C6184C">
      <w:pPr>
        <w:rPr>
          <w:rFonts w:ascii="PT Astra Serif" w:hAnsi="PT Astra Serif" w:cs="PT Astra Serif"/>
          <w:sz w:val="28"/>
          <w:szCs w:val="28"/>
        </w:rPr>
      </w:pPr>
    </w:p>
    <w:p w:rsidR="00C6184C" w:rsidRDefault="00C6184C" w:rsidP="00C6184C">
      <w:pPr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72B11">
        <w:rPr>
          <w:rFonts w:ascii="PT Astra Serif" w:hAnsi="PT Astra Serif"/>
          <w:sz w:val="28"/>
          <w:szCs w:val="28"/>
        </w:rPr>
        <w:t xml:space="preserve">В соответствии с Жилищным кодексом Российской Федерации, законом Тульской области от 27.06.2013 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постановлением правительства Тульской области от 30.12.2013 №840 «Об утверждении региональной программы капитального ремонта общего имущества в многоквартирных домах», </w:t>
      </w:r>
      <w:r w:rsidR="00433FB3">
        <w:rPr>
          <w:rFonts w:ascii="PT Astra Serif" w:hAnsi="PT Astra Serif"/>
          <w:sz w:val="28"/>
          <w:szCs w:val="28"/>
        </w:rPr>
        <w:t>на основании Устава городского поселения город Богородицк Богородицкого муниципального района Тульской области, Устава Богородицкого муниципального района Тульской области администрация муниципального образования Богородицкий район ПОСТАНОВЛЯЕТ:</w:t>
      </w:r>
    </w:p>
    <w:p w:rsidR="00C6184C" w:rsidRDefault="00C6184C" w:rsidP="00C6184C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изменения</w:t>
      </w:r>
      <w:r w:rsidRPr="00514193">
        <w:rPr>
          <w:rFonts w:ascii="PT Astra Serif" w:hAnsi="PT Astra Serif"/>
          <w:sz w:val="28"/>
          <w:szCs w:val="28"/>
        </w:rPr>
        <w:t xml:space="preserve"> в постановление администрации муниципального образования Богородицкий район от 06.02.2025 №94 «Об утверждении перечня работ по капитальному ремонту общего имущества в многоквартирных домах на 2025 год»</w:t>
      </w:r>
      <w:r w:rsidR="00B80DA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изложив приложение в новой редакции (приложение).</w:t>
      </w:r>
    </w:p>
    <w:p w:rsidR="00C6184C" w:rsidRDefault="00C6184C" w:rsidP="00C6184C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2.Отделу делопроизводства и контроля администрации муниципального образования Богородицкий район обнародовать настоящее постановление в установленных местах.</w:t>
      </w:r>
    </w:p>
    <w:p w:rsidR="00C6184C" w:rsidRPr="00514193" w:rsidRDefault="00C6184C" w:rsidP="00C6184C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C6184C" w:rsidRPr="00BC23A6" w:rsidRDefault="00C6184C" w:rsidP="00C6184C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C6184C" w:rsidRPr="00C72B11" w:rsidRDefault="00C6184C" w:rsidP="00C6184C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72B11">
        <w:rPr>
          <w:sz w:val="28"/>
          <w:szCs w:val="28"/>
        </w:rPr>
        <w:t>Постановление вступает в силу со дня обнародования.</w:t>
      </w:r>
    </w:p>
    <w:p w:rsidR="00AB3CEF" w:rsidRPr="00C72B11" w:rsidRDefault="00AB3CEF" w:rsidP="00AB3CEF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AB3CEF" w:rsidRPr="00276E92" w:rsidTr="00D74CEA">
        <w:trPr>
          <w:trHeight w:val="229"/>
        </w:trPr>
        <w:tc>
          <w:tcPr>
            <w:tcW w:w="2178" w:type="pct"/>
          </w:tcPr>
          <w:p w:rsidR="00AB3CEF" w:rsidRPr="000D05A0" w:rsidRDefault="00AB3CEF" w:rsidP="00D74CEA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Богородицкий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B3CEF" w:rsidRPr="00276E92" w:rsidRDefault="00AB3CEF" w:rsidP="00D74C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B3CEF" w:rsidRPr="00276E92" w:rsidRDefault="00AB3CEF" w:rsidP="00D74CEA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AB3CEF" w:rsidRPr="00E22B94" w:rsidRDefault="00AB3CEF" w:rsidP="00AB3CEF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 xml:space="preserve">Приложение к постановлению </w:t>
      </w:r>
    </w:p>
    <w:p w:rsidR="00AB3CEF" w:rsidRPr="00E22B94" w:rsidRDefault="00AB3CEF" w:rsidP="00AB3CEF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>администрации муниципального</w:t>
      </w:r>
    </w:p>
    <w:p w:rsidR="00AB3CEF" w:rsidRPr="00E22B94" w:rsidRDefault="00AB3CEF" w:rsidP="00AB3CEF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 xml:space="preserve"> образования Богородицкий район</w:t>
      </w:r>
    </w:p>
    <w:p w:rsidR="00AB3CEF" w:rsidRDefault="00AB3CEF" w:rsidP="00AB3CEF">
      <w:pPr>
        <w:jc w:val="right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 xml:space="preserve">от </w:t>
      </w:r>
      <w:r w:rsidR="00171819" w:rsidRPr="00171819">
        <w:rPr>
          <w:rFonts w:ascii="PT Astra Serif" w:hAnsi="PT Astra Serif" w:cs="PT Astra Serif"/>
          <w:sz w:val="22"/>
          <w:szCs w:val="22"/>
          <w:u w:val="single"/>
        </w:rPr>
        <w:t>02.04.2025</w:t>
      </w:r>
      <w:r w:rsidR="00171819">
        <w:rPr>
          <w:rFonts w:ascii="PT Astra Serif" w:hAnsi="PT Astra Serif" w:cs="PT Astra Serif"/>
          <w:sz w:val="22"/>
          <w:szCs w:val="22"/>
        </w:rPr>
        <w:t xml:space="preserve"> </w:t>
      </w:r>
      <w:r>
        <w:rPr>
          <w:rFonts w:ascii="PT Astra Serif" w:hAnsi="PT Astra Serif" w:cs="PT Astra Serif"/>
          <w:sz w:val="22"/>
          <w:szCs w:val="22"/>
        </w:rPr>
        <w:t>№</w:t>
      </w:r>
      <w:r w:rsidR="00171819">
        <w:rPr>
          <w:rFonts w:ascii="PT Astra Serif" w:hAnsi="PT Astra Serif" w:cs="PT Astra Serif"/>
          <w:sz w:val="22"/>
          <w:szCs w:val="22"/>
        </w:rPr>
        <w:t xml:space="preserve"> </w:t>
      </w:r>
      <w:r w:rsidR="00171819" w:rsidRPr="00171819">
        <w:rPr>
          <w:rFonts w:ascii="PT Astra Serif" w:hAnsi="PT Astra Serif" w:cs="PT Astra Serif"/>
          <w:sz w:val="22"/>
          <w:szCs w:val="22"/>
          <w:u w:val="single"/>
        </w:rPr>
        <w:t>296</w:t>
      </w:r>
    </w:p>
    <w:p w:rsidR="00AB3CEF" w:rsidRDefault="00AB3CEF" w:rsidP="00AB3CEF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443193" w:rsidRPr="00E22B94" w:rsidRDefault="00443193" w:rsidP="00443193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 xml:space="preserve">Приложение к постановлению </w:t>
      </w:r>
    </w:p>
    <w:p w:rsidR="00443193" w:rsidRPr="00E22B94" w:rsidRDefault="00443193" w:rsidP="00443193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>администрации муниципального</w:t>
      </w:r>
    </w:p>
    <w:p w:rsidR="00443193" w:rsidRPr="00E22B94" w:rsidRDefault="00443193" w:rsidP="00443193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 xml:space="preserve"> образования Богородицкий район</w:t>
      </w:r>
    </w:p>
    <w:p w:rsidR="00443193" w:rsidRDefault="00443193" w:rsidP="00443193">
      <w:pPr>
        <w:jc w:val="right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 xml:space="preserve">от </w:t>
      </w:r>
      <w:r w:rsidR="00C6184C">
        <w:rPr>
          <w:rFonts w:ascii="PT Astra Serif" w:hAnsi="PT Astra Serif" w:cs="PT Astra Serif"/>
          <w:sz w:val="22"/>
          <w:szCs w:val="22"/>
          <w:u w:val="single"/>
        </w:rPr>
        <w:t xml:space="preserve">06.02.2025        </w:t>
      </w:r>
      <w:r>
        <w:rPr>
          <w:rFonts w:ascii="PT Astra Serif" w:hAnsi="PT Astra Serif" w:cs="PT Astra Serif"/>
          <w:sz w:val="22"/>
          <w:szCs w:val="22"/>
        </w:rPr>
        <w:t>№</w:t>
      </w:r>
      <w:r w:rsidR="00C6184C">
        <w:rPr>
          <w:rFonts w:ascii="PT Astra Serif" w:hAnsi="PT Astra Serif" w:cs="PT Astra Serif"/>
          <w:sz w:val="22"/>
          <w:szCs w:val="22"/>
          <w:u w:val="single"/>
        </w:rPr>
        <w:t>94</w:t>
      </w:r>
    </w:p>
    <w:p w:rsidR="00AB3CEF" w:rsidRDefault="00AB3CEF" w:rsidP="00AB3CEF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443193" w:rsidRDefault="00443193" w:rsidP="00443193">
      <w:pPr>
        <w:rPr>
          <w:rFonts w:ascii="PT Astra Serif" w:hAnsi="PT Astra Serif" w:cs="PT Astra Serif"/>
          <w:sz w:val="22"/>
          <w:szCs w:val="22"/>
        </w:rPr>
      </w:pPr>
    </w:p>
    <w:p w:rsidR="00443193" w:rsidRDefault="00443193" w:rsidP="00AB3CEF">
      <w:pPr>
        <w:jc w:val="right"/>
        <w:rPr>
          <w:rFonts w:ascii="PT Astra Serif" w:hAnsi="PT Astra Serif" w:cs="PT Astra Serif"/>
          <w:sz w:val="22"/>
          <w:szCs w:val="22"/>
        </w:rPr>
      </w:pPr>
    </w:p>
    <w:p w:rsidR="00443193" w:rsidRPr="00443193" w:rsidRDefault="00443193" w:rsidP="00443193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443193">
        <w:rPr>
          <w:rFonts w:ascii="PT Astra Serif" w:hAnsi="PT Astra Serif" w:cs="PT Astra Serif"/>
          <w:b/>
          <w:sz w:val="28"/>
          <w:szCs w:val="28"/>
        </w:rPr>
        <w:t>Перечень работ по капитальному ремонту общего имуществ</w:t>
      </w:r>
      <w:bookmarkStart w:id="0" w:name="_GoBack"/>
      <w:bookmarkEnd w:id="0"/>
      <w:r w:rsidRPr="00443193">
        <w:rPr>
          <w:rFonts w:ascii="PT Astra Serif" w:hAnsi="PT Astra Serif" w:cs="PT Astra Serif"/>
          <w:b/>
          <w:sz w:val="28"/>
          <w:szCs w:val="28"/>
        </w:rPr>
        <w:t>а в многоквартирных домах на 2025 год</w:t>
      </w:r>
    </w:p>
    <w:p w:rsidR="00AB3CEF" w:rsidRPr="00E22B94" w:rsidRDefault="00AB3CEF" w:rsidP="00AB3CEF">
      <w:pPr>
        <w:jc w:val="right"/>
        <w:rPr>
          <w:rFonts w:ascii="PT Astra Serif" w:hAnsi="PT Astra Serif" w:cs="PT Astra Serif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683"/>
        <w:gridCol w:w="1384"/>
        <w:gridCol w:w="4869"/>
      </w:tblGrid>
      <w:tr w:rsidR="00443193" w:rsidRPr="00443193" w:rsidTr="00443193">
        <w:trPr>
          <w:trHeight w:val="1950"/>
        </w:trPr>
        <w:tc>
          <w:tcPr>
            <w:tcW w:w="988" w:type="dxa"/>
            <w:shd w:val="clear" w:color="auto" w:fill="auto"/>
            <w:vAlign w:val="center"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>№.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>Общая площадь МКД</w:t>
            </w:r>
          </w:p>
        </w:tc>
        <w:tc>
          <w:tcPr>
            <w:tcW w:w="4869" w:type="dxa"/>
            <w:shd w:val="clear" w:color="auto" w:fill="auto"/>
            <w:vAlign w:val="center"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b/>
                <w:color w:val="000000"/>
                <w:sz w:val="28"/>
                <w:szCs w:val="28"/>
                <w:lang w:eastAsia="ru-RU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</w:tr>
      <w:tr w:rsidR="00443193" w:rsidRPr="00443193" w:rsidTr="00443193">
        <w:trPr>
          <w:trHeight w:val="1950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г. Богородицк,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Жданковский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, ул. Клубная, д. 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410,1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внутридомовые системы водоснабжения,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г. Богородицк,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Жданковский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, ул. Клубная, д. 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441,2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теплоснабжения, электроснабжения.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г. Богородицк,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Жданковский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, ул. Центральная, д. 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499,2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внутридомовые системы водоснабжения, водоотведения, электроснабжения.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г. Богородицк,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Жданковский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, ул. Центральная, д. 15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431,5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внутридомовые системы водоснабжения, водоотведения,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г. Богородицк,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Жданковский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, ул. Центральная, д. 16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894,5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г. Богородицк,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Жданковский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, ул. Центральная, д. 17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418,8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г. Богородицк,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Жданковский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, ул. Центральная, д. 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931,7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г. Богородицк,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. Западный, д. 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6 578,00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г. Богородицк,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-д </w:t>
            </w:r>
            <w:proofErr w:type="spellStart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Иевлевский</w:t>
            </w:r>
            <w:proofErr w:type="spellEnd"/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, д. 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внутридомовые системы водоснабжения, электроснабжения.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30 лет Победы, д. 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309,1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водоснабжения. </w:t>
            </w:r>
          </w:p>
        </w:tc>
      </w:tr>
      <w:tr w:rsidR="00443193" w:rsidRPr="00443193" w:rsidTr="00443193">
        <w:trPr>
          <w:trHeight w:val="15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Володарского, д. 48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521,9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внутридомовые системы водоснабжения, водоотведения, теплоснабжения,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Володарского, д. 48-а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электроснабжения.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Володарского, д. 50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1 236,80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Дачная, д. 2/56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3 310,20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Дачная, д. 24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485,5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Заводская, д. 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442,2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водоотведения, теплоснабжения.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Заводская, д. 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447,1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водоотведения, теплоснабжения.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Заводская, д. 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464,5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водоотведения, теплоснабжения.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Заводская, д. 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843,8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водоотведения, теплоснабжения.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Карла Маркса, д. 46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647,6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Карла Маркса, д. 48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761,4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Карла Маркса, д. 48-а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885,6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Карла Маркса, д. 50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1 107,30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Карла Маркса, д. 52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550,3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электроснабжения.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Карла Маркса, д. 94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507,4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Фасад, внутридомовая система электроснабжения.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109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1 373,70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25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786,5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26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407,3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28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724,2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445,2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33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406,4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Внутридомовая система теплоснабжения.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34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444,3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41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678,6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55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Внутридомовые системы водоснабжения, водоотведения.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58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1 021,50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60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1 008,70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61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2 191,50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теплоснабжения.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67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446,7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электроснабжения.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77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378,6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электроснабжения.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85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660,8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электроснабжения.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87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682,3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водоснабжения.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92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1 620,20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Внутридомовая система электроснабжения.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93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398,6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95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1 371,70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электроснабжения.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Коммунаров, д. 97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2 783,90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Комсомольская, д. 46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2 789,00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Комсомольская, д. 58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3 349,80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3 108,60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878,5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13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3 883,10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14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1 710,90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15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2 496,80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16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1 372,30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17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2 745,80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18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3 420,10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26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2 061,60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28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1 788,70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Ленина, д. 30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4 213,80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Луговая, д. 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420,2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внутридомовые системы водоснабжения,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Луговая, д. 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437,6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Луначарского, д. 4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459,9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Луначарского, д. 5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465,2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Луначарского, д. 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818,5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Луначарского, д. 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461,3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Макаренко, д. 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683,2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Свободы, д. 36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4 344,00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Свободы, д. 49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1 806,60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Спортивная, д. 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744,6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Урицкого, д. 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733,3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Урицкого, д. 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426,2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Урицкого, д. 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2 028,20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п. Бегичевский, ул. Советская, д. 11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763,4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водоснабжения.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п. Товарковский, ул. Кирова, д. 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теплоснабжения.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п. Товарковский, ул. Первомайская, д. 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513,6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теплоснабжения.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п. Товарковский, ул. Первомайская, д. 16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503,1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внутридомовая система теплоснабжения.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п. Товарковский, ул. Первомайская, д. 23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497,6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теплоснабжения.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п. Товарковский, ул. Первомайская, д. 27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600,3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теплоснабжения.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пер. Парковый, д. 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431,4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проезд 3-й, д. 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796,4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проезд 3-й, д. 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796,1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Базарная, д. 12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670,5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водоотведения, теплоснабжения.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Базарная, д. 24-б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423,9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Кирова, д. 29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430,5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водоотведения, теплоснабжения.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Кирова, д. 37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390,3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Внутридомовые системы водоснабжения, водоотведения.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Кирова, д. 37-а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581,5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Кирова, д. 39-а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Кирова, д. 40-а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684,9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Кирова, д. 41-а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696,9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Кирова, д. 41-б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699,4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Кирова, д. 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411,7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водоотведения, теплоснабжения.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Первомайская, д. 32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364,2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водоснабжения. </w:t>
            </w:r>
          </w:p>
        </w:tc>
      </w:tr>
      <w:tr w:rsidR="00443193" w:rsidRPr="00443193" w:rsidTr="00443193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Советская, д. 13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427,6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Внутридомовая система водоснабжения.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Трудовая, д. 78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684,4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пос. Товарковский, ул. Трудовая, д. 88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2 116,90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внутридомовая система электроснабжения. </w:t>
            </w:r>
          </w:p>
        </w:tc>
      </w:tr>
      <w:tr w:rsidR="00443193" w:rsidRPr="00443193" w:rsidTr="00443193">
        <w:trPr>
          <w:trHeight w:val="12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хутор Шахтерский, д. 17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638,8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Крыша, фасад, внутридомовые системы водоснабжения, водоотведения. </w:t>
            </w:r>
          </w:p>
        </w:tc>
      </w:tr>
      <w:tr w:rsidR="00443193" w:rsidRPr="00443193" w:rsidTr="00443193">
        <w:trPr>
          <w:trHeight w:val="915"/>
        </w:trPr>
        <w:tc>
          <w:tcPr>
            <w:tcW w:w="988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pStyle w:val="af5"/>
              <w:numPr>
                <w:ilvl w:val="0"/>
                <w:numId w:val="5"/>
              </w:numPr>
              <w:suppressAutoHyphens w:val="0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3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г. Богородицк, ул. Совхоз-техникум, д. 7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>731,5</w:t>
            </w:r>
          </w:p>
        </w:tc>
        <w:tc>
          <w:tcPr>
            <w:tcW w:w="4869" w:type="dxa"/>
            <w:shd w:val="clear" w:color="auto" w:fill="auto"/>
            <w:vAlign w:val="center"/>
            <w:hideMark/>
          </w:tcPr>
          <w:p w:rsidR="00443193" w:rsidRPr="00443193" w:rsidRDefault="00443193" w:rsidP="00443193">
            <w:pPr>
              <w:suppressAutoHyphens w:val="0"/>
              <w:jc w:val="center"/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</w:pPr>
            <w:r w:rsidRPr="00443193">
              <w:rPr>
                <w:rFonts w:ascii="PT Astra Serif" w:hAnsi="PT Astra Serif" w:cs="Arial"/>
                <w:color w:val="000000"/>
                <w:sz w:val="28"/>
                <w:szCs w:val="28"/>
                <w:lang w:eastAsia="ru-RU"/>
              </w:rPr>
              <w:t xml:space="preserve">Крыша. </w:t>
            </w:r>
          </w:p>
        </w:tc>
      </w:tr>
    </w:tbl>
    <w:p w:rsidR="00AB3CEF" w:rsidRDefault="00AB3CEF" w:rsidP="00AB3CEF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C58" w:rsidRDefault="00961C58">
      <w:r>
        <w:separator/>
      </w:r>
    </w:p>
  </w:endnote>
  <w:endnote w:type="continuationSeparator" w:id="0">
    <w:p w:rsidR="00961C58" w:rsidRDefault="0096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C58" w:rsidRDefault="00961C58">
      <w:r>
        <w:separator/>
      </w:r>
    </w:p>
  </w:footnote>
  <w:footnote w:type="continuationSeparator" w:id="0">
    <w:p w:rsidR="00961C58" w:rsidRDefault="00961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6053BE"/>
    <w:multiLevelType w:val="hybridMultilevel"/>
    <w:tmpl w:val="EC925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56AAB"/>
    <w:multiLevelType w:val="hybridMultilevel"/>
    <w:tmpl w:val="CE680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6248"/>
    <w:multiLevelType w:val="hybridMultilevel"/>
    <w:tmpl w:val="44A6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127BC"/>
    <w:multiLevelType w:val="hybridMultilevel"/>
    <w:tmpl w:val="29CE3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1819"/>
    <w:rsid w:val="00174BF8"/>
    <w:rsid w:val="001A5FBD"/>
    <w:rsid w:val="001C32A8"/>
    <w:rsid w:val="001C7CE2"/>
    <w:rsid w:val="001E53E5"/>
    <w:rsid w:val="001F6E5C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0033D"/>
    <w:rsid w:val="00433FB3"/>
    <w:rsid w:val="00443193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8630F"/>
    <w:rsid w:val="006F2075"/>
    <w:rsid w:val="006F4A5A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61C58"/>
    <w:rsid w:val="009A7968"/>
    <w:rsid w:val="00A24EB9"/>
    <w:rsid w:val="00A333F8"/>
    <w:rsid w:val="00A72288"/>
    <w:rsid w:val="00A9089D"/>
    <w:rsid w:val="00AB3CEF"/>
    <w:rsid w:val="00B0593F"/>
    <w:rsid w:val="00B562C1"/>
    <w:rsid w:val="00B63641"/>
    <w:rsid w:val="00B80DAE"/>
    <w:rsid w:val="00BA4658"/>
    <w:rsid w:val="00BD2261"/>
    <w:rsid w:val="00C6184C"/>
    <w:rsid w:val="00CC4111"/>
    <w:rsid w:val="00CF25B5"/>
    <w:rsid w:val="00CF3559"/>
    <w:rsid w:val="00DA2A6E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582BD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9B60-C310-4F74-AC10-A4A7E288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38</TotalTime>
  <Pages>9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9</cp:revision>
  <cp:lastPrinted>2022-06-08T10:52:00Z</cp:lastPrinted>
  <dcterms:created xsi:type="dcterms:W3CDTF">2024-01-25T08:17:00Z</dcterms:created>
  <dcterms:modified xsi:type="dcterms:W3CDTF">2025-04-02T13:03:00Z</dcterms:modified>
</cp:coreProperties>
</file>