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87798" w:rsidRDefault="00C87798" w:rsidP="005B0A38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C4D9A" w:rsidP="004C4D9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04.03.2025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4D9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178</w:t>
            </w:r>
          </w:p>
        </w:tc>
      </w:tr>
    </w:tbl>
    <w:p w:rsidR="00C8745F" w:rsidRDefault="00C8745F" w:rsidP="005B0A38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C8745F" w:rsidRDefault="00C8745F" w:rsidP="005B0A38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C8745F" w:rsidRDefault="00C8745F" w:rsidP="005B0A38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5B0A38" w:rsidRPr="005B0A38" w:rsidRDefault="00570D71" w:rsidP="005B0A3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Об утверждении условий приватизации муниципального имущества муниципального образования Богородицкий район</w:t>
      </w:r>
    </w:p>
    <w:p w:rsidR="00C8745F" w:rsidRPr="005B0A38" w:rsidRDefault="00C8745F" w:rsidP="005B0A3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F6164" w:rsidRDefault="00570D71" w:rsidP="00CF6164">
      <w:pPr>
        <w:suppressAutoHyphens w:val="0"/>
        <w:ind w:firstLine="720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 xml:space="preserve">В соответствии со статьями 14,18,32.1 Федерального закона от 21.12.2001 № 178-ФЗ «О приватизации государственного и муниципального имущества», во исполнение решения Собрания представителей муниципального образования Богородицкий район от 23.10.2024 № 16-80 «О прогнозном плане (программе) приватизации муниципального имущества муниципального образования Богородицкий район на 2025 год и плановый период 2026 и 2027 годов», </w:t>
      </w:r>
      <w:r w:rsidR="00A31D91">
        <w:rPr>
          <w:rFonts w:ascii="PT Astra Serif" w:eastAsia="MS Mincho" w:hAnsi="PT Astra Serif"/>
          <w:sz w:val="28"/>
          <w:szCs w:val="28"/>
          <w:lang w:eastAsia="ru-RU"/>
        </w:rPr>
        <w:t xml:space="preserve">решения Собрания представителей </w:t>
      </w:r>
      <w:r w:rsidR="00625EC1">
        <w:rPr>
          <w:rFonts w:ascii="PT Astra Serif" w:eastAsia="MS Mincho" w:hAnsi="PT Astra Serif"/>
          <w:sz w:val="28"/>
          <w:szCs w:val="28"/>
          <w:lang w:eastAsia="ru-RU"/>
        </w:rPr>
        <w:t>муниципального образования Богородицкий район от 23.12.2024 № 20-106 «Об утверждении Положения о порядке владения, пользования и распоряжения имуществом, находящимся в собственности муницип</w:t>
      </w:r>
      <w:r w:rsidR="005543DF">
        <w:rPr>
          <w:rFonts w:ascii="PT Astra Serif" w:eastAsia="MS Mincho" w:hAnsi="PT Astra Serif"/>
          <w:sz w:val="28"/>
          <w:szCs w:val="28"/>
          <w:lang w:eastAsia="ru-RU"/>
        </w:rPr>
        <w:t>ального образования Богородицки</w:t>
      </w:r>
      <w:r w:rsidR="00625EC1">
        <w:rPr>
          <w:rFonts w:ascii="PT Astra Serif" w:eastAsia="MS Mincho" w:hAnsi="PT Astra Serif"/>
          <w:sz w:val="28"/>
          <w:szCs w:val="28"/>
          <w:lang w:eastAsia="ru-RU"/>
        </w:rPr>
        <w:t>й</w:t>
      </w:r>
      <w:r w:rsidR="005543DF">
        <w:rPr>
          <w:rFonts w:ascii="PT Astra Serif" w:eastAsia="MS Mincho" w:hAnsi="PT Astra Serif"/>
          <w:sz w:val="28"/>
          <w:szCs w:val="28"/>
          <w:lang w:eastAsia="ru-RU"/>
        </w:rPr>
        <w:t xml:space="preserve"> </w:t>
      </w:r>
      <w:r w:rsidR="00625EC1">
        <w:rPr>
          <w:rFonts w:ascii="PT Astra Serif" w:eastAsia="MS Mincho" w:hAnsi="PT Astra Serif"/>
          <w:sz w:val="28"/>
          <w:szCs w:val="28"/>
          <w:lang w:eastAsia="ru-RU"/>
        </w:rPr>
        <w:t>район</w:t>
      </w:r>
      <w:r w:rsidR="00C8745F">
        <w:rPr>
          <w:rFonts w:ascii="PT Astra Serif" w:eastAsia="MS Mincho" w:hAnsi="PT Astra Serif"/>
          <w:sz w:val="28"/>
          <w:szCs w:val="28"/>
          <w:lang w:eastAsia="ru-RU"/>
        </w:rPr>
        <w:t>»</w:t>
      </w:r>
      <w:r w:rsidR="00625EC1">
        <w:rPr>
          <w:rFonts w:ascii="PT Astra Serif" w:eastAsia="MS Mincho" w:hAnsi="PT Astra Serif"/>
          <w:sz w:val="28"/>
          <w:szCs w:val="28"/>
          <w:lang w:eastAsia="ru-RU"/>
        </w:rPr>
        <w:t xml:space="preserve">, </w:t>
      </w:r>
      <w:r>
        <w:rPr>
          <w:rFonts w:ascii="PT Astra Serif" w:eastAsia="MS Mincho" w:hAnsi="PT Astra Serif"/>
          <w:sz w:val="28"/>
          <w:szCs w:val="28"/>
          <w:lang w:eastAsia="ru-RU"/>
        </w:rPr>
        <w:t>на основании Устава Богородицкого муниципального района Тульской области</w:t>
      </w:r>
      <w:r w:rsidR="00714F2A">
        <w:rPr>
          <w:rFonts w:ascii="PT Astra Serif" w:eastAsia="MS Mincho" w:hAnsi="PT Astra Serif"/>
          <w:sz w:val="28"/>
          <w:szCs w:val="28"/>
          <w:lang w:eastAsia="ru-RU"/>
        </w:rPr>
        <w:t xml:space="preserve"> администрация муниципального образования Богородицкий район ПОСТАНОВЛЯЕТ:</w:t>
      </w:r>
    </w:p>
    <w:p w:rsidR="00714F2A" w:rsidRDefault="00714F2A" w:rsidP="00E60E42">
      <w:pPr>
        <w:pStyle w:val="af6"/>
        <w:numPr>
          <w:ilvl w:val="0"/>
          <w:numId w:val="5"/>
        </w:numPr>
        <w:suppressAutoHyphens w:val="0"/>
        <w:ind w:left="0"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Утвердить условия приватизации муниципального имущества муниципального образования Богородицкий район (Приложение).</w:t>
      </w:r>
    </w:p>
    <w:p w:rsidR="00C20C91" w:rsidRPr="00C20C91" w:rsidRDefault="00C11C51" w:rsidP="00C20C91">
      <w:pPr>
        <w:pStyle w:val="af6"/>
        <w:numPr>
          <w:ilvl w:val="0"/>
          <w:numId w:val="5"/>
        </w:numPr>
        <w:suppressAutoHyphens w:val="0"/>
        <w:ind w:left="0"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 w:rsidRPr="00C92FAE">
        <w:rPr>
          <w:rFonts w:ascii="PT Astra Serif" w:eastAsia="MS Mincho" w:hAnsi="PT Astra Serif"/>
          <w:sz w:val="28"/>
          <w:szCs w:val="28"/>
          <w:lang w:eastAsia="ru-RU"/>
        </w:rPr>
        <w:t xml:space="preserve">Комитету имущественных и земельных отношений администрации муниципального образования Богородицкий район в установленном законом порядке организовать и провести на электронной торговой площадке «Сбербанк-АСТ», размещенной на сайте в информационно-телекоммуникационной сети Интернет: </w:t>
      </w:r>
      <w:r w:rsidRPr="00C92FAE">
        <w:rPr>
          <w:rFonts w:ascii="PT Astra Serif" w:hAnsi="PT Astra Serif"/>
          <w:sz w:val="28"/>
          <w:szCs w:val="28"/>
          <w:lang w:eastAsia="en-US"/>
        </w:rPr>
        <w:t xml:space="preserve">http://utp.sberbank-ast.ru, аукцион, открытый по составу участников и форме </w:t>
      </w:r>
      <w:r w:rsidRPr="00C92FAE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подачи предложений о цене по продаже муниципального недвижимого имущества в электронной форме.</w:t>
      </w:r>
    </w:p>
    <w:p w:rsidR="00C20C91" w:rsidRDefault="00C20C91" w:rsidP="00C20C91">
      <w:pPr>
        <w:suppressAutoHyphens w:val="0"/>
        <w:jc w:val="both"/>
        <w:rPr>
          <w:rFonts w:ascii="PT Astra Serif" w:eastAsia="MS Mincho" w:hAnsi="PT Astra Serif"/>
          <w:sz w:val="28"/>
          <w:szCs w:val="28"/>
          <w:lang w:eastAsia="ru-RU"/>
        </w:rPr>
      </w:pPr>
    </w:p>
    <w:p w:rsidR="00C20C91" w:rsidRDefault="00C20C91" w:rsidP="00C20C91">
      <w:pPr>
        <w:suppressAutoHyphens w:val="0"/>
        <w:jc w:val="both"/>
        <w:rPr>
          <w:rFonts w:ascii="PT Astra Serif" w:eastAsia="MS Mincho" w:hAnsi="PT Astra Serif"/>
          <w:sz w:val="28"/>
          <w:szCs w:val="28"/>
          <w:lang w:eastAsia="ru-RU"/>
        </w:rPr>
      </w:pPr>
    </w:p>
    <w:p w:rsidR="00C20C91" w:rsidRDefault="00C20C91" w:rsidP="00C20C91">
      <w:pPr>
        <w:suppressAutoHyphens w:val="0"/>
        <w:jc w:val="both"/>
        <w:rPr>
          <w:rFonts w:ascii="PT Astra Serif" w:eastAsia="MS Mincho" w:hAnsi="PT Astra Serif"/>
          <w:sz w:val="28"/>
          <w:szCs w:val="28"/>
          <w:lang w:eastAsia="ru-RU"/>
        </w:rPr>
      </w:pPr>
    </w:p>
    <w:p w:rsidR="00C20C91" w:rsidRPr="00C20C91" w:rsidRDefault="00C20C91" w:rsidP="00C20C91">
      <w:pPr>
        <w:suppressAutoHyphens w:val="0"/>
        <w:jc w:val="both"/>
        <w:rPr>
          <w:rFonts w:ascii="PT Astra Serif" w:eastAsia="MS Mincho" w:hAnsi="PT Astra Serif"/>
          <w:sz w:val="28"/>
          <w:szCs w:val="28"/>
          <w:lang w:eastAsia="ru-RU"/>
        </w:rPr>
      </w:pPr>
    </w:p>
    <w:p w:rsidR="00C20C91" w:rsidRPr="00C20C91" w:rsidRDefault="0022290D" w:rsidP="00E60E42">
      <w:pPr>
        <w:pStyle w:val="af6"/>
        <w:numPr>
          <w:ilvl w:val="0"/>
          <w:numId w:val="5"/>
        </w:numPr>
        <w:suppressAutoHyphens w:val="0"/>
        <w:ind w:left="0"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 w:rsidRPr="0022290D">
        <w:rPr>
          <w:sz w:val="28"/>
          <w:szCs w:val="28"/>
          <w:lang w:eastAsia="ru-RU"/>
        </w:rPr>
        <w:lastRenderedPageBreak/>
        <w:t xml:space="preserve">Сектору информационного обеспечения администрации муниципального образования Богородицкий район разместить постановление </w:t>
      </w:r>
    </w:p>
    <w:p w:rsidR="0022290D" w:rsidRPr="00C20C91" w:rsidRDefault="0022290D" w:rsidP="00C20C91">
      <w:pPr>
        <w:suppressAutoHyphens w:val="0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 w:rsidRPr="00C20C91">
        <w:rPr>
          <w:sz w:val="28"/>
          <w:szCs w:val="28"/>
          <w:lang w:eastAsia="ru-RU"/>
        </w:rPr>
        <w:t>на официальном сайте администрации муниципального образования Богородицкий район в сети Интернет.</w:t>
      </w:r>
    </w:p>
    <w:p w:rsidR="00714F2A" w:rsidRDefault="00714F2A" w:rsidP="0028738D">
      <w:pPr>
        <w:pStyle w:val="af6"/>
        <w:numPr>
          <w:ilvl w:val="0"/>
          <w:numId w:val="5"/>
        </w:numPr>
        <w:suppressAutoHyphens w:val="0"/>
        <w:ind w:left="0" w:firstLine="709"/>
        <w:jc w:val="both"/>
        <w:rPr>
          <w:rFonts w:ascii="PT Astra Serif" w:eastAsia="MS Mincho" w:hAnsi="PT Astra Serif" w:cs="Courier New"/>
          <w:sz w:val="28"/>
          <w:szCs w:val="28"/>
          <w:lang w:eastAsia="ru-RU"/>
        </w:rPr>
      </w:pPr>
      <w:r w:rsidRPr="00C8745F">
        <w:rPr>
          <w:rFonts w:ascii="PT Astra Serif" w:eastAsia="MS Mincho" w:hAnsi="PT Astra Serif"/>
          <w:sz w:val="28"/>
          <w:szCs w:val="28"/>
          <w:lang w:eastAsia="ru-RU"/>
        </w:rPr>
        <w:t xml:space="preserve">Постановление </w:t>
      </w:r>
      <w:r w:rsidRPr="00C8745F">
        <w:rPr>
          <w:rFonts w:ascii="PT Astra Serif" w:eastAsia="MS Mincho" w:hAnsi="PT Astra Serif" w:cs="Courier New"/>
          <w:sz w:val="28"/>
          <w:szCs w:val="28"/>
          <w:lang w:eastAsia="ru-RU"/>
        </w:rPr>
        <w:t>вступает в силу со дня подписания</w:t>
      </w:r>
      <w:r w:rsidR="00700D1C">
        <w:rPr>
          <w:rFonts w:ascii="PT Astra Serif" w:eastAsia="MS Mincho" w:hAnsi="PT Astra Serif" w:cs="Courier New"/>
          <w:sz w:val="28"/>
          <w:szCs w:val="28"/>
          <w:lang w:eastAsia="ru-RU"/>
        </w:rPr>
        <w:t xml:space="preserve"> и подлежит обнародованию.</w:t>
      </w:r>
    </w:p>
    <w:p w:rsidR="00C8745F" w:rsidRDefault="00C8745F" w:rsidP="00C8745F">
      <w:pPr>
        <w:suppressAutoHyphens w:val="0"/>
        <w:jc w:val="both"/>
        <w:rPr>
          <w:rFonts w:ascii="PT Astra Serif" w:eastAsia="MS Mincho" w:hAnsi="PT Astra Serif"/>
          <w:i/>
          <w:iCs/>
          <w:sz w:val="28"/>
          <w:szCs w:val="28"/>
        </w:rPr>
      </w:pPr>
    </w:p>
    <w:p w:rsidR="00C8745F" w:rsidRDefault="00C8745F" w:rsidP="00C8745F">
      <w:pPr>
        <w:suppressAutoHyphens w:val="0"/>
        <w:jc w:val="both"/>
        <w:rPr>
          <w:rFonts w:ascii="PT Astra Serif" w:eastAsia="MS Mincho" w:hAnsi="PT Astra Serif"/>
          <w:i/>
          <w:iCs/>
          <w:sz w:val="28"/>
          <w:szCs w:val="28"/>
        </w:rPr>
      </w:pPr>
    </w:p>
    <w:p w:rsidR="00C8745F" w:rsidRPr="00C8745F" w:rsidRDefault="00C8745F" w:rsidP="00C8745F">
      <w:pPr>
        <w:suppressAutoHyphens w:val="0"/>
        <w:jc w:val="both"/>
        <w:rPr>
          <w:rFonts w:ascii="PT Astra Serif" w:eastAsia="MS Mincho" w:hAnsi="PT Astra Serif"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753A4" w:rsidRPr="00C313B0" w:rsidTr="008935B4">
        <w:tc>
          <w:tcPr>
            <w:tcW w:w="4785" w:type="dxa"/>
          </w:tcPr>
          <w:p w:rsidR="00F753A4" w:rsidRPr="00C313B0" w:rsidRDefault="003F52B0" w:rsidP="008935B4">
            <w:pPr>
              <w:pStyle w:val="aa"/>
              <w:jc w:val="center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>Глава</w:t>
            </w:r>
            <w:r w:rsidR="00F753A4" w:rsidRPr="00C313B0"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 xml:space="preserve"> администрации муниципального образования Богородицкий район</w:t>
            </w:r>
          </w:p>
        </w:tc>
        <w:tc>
          <w:tcPr>
            <w:tcW w:w="4786" w:type="dxa"/>
          </w:tcPr>
          <w:p w:rsidR="00F753A4" w:rsidRPr="00C313B0" w:rsidRDefault="00F753A4" w:rsidP="008935B4">
            <w:pPr>
              <w:pStyle w:val="aa"/>
              <w:jc w:val="both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</w:p>
          <w:p w:rsidR="00F753A4" w:rsidRPr="00C313B0" w:rsidRDefault="00F753A4" w:rsidP="008935B4">
            <w:pPr>
              <w:pStyle w:val="aa"/>
              <w:jc w:val="both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</w:p>
          <w:p w:rsidR="00F753A4" w:rsidRPr="00C313B0" w:rsidRDefault="003F52B0" w:rsidP="008935B4">
            <w:pPr>
              <w:pStyle w:val="aa"/>
              <w:jc w:val="right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>В.В. Игонин</w:t>
            </w:r>
          </w:p>
        </w:tc>
      </w:tr>
    </w:tbl>
    <w:p w:rsidR="00A03BFE" w:rsidRDefault="00A03BFE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C45FC5" w:rsidRDefault="00C45FC5" w:rsidP="007E668E">
      <w:pPr>
        <w:rPr>
          <w:rFonts w:ascii="PT Astra Serif" w:hAnsi="PT Astra Serif" w:cs="PT Astra Serif"/>
          <w:sz w:val="28"/>
          <w:szCs w:val="28"/>
        </w:rPr>
      </w:pPr>
    </w:p>
    <w:p w:rsidR="00C45FC5" w:rsidRPr="00C45FC5" w:rsidRDefault="00C45FC5" w:rsidP="00C45FC5">
      <w:pPr>
        <w:ind w:right="990"/>
        <w:jc w:val="right"/>
        <w:rPr>
          <w:rFonts w:ascii="PT Astra Serif" w:hAnsi="PT Astra Serif" w:cs="PT Astra Serif"/>
          <w:sz w:val="28"/>
          <w:szCs w:val="28"/>
        </w:rPr>
      </w:pPr>
      <w:r w:rsidRPr="00C45FC5">
        <w:rPr>
          <w:rFonts w:ascii="PT Astra Serif" w:hAnsi="PT Astra Serif" w:cs="PT Astra Serif"/>
          <w:sz w:val="28"/>
          <w:szCs w:val="28"/>
        </w:rPr>
        <w:t>Приложение</w:t>
      </w:r>
    </w:p>
    <w:p w:rsidR="00C45FC5" w:rsidRPr="00C45FC5" w:rsidRDefault="00C45FC5" w:rsidP="00C45FC5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</w:t>
      </w:r>
      <w:r w:rsidRPr="00C45FC5">
        <w:rPr>
          <w:rFonts w:ascii="PT Astra Serif" w:hAnsi="PT Astra Serif" w:cs="PT Astra Serif"/>
          <w:sz w:val="28"/>
          <w:szCs w:val="28"/>
        </w:rPr>
        <w:t xml:space="preserve"> постановлению</w:t>
      </w:r>
      <w:bookmarkStart w:id="0" w:name="_GoBack"/>
      <w:bookmarkEnd w:id="0"/>
      <w:r w:rsidRPr="00C45FC5">
        <w:rPr>
          <w:rFonts w:ascii="PT Astra Serif" w:hAnsi="PT Astra Serif" w:cs="PT Astra Serif"/>
          <w:sz w:val="28"/>
          <w:szCs w:val="28"/>
        </w:rPr>
        <w:t xml:space="preserve"> администрации</w:t>
      </w:r>
    </w:p>
    <w:p w:rsidR="00C45FC5" w:rsidRDefault="00C45FC5" w:rsidP="00C45FC5">
      <w:pPr>
        <w:ind w:right="140"/>
        <w:jc w:val="right"/>
        <w:rPr>
          <w:rFonts w:ascii="PT Astra Serif" w:hAnsi="PT Astra Serif" w:cs="PT Astra Serif"/>
          <w:sz w:val="28"/>
          <w:szCs w:val="28"/>
        </w:rPr>
      </w:pPr>
      <w:r w:rsidRPr="00C45FC5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</w:p>
    <w:p w:rsidR="00C45FC5" w:rsidRDefault="00C45FC5" w:rsidP="00C45FC5">
      <w:pPr>
        <w:ind w:right="707"/>
        <w:jc w:val="right"/>
        <w:rPr>
          <w:rFonts w:ascii="PT Astra Serif" w:hAnsi="PT Astra Serif" w:cs="PT Astra Serif"/>
          <w:sz w:val="28"/>
          <w:szCs w:val="28"/>
        </w:rPr>
      </w:pPr>
      <w:r w:rsidRPr="00C45FC5">
        <w:rPr>
          <w:rFonts w:ascii="PT Astra Serif" w:hAnsi="PT Astra Serif" w:cs="PT Astra Serif"/>
          <w:sz w:val="28"/>
          <w:szCs w:val="28"/>
        </w:rPr>
        <w:t>Богородицки</w:t>
      </w:r>
      <w:r>
        <w:rPr>
          <w:rFonts w:ascii="PT Astra Serif" w:hAnsi="PT Astra Serif" w:cs="PT Astra Serif"/>
          <w:sz w:val="28"/>
          <w:szCs w:val="28"/>
        </w:rPr>
        <w:t xml:space="preserve">й </w:t>
      </w:r>
      <w:r w:rsidRPr="00C45FC5">
        <w:rPr>
          <w:rFonts w:ascii="PT Astra Serif" w:hAnsi="PT Astra Serif" w:cs="PT Astra Serif"/>
          <w:sz w:val="28"/>
          <w:szCs w:val="28"/>
        </w:rPr>
        <w:t>район</w:t>
      </w:r>
    </w:p>
    <w:p w:rsidR="00C45FC5" w:rsidRDefault="00C45FC5" w:rsidP="00C45FC5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4C4D9A">
        <w:rPr>
          <w:rFonts w:ascii="PT Astra Serif" w:hAnsi="PT Astra Serif" w:cs="PT Astra Serif"/>
          <w:sz w:val="28"/>
          <w:szCs w:val="28"/>
        </w:rPr>
        <w:t>04.03.2025</w:t>
      </w:r>
      <w:r>
        <w:rPr>
          <w:rFonts w:ascii="PT Astra Serif" w:hAnsi="PT Astra Serif" w:cs="PT Astra Serif"/>
          <w:sz w:val="28"/>
          <w:szCs w:val="28"/>
        </w:rPr>
        <w:t xml:space="preserve"> № </w:t>
      </w:r>
      <w:r w:rsidR="004C4D9A">
        <w:rPr>
          <w:rFonts w:ascii="PT Astra Serif" w:hAnsi="PT Astra Serif" w:cs="PT Astra Serif"/>
          <w:sz w:val="28"/>
          <w:szCs w:val="28"/>
        </w:rPr>
        <w:t>178</w:t>
      </w:r>
    </w:p>
    <w:p w:rsidR="00C45FC5" w:rsidRDefault="00C45FC5" w:rsidP="00C45FC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5FC5" w:rsidRDefault="00C45FC5" w:rsidP="00C45FC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5FC5" w:rsidRDefault="00714F2A" w:rsidP="00C45FC5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Условия приватизации </w:t>
      </w:r>
    </w:p>
    <w:p w:rsidR="00714F2A" w:rsidRDefault="00714F2A" w:rsidP="00C45FC5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имущества муниципального образования Богородицкий район</w:t>
      </w:r>
    </w:p>
    <w:p w:rsidR="00714F2A" w:rsidRDefault="00714F2A" w:rsidP="00714F2A">
      <w:pPr>
        <w:rPr>
          <w:rFonts w:ascii="PT Astra Serif" w:eastAsia="MS Mincho" w:hAnsi="PT Astra Serif"/>
          <w:sz w:val="28"/>
          <w:szCs w:val="28"/>
          <w:lang w:eastAsia="ru-RU"/>
        </w:rPr>
      </w:pPr>
    </w:p>
    <w:p w:rsidR="00714F2A" w:rsidRDefault="00714F2A" w:rsidP="00714F2A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 w:rsidRPr="00714F2A">
        <w:rPr>
          <w:rFonts w:ascii="PT Astra Serif" w:eastAsia="MS Mincho" w:hAnsi="PT Astra Serif"/>
          <w:sz w:val="28"/>
          <w:szCs w:val="28"/>
          <w:lang w:eastAsia="ru-RU"/>
        </w:rPr>
        <w:t>1.</w:t>
      </w:r>
      <w:r>
        <w:rPr>
          <w:rFonts w:ascii="PT Astra Serif" w:eastAsia="MS Mincho" w:hAnsi="PT Astra Serif"/>
          <w:sz w:val="28"/>
          <w:szCs w:val="28"/>
          <w:lang w:eastAsia="ru-RU"/>
        </w:rPr>
        <w:t xml:space="preserve"> Наименование имущества – нежилое здание общей площадью 1 924,7 кв.м, расположенное по адресу: Тульская область, Богородицкий район, с. Иевлево, сл. Бодаево, стр. 189, кад. номер 71:04:010402:776, назначение – нежилое с земельным участком площадью 8 068 кв.м</w:t>
      </w:r>
      <w:r w:rsidR="00C913F6">
        <w:rPr>
          <w:rFonts w:ascii="PT Astra Serif" w:eastAsia="MS Mincho" w:hAnsi="PT Astra Serif"/>
          <w:sz w:val="28"/>
          <w:szCs w:val="28"/>
          <w:lang w:eastAsia="ru-RU"/>
        </w:rPr>
        <w:t>, кад. номер 71:04:010402:824, категория земель: земли населенных пунктов, разрешенное использование: общественное использование объектов капитального строительства.</w:t>
      </w:r>
    </w:p>
    <w:p w:rsidR="00C913F6" w:rsidRDefault="00C913F6" w:rsidP="00714F2A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Способ приватизации – продажа муниципального имущества посредством аукциона в электронной форме.</w:t>
      </w:r>
    </w:p>
    <w:p w:rsidR="00C913F6" w:rsidRDefault="00C913F6" w:rsidP="00714F2A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 xml:space="preserve">Начальная цена </w:t>
      </w:r>
      <w:r w:rsidR="00A31D91">
        <w:rPr>
          <w:rFonts w:ascii="PT Astra Serif" w:eastAsia="MS Mincho" w:hAnsi="PT Astra Serif"/>
          <w:sz w:val="28"/>
          <w:szCs w:val="28"/>
          <w:lang w:eastAsia="ru-RU"/>
        </w:rPr>
        <w:t>–</w:t>
      </w:r>
      <w:r>
        <w:rPr>
          <w:rFonts w:ascii="PT Astra Serif" w:eastAsia="MS Mincho" w:hAnsi="PT Astra Serif"/>
          <w:sz w:val="28"/>
          <w:szCs w:val="28"/>
          <w:lang w:eastAsia="ru-RU"/>
        </w:rPr>
        <w:t xml:space="preserve"> </w:t>
      </w:r>
      <w:r w:rsidR="00E60E42">
        <w:rPr>
          <w:rFonts w:ascii="PT Astra Serif" w:eastAsia="MS Mincho" w:hAnsi="PT Astra Serif"/>
          <w:sz w:val="28"/>
          <w:szCs w:val="28"/>
          <w:lang w:eastAsia="ru-RU"/>
        </w:rPr>
        <w:t>4 730</w:t>
      </w:r>
      <w:r w:rsidR="00A31D91">
        <w:rPr>
          <w:rFonts w:ascii="PT Astra Serif" w:eastAsia="MS Mincho" w:hAnsi="PT Astra Serif"/>
          <w:sz w:val="28"/>
          <w:szCs w:val="28"/>
          <w:lang w:eastAsia="ru-RU"/>
        </w:rPr>
        <w:t> 000 (четыре миллиона семьсот тридцать тысяч) рублей 00 копеек с учетом НДС.</w:t>
      </w:r>
    </w:p>
    <w:p w:rsidR="00A31D91" w:rsidRPr="00714F2A" w:rsidRDefault="00A31D91" w:rsidP="00714F2A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z w:val="28"/>
          <w:szCs w:val="28"/>
          <w:lang w:eastAsia="ru-RU"/>
        </w:rPr>
        <w:t>Оплата единовременная.</w:t>
      </w:r>
    </w:p>
    <w:p w:rsidR="00714F2A" w:rsidRPr="00714F2A" w:rsidRDefault="00714F2A" w:rsidP="00714F2A">
      <w:pPr>
        <w:jc w:val="both"/>
        <w:rPr>
          <w:rFonts w:ascii="PT Astra Serif" w:eastAsia="MS Mincho" w:hAnsi="PT Astra Serif"/>
          <w:b/>
          <w:sz w:val="28"/>
          <w:szCs w:val="28"/>
          <w:lang w:eastAsia="ru-RU"/>
        </w:rPr>
      </w:pPr>
    </w:p>
    <w:sectPr w:rsidR="00714F2A" w:rsidRPr="00714F2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92" w:rsidRDefault="00A74292">
      <w:r>
        <w:separator/>
      </w:r>
    </w:p>
  </w:endnote>
  <w:endnote w:type="continuationSeparator" w:id="0">
    <w:p w:rsidR="00A74292" w:rsidRDefault="00A7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92" w:rsidRDefault="00A74292">
      <w:r>
        <w:separator/>
      </w:r>
    </w:p>
  </w:footnote>
  <w:footnote w:type="continuationSeparator" w:id="0">
    <w:p w:rsidR="00A74292" w:rsidRDefault="00A7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72B52"/>
    <w:multiLevelType w:val="hybridMultilevel"/>
    <w:tmpl w:val="38846894"/>
    <w:lvl w:ilvl="0" w:tplc="C2CEF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8024A"/>
    <w:multiLevelType w:val="multilevel"/>
    <w:tmpl w:val="D4D80A02"/>
    <w:lvl w:ilvl="0">
      <w:start w:val="1"/>
      <w:numFmt w:val="decimal"/>
      <w:lvlText w:val="%1."/>
      <w:lvlJc w:val="left"/>
      <w:pPr>
        <w:ind w:left="1033" w:hanging="465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MS Mincho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MS Mincho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MS Mincho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MS Mincho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MS Mincho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MS Mincho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MS Mincho" w:cs="Times New Roman" w:hint="default"/>
      </w:rPr>
    </w:lvl>
  </w:abstractNum>
  <w:abstractNum w:abstractNumId="3" w15:restartNumberingAfterBreak="0">
    <w:nsid w:val="39414372"/>
    <w:multiLevelType w:val="hybridMultilevel"/>
    <w:tmpl w:val="3B4AD858"/>
    <w:lvl w:ilvl="0" w:tplc="57746E40">
      <w:start w:val="1"/>
      <w:numFmt w:val="decimal"/>
      <w:lvlText w:val="%1."/>
      <w:lvlJc w:val="left"/>
      <w:pPr>
        <w:ind w:left="1069" w:hanging="360"/>
      </w:pPr>
      <w:rPr>
        <w:rFonts w:ascii="PT Astra Serif" w:eastAsia="MS Mincho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977321"/>
    <w:multiLevelType w:val="hybridMultilevel"/>
    <w:tmpl w:val="E7CA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733DA"/>
    <w:multiLevelType w:val="hybridMultilevel"/>
    <w:tmpl w:val="46C0C2DC"/>
    <w:lvl w:ilvl="0" w:tplc="35AA0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6927"/>
    <w:rsid w:val="0004561B"/>
    <w:rsid w:val="00097327"/>
    <w:rsid w:val="00097D31"/>
    <w:rsid w:val="000B2FA9"/>
    <w:rsid w:val="000D05A0"/>
    <w:rsid w:val="000E6231"/>
    <w:rsid w:val="000F0022"/>
    <w:rsid w:val="000F03B2"/>
    <w:rsid w:val="00115CE3"/>
    <w:rsid w:val="0011670F"/>
    <w:rsid w:val="0012626D"/>
    <w:rsid w:val="00140632"/>
    <w:rsid w:val="00147596"/>
    <w:rsid w:val="0016136D"/>
    <w:rsid w:val="00174BF8"/>
    <w:rsid w:val="0018115F"/>
    <w:rsid w:val="001938A4"/>
    <w:rsid w:val="001A5836"/>
    <w:rsid w:val="001A5FBD"/>
    <w:rsid w:val="001B5014"/>
    <w:rsid w:val="001B67D8"/>
    <w:rsid w:val="001C32A8"/>
    <w:rsid w:val="001C7CE2"/>
    <w:rsid w:val="001E53E5"/>
    <w:rsid w:val="001F1DEB"/>
    <w:rsid w:val="002013D6"/>
    <w:rsid w:val="00213F35"/>
    <w:rsid w:val="0021412F"/>
    <w:rsid w:val="002147F8"/>
    <w:rsid w:val="0022290D"/>
    <w:rsid w:val="00236560"/>
    <w:rsid w:val="002406A9"/>
    <w:rsid w:val="00243ADD"/>
    <w:rsid w:val="00260B37"/>
    <w:rsid w:val="00270C3B"/>
    <w:rsid w:val="0027725A"/>
    <w:rsid w:val="0028738D"/>
    <w:rsid w:val="0029794D"/>
    <w:rsid w:val="002A16C1"/>
    <w:rsid w:val="002B1DC7"/>
    <w:rsid w:val="002B4FD2"/>
    <w:rsid w:val="002D4671"/>
    <w:rsid w:val="002E104D"/>
    <w:rsid w:val="002E54BE"/>
    <w:rsid w:val="002F7470"/>
    <w:rsid w:val="00322635"/>
    <w:rsid w:val="00341021"/>
    <w:rsid w:val="003A2384"/>
    <w:rsid w:val="003A6452"/>
    <w:rsid w:val="003A75B1"/>
    <w:rsid w:val="003D216B"/>
    <w:rsid w:val="003F52B0"/>
    <w:rsid w:val="00405668"/>
    <w:rsid w:val="004366D9"/>
    <w:rsid w:val="00441862"/>
    <w:rsid w:val="00445F23"/>
    <w:rsid w:val="00480C86"/>
    <w:rsid w:val="0048387B"/>
    <w:rsid w:val="00492CD8"/>
    <w:rsid w:val="004964FF"/>
    <w:rsid w:val="004A3E4D"/>
    <w:rsid w:val="004C4D9A"/>
    <w:rsid w:val="004C6468"/>
    <w:rsid w:val="004C74A2"/>
    <w:rsid w:val="004D1C9A"/>
    <w:rsid w:val="004F01AE"/>
    <w:rsid w:val="00514F62"/>
    <w:rsid w:val="00527B97"/>
    <w:rsid w:val="005543DF"/>
    <w:rsid w:val="00565274"/>
    <w:rsid w:val="00570D71"/>
    <w:rsid w:val="00574130"/>
    <w:rsid w:val="00576F87"/>
    <w:rsid w:val="005818F8"/>
    <w:rsid w:val="005A149A"/>
    <w:rsid w:val="005A6A47"/>
    <w:rsid w:val="005B0A38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25EC1"/>
    <w:rsid w:val="00631C5C"/>
    <w:rsid w:val="00641744"/>
    <w:rsid w:val="006869C4"/>
    <w:rsid w:val="006E6DBC"/>
    <w:rsid w:val="006F2075"/>
    <w:rsid w:val="006F79C9"/>
    <w:rsid w:val="00700D1C"/>
    <w:rsid w:val="007112E3"/>
    <w:rsid w:val="007143EE"/>
    <w:rsid w:val="00714F2A"/>
    <w:rsid w:val="00724E8F"/>
    <w:rsid w:val="00735804"/>
    <w:rsid w:val="00747A90"/>
    <w:rsid w:val="00750ABC"/>
    <w:rsid w:val="00751008"/>
    <w:rsid w:val="00752E71"/>
    <w:rsid w:val="00754155"/>
    <w:rsid w:val="00796661"/>
    <w:rsid w:val="007E668E"/>
    <w:rsid w:val="007F12CE"/>
    <w:rsid w:val="007F4F01"/>
    <w:rsid w:val="00826211"/>
    <w:rsid w:val="0083223B"/>
    <w:rsid w:val="008345AC"/>
    <w:rsid w:val="00886A38"/>
    <w:rsid w:val="008A457D"/>
    <w:rsid w:val="008C0B5F"/>
    <w:rsid w:val="008F2E0C"/>
    <w:rsid w:val="009110D2"/>
    <w:rsid w:val="00947E63"/>
    <w:rsid w:val="009813E8"/>
    <w:rsid w:val="009915F4"/>
    <w:rsid w:val="009A7968"/>
    <w:rsid w:val="009D54E0"/>
    <w:rsid w:val="009E71EB"/>
    <w:rsid w:val="009F7E20"/>
    <w:rsid w:val="00A03BFE"/>
    <w:rsid w:val="00A05D40"/>
    <w:rsid w:val="00A24EB9"/>
    <w:rsid w:val="00A31D91"/>
    <w:rsid w:val="00A333F8"/>
    <w:rsid w:val="00A62C18"/>
    <w:rsid w:val="00A700A2"/>
    <w:rsid w:val="00A72288"/>
    <w:rsid w:val="00A74292"/>
    <w:rsid w:val="00A74572"/>
    <w:rsid w:val="00A9089D"/>
    <w:rsid w:val="00AA5786"/>
    <w:rsid w:val="00AA7FE2"/>
    <w:rsid w:val="00AB0AC0"/>
    <w:rsid w:val="00AB6934"/>
    <w:rsid w:val="00AD5D2D"/>
    <w:rsid w:val="00AE42F7"/>
    <w:rsid w:val="00B02B3F"/>
    <w:rsid w:val="00B0593F"/>
    <w:rsid w:val="00B05A3F"/>
    <w:rsid w:val="00B2032C"/>
    <w:rsid w:val="00B5290D"/>
    <w:rsid w:val="00B54CA0"/>
    <w:rsid w:val="00B562C1"/>
    <w:rsid w:val="00B63641"/>
    <w:rsid w:val="00B75F85"/>
    <w:rsid w:val="00B7784D"/>
    <w:rsid w:val="00BA4658"/>
    <w:rsid w:val="00BD2261"/>
    <w:rsid w:val="00BE28BA"/>
    <w:rsid w:val="00BF3342"/>
    <w:rsid w:val="00BF6A36"/>
    <w:rsid w:val="00C11C51"/>
    <w:rsid w:val="00C142CD"/>
    <w:rsid w:val="00C153D6"/>
    <w:rsid w:val="00C20C91"/>
    <w:rsid w:val="00C406ED"/>
    <w:rsid w:val="00C45FC5"/>
    <w:rsid w:val="00C66FBB"/>
    <w:rsid w:val="00C8745F"/>
    <w:rsid w:val="00C874C5"/>
    <w:rsid w:val="00C87798"/>
    <w:rsid w:val="00C913F6"/>
    <w:rsid w:val="00C91793"/>
    <w:rsid w:val="00C92FAE"/>
    <w:rsid w:val="00CC4111"/>
    <w:rsid w:val="00CC4F63"/>
    <w:rsid w:val="00CD0F41"/>
    <w:rsid w:val="00CF25B5"/>
    <w:rsid w:val="00CF3559"/>
    <w:rsid w:val="00CF6164"/>
    <w:rsid w:val="00D00740"/>
    <w:rsid w:val="00D84B70"/>
    <w:rsid w:val="00DA71B2"/>
    <w:rsid w:val="00DB2083"/>
    <w:rsid w:val="00DE1127"/>
    <w:rsid w:val="00E03E77"/>
    <w:rsid w:val="00E06FAE"/>
    <w:rsid w:val="00E11B07"/>
    <w:rsid w:val="00E41E47"/>
    <w:rsid w:val="00E467DF"/>
    <w:rsid w:val="00E60E42"/>
    <w:rsid w:val="00E67319"/>
    <w:rsid w:val="00E727C9"/>
    <w:rsid w:val="00E84243"/>
    <w:rsid w:val="00E95E4D"/>
    <w:rsid w:val="00EE082D"/>
    <w:rsid w:val="00F13E27"/>
    <w:rsid w:val="00F63BDF"/>
    <w:rsid w:val="00F737E5"/>
    <w:rsid w:val="00F753A4"/>
    <w:rsid w:val="00F810AC"/>
    <w:rsid w:val="00F825D0"/>
    <w:rsid w:val="00F96022"/>
    <w:rsid w:val="00FA092D"/>
    <w:rsid w:val="00FA2F5C"/>
    <w:rsid w:val="00FB7B9D"/>
    <w:rsid w:val="00FC0267"/>
    <w:rsid w:val="00FD3642"/>
    <w:rsid w:val="00FD60AA"/>
    <w:rsid w:val="00FD642B"/>
    <w:rsid w:val="00FE04D2"/>
    <w:rsid w:val="00FE125F"/>
    <w:rsid w:val="00FE49B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5F6B6A"/>
  <w15:docId w15:val="{D091E1F0-DDD6-4CA9-A8F6-C22D9238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F753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F753A4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2034-388D-4B49-BF9F-A2E9F7C5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2025-03-03T08:41:00Z</cp:lastPrinted>
  <dcterms:created xsi:type="dcterms:W3CDTF">2025-03-05T08:54:00Z</dcterms:created>
  <dcterms:modified xsi:type="dcterms:W3CDTF">2025-03-05T08:54:00Z</dcterms:modified>
</cp:coreProperties>
</file>