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621F7D" w:rsidRDefault="00621F7D" w:rsidP="005F6D36">
      <w:pPr>
        <w:jc w:val="center"/>
        <w:rPr>
          <w:snapToGrid w:val="0"/>
          <w:color w:val="000000"/>
          <w:w w:val="0"/>
          <w:sz w:val="0"/>
          <w:szCs w:val="0"/>
          <w:u w:color="000000"/>
          <w:bdr w:val="none" w:sz="0" w:space="0" w:color="000000"/>
          <w:shd w:val="clear" w:color="000000" w:fill="000000"/>
          <w:lang w:val="x-none" w:eastAsia="x-none" w:bidi="x-none"/>
        </w:rPr>
      </w:pPr>
    </w:p>
    <w:p w:rsidR="00FE125F" w:rsidRPr="0083223B" w:rsidRDefault="00E727C9" w:rsidP="005F6D36">
      <w:pPr>
        <w:jc w:val="center"/>
      </w:pPr>
      <w:r w:rsidRPr="00E727C9">
        <w:rPr>
          <w:snapToGrid w:val="0"/>
          <w:color w:val="000000"/>
          <w:w w:val="0"/>
          <w:sz w:val="0"/>
          <w:szCs w:val="0"/>
          <w:u w:color="000000"/>
          <w:bdr w:val="none" w:sz="0" w:space="0" w:color="000000"/>
          <w:shd w:val="clear" w:color="000000" w:fill="000000"/>
          <w:lang w:val="x-none" w:eastAsia="x-none" w:bidi="x-none"/>
        </w:rPr>
        <w:t xml:space="preserve"> </w:t>
      </w:r>
    </w:p>
    <w:p w:rsidR="00E06FAE" w:rsidRDefault="00E727C9" w:rsidP="00E06FAE">
      <w:pPr>
        <w:jc w:val="center"/>
        <w:rPr>
          <w:rFonts w:ascii="PT Astra Serif" w:hAnsi="PT Astra Serif"/>
          <w:b/>
          <w:sz w:val="34"/>
        </w:rPr>
      </w:pPr>
      <w:r w:rsidRPr="00E727C9">
        <w:rPr>
          <w:rFonts w:ascii="PT Astra Serif" w:hAnsi="PT Astra Serif"/>
          <w:b/>
          <w:sz w:val="34"/>
        </w:rPr>
        <w:t xml:space="preserve">АДМИНИСТРАЦИЯ </w:t>
      </w:r>
    </w:p>
    <w:p w:rsidR="00E06FAE" w:rsidRDefault="00E727C9" w:rsidP="00E06FAE">
      <w:pPr>
        <w:jc w:val="center"/>
        <w:rPr>
          <w:rFonts w:ascii="PT Astra Serif" w:hAnsi="PT Astra Serif"/>
          <w:b/>
          <w:sz w:val="34"/>
        </w:rPr>
      </w:pPr>
      <w:r w:rsidRPr="00E727C9">
        <w:rPr>
          <w:rFonts w:ascii="PT Astra Serif" w:hAnsi="PT Astra Serif"/>
          <w:b/>
          <w:sz w:val="34"/>
        </w:rPr>
        <w:t>МУНИЦИПАЛЬНОГО</w:t>
      </w:r>
      <w:r w:rsidR="00E06FAE">
        <w:rPr>
          <w:rFonts w:ascii="PT Astra Serif" w:hAnsi="PT Astra Serif"/>
          <w:b/>
          <w:sz w:val="34"/>
        </w:rPr>
        <w:t xml:space="preserve"> </w:t>
      </w:r>
      <w:r w:rsidRPr="00E727C9">
        <w:rPr>
          <w:rFonts w:ascii="PT Astra Serif" w:hAnsi="PT Astra Serif"/>
          <w:b/>
          <w:sz w:val="34"/>
        </w:rPr>
        <w:t xml:space="preserve">ОБРАЗОВАНИЯ </w:t>
      </w:r>
    </w:p>
    <w:p w:rsidR="00E727C9" w:rsidRDefault="00A9089D" w:rsidP="00E06FAE">
      <w:pPr>
        <w:jc w:val="center"/>
        <w:rPr>
          <w:rFonts w:ascii="PT Astra Serif" w:hAnsi="PT Astra Serif"/>
          <w:b/>
          <w:sz w:val="34"/>
        </w:rPr>
      </w:pPr>
      <w:r>
        <w:rPr>
          <w:rFonts w:ascii="PT Astra Serif" w:hAnsi="PT Astra Serif"/>
          <w:b/>
          <w:sz w:val="34"/>
        </w:rPr>
        <w:t>БОГОРОДИЦКИЙ</w:t>
      </w:r>
      <w:r w:rsidR="00F96022">
        <w:rPr>
          <w:rFonts w:ascii="PT Astra Serif" w:hAnsi="PT Astra Serif"/>
          <w:b/>
          <w:sz w:val="34"/>
        </w:rPr>
        <w:t xml:space="preserve"> </w:t>
      </w:r>
      <w:r w:rsidR="00E727C9" w:rsidRPr="00E727C9">
        <w:rPr>
          <w:rFonts w:ascii="PT Astra Serif" w:hAnsi="PT Astra Serif"/>
          <w:b/>
          <w:sz w:val="34"/>
        </w:rPr>
        <w:t>РАЙОН</w:t>
      </w:r>
      <w:r w:rsidR="00E727C9">
        <w:rPr>
          <w:rFonts w:ascii="PT Astra Serif" w:hAnsi="PT Astra Serif"/>
          <w:b/>
          <w:sz w:val="34"/>
        </w:rPr>
        <w:t xml:space="preserve"> </w:t>
      </w:r>
    </w:p>
    <w:p w:rsidR="00E727C9" w:rsidRDefault="00E727C9" w:rsidP="00E727C9">
      <w:pPr>
        <w:spacing w:before="200" w:line="200" w:lineRule="exact"/>
        <w:jc w:val="center"/>
        <w:rPr>
          <w:rFonts w:ascii="PT Astra Serif" w:hAnsi="PT Astra Serif"/>
          <w:b/>
          <w:sz w:val="33"/>
          <w:szCs w:val="33"/>
        </w:rPr>
      </w:pPr>
    </w:p>
    <w:p w:rsidR="005F6D36" w:rsidRPr="004964FF" w:rsidRDefault="005F6D36" w:rsidP="00E727C9">
      <w:pPr>
        <w:spacing w:before="200" w:line="200" w:lineRule="exact"/>
        <w:jc w:val="center"/>
        <w:rPr>
          <w:rFonts w:ascii="PT Astra Serif" w:hAnsi="PT Astra Serif"/>
          <w:b/>
          <w:sz w:val="33"/>
          <w:szCs w:val="33"/>
        </w:rPr>
      </w:pPr>
      <w:r w:rsidRPr="004964FF">
        <w:rPr>
          <w:rFonts w:ascii="PT Astra Serif" w:hAnsi="PT Astra Serif"/>
          <w:b/>
          <w:sz w:val="33"/>
          <w:szCs w:val="33"/>
        </w:rPr>
        <w:t>ПОСТАНОВЛЕНИЕ</w:t>
      </w:r>
    </w:p>
    <w:p w:rsidR="00621F7D" w:rsidRDefault="00621F7D" w:rsidP="00E35DD3">
      <w:pPr>
        <w:spacing w:before="600" w:line="200" w:lineRule="exact"/>
        <w:rPr>
          <w:rFonts w:ascii="PT Astra Serif" w:hAnsi="PT Astra Serif"/>
          <w:b/>
          <w:sz w:val="32"/>
        </w:rPr>
      </w:pPr>
    </w:p>
    <w:p w:rsidR="00621F7D" w:rsidRDefault="00621F7D"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7648B2" w:rsidTr="00BA4658">
        <w:trPr>
          <w:trHeight w:val="146"/>
        </w:trPr>
        <w:tc>
          <w:tcPr>
            <w:tcW w:w="5846" w:type="dxa"/>
            <w:shd w:val="clear" w:color="auto" w:fill="auto"/>
          </w:tcPr>
          <w:p w:rsidR="005B2800" w:rsidRPr="006F2075" w:rsidRDefault="00625C41"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Pr>
                <w:rFonts w:ascii="PT Astra Serif" w:eastAsia="Calibri" w:hAnsi="PT Astra Serif"/>
                <w:sz w:val="28"/>
                <w:szCs w:val="28"/>
                <w:lang w:eastAsia="en-US"/>
              </w:rPr>
              <w:t>т</w:t>
            </w:r>
            <w:r>
              <w:rPr>
                <w:rFonts w:ascii="PT Astra Serif" w:eastAsia="Calibri" w:hAnsi="PT Astra Serif"/>
                <w:sz w:val="28"/>
                <w:szCs w:val="28"/>
                <w:lang w:eastAsia="en-US"/>
              </w:rPr>
              <w:t xml:space="preserve"> 19.02.2025</w:t>
            </w:r>
          </w:p>
        </w:tc>
        <w:tc>
          <w:tcPr>
            <w:tcW w:w="2409" w:type="dxa"/>
            <w:shd w:val="clear" w:color="auto" w:fill="auto"/>
          </w:tcPr>
          <w:p w:rsidR="005B2800" w:rsidRPr="006F2075" w:rsidRDefault="002A16C1" w:rsidP="006F2075">
            <w:pPr>
              <w:pStyle w:val="afa"/>
              <w:rPr>
                <w:rFonts w:ascii="PT Astra Serif" w:eastAsia="Calibri" w:hAnsi="PT Astra Serif"/>
                <w:sz w:val="28"/>
                <w:szCs w:val="28"/>
                <w:lang w:eastAsia="en-US"/>
              </w:rPr>
            </w:pPr>
            <w:r>
              <w:rPr>
                <w:rFonts w:ascii="PT Astra Serif" w:eastAsia="Calibri" w:hAnsi="PT Astra Serif"/>
                <w:sz w:val="28"/>
                <w:szCs w:val="28"/>
                <w:lang w:eastAsia="en-US"/>
              </w:rPr>
              <w:t>№</w:t>
            </w:r>
            <w:r w:rsidR="00625C41">
              <w:rPr>
                <w:rFonts w:ascii="PT Astra Serif" w:eastAsia="Calibri" w:hAnsi="PT Astra Serif"/>
                <w:sz w:val="28"/>
                <w:szCs w:val="28"/>
                <w:lang w:eastAsia="en-US"/>
              </w:rPr>
              <w:t xml:space="preserve"> 140 </w:t>
            </w:r>
          </w:p>
        </w:tc>
      </w:tr>
    </w:tbl>
    <w:p w:rsidR="006F50CC" w:rsidRDefault="00E35DD3" w:rsidP="006F50CC">
      <w:pPr>
        <w:rPr>
          <w:b/>
          <w:sz w:val="28"/>
          <w:szCs w:val="28"/>
        </w:rPr>
      </w:pPr>
      <w:r w:rsidRPr="008D1561">
        <w:rPr>
          <w:rFonts w:ascii="PT Astra Serif" w:hAnsi="PT Astra Serif"/>
          <w:b/>
          <w:sz w:val="28"/>
          <w:szCs w:val="28"/>
        </w:rPr>
        <w:t xml:space="preserve"> </w:t>
      </w:r>
    </w:p>
    <w:tbl>
      <w:tblPr>
        <w:tblpPr w:leftFromText="180" w:rightFromText="180" w:vertAnchor="page" w:horzAnchor="margin" w:tblpY="1351"/>
        <w:tblW w:w="0" w:type="auto"/>
        <w:tblLook w:val="01E0" w:firstRow="1" w:lastRow="1" w:firstColumn="1" w:lastColumn="1" w:noHBand="0" w:noVBand="0"/>
      </w:tblPr>
      <w:tblGrid>
        <w:gridCol w:w="9354"/>
      </w:tblGrid>
      <w:tr w:rsidR="006F50CC" w:rsidRPr="00B720F4" w:rsidTr="00FB1569">
        <w:tc>
          <w:tcPr>
            <w:tcW w:w="9570" w:type="dxa"/>
          </w:tcPr>
          <w:p w:rsidR="006F50CC" w:rsidRPr="00B720F4" w:rsidRDefault="006F50CC" w:rsidP="00FB1569">
            <w:pPr>
              <w:jc w:val="center"/>
              <w:outlineLvl w:val="0"/>
              <w:rPr>
                <w:b/>
                <w:bCs/>
                <w:sz w:val="28"/>
                <w:szCs w:val="28"/>
              </w:rPr>
            </w:pPr>
          </w:p>
        </w:tc>
      </w:tr>
      <w:tr w:rsidR="006F50CC" w:rsidRPr="00B720F4" w:rsidTr="00FB1569">
        <w:tc>
          <w:tcPr>
            <w:tcW w:w="9570" w:type="dxa"/>
          </w:tcPr>
          <w:p w:rsidR="006F50CC" w:rsidRPr="00B720F4" w:rsidRDefault="006F50CC" w:rsidP="00FB1569">
            <w:pPr>
              <w:jc w:val="center"/>
              <w:outlineLvl w:val="0"/>
              <w:rPr>
                <w:b/>
                <w:bCs/>
                <w:sz w:val="28"/>
                <w:szCs w:val="28"/>
              </w:rPr>
            </w:pPr>
          </w:p>
        </w:tc>
      </w:tr>
    </w:tbl>
    <w:p w:rsidR="00443AD3" w:rsidRDefault="00443AD3" w:rsidP="00DB686A">
      <w:pPr>
        <w:rPr>
          <w:rFonts w:ascii="PT Astra Serif" w:hAnsi="PT Astra Serif" w:cs="Arial"/>
          <w:b/>
          <w:sz w:val="28"/>
          <w:szCs w:val="28"/>
        </w:rPr>
      </w:pPr>
    </w:p>
    <w:p w:rsidR="00D37F14" w:rsidRPr="00D37F14" w:rsidRDefault="00D37F14" w:rsidP="00D37F14">
      <w:pPr>
        <w:jc w:val="center"/>
        <w:rPr>
          <w:rFonts w:ascii="PT Astra Serif" w:hAnsi="PT Astra Serif"/>
          <w:b/>
          <w:sz w:val="28"/>
          <w:szCs w:val="28"/>
        </w:rPr>
      </w:pPr>
      <w:r w:rsidRPr="00D37F14">
        <w:rPr>
          <w:rFonts w:ascii="PT Astra Serif" w:hAnsi="PT Astra Serif"/>
          <w:b/>
          <w:sz w:val="28"/>
          <w:szCs w:val="28"/>
        </w:rPr>
        <w:t xml:space="preserve">Об утверждении документации на проведение аукциона </w:t>
      </w:r>
    </w:p>
    <w:p w:rsidR="00D37F14" w:rsidRPr="00D37F14" w:rsidRDefault="00D37F14" w:rsidP="00D37F14">
      <w:pPr>
        <w:ind w:right="-1"/>
        <w:jc w:val="center"/>
        <w:rPr>
          <w:rFonts w:ascii="PT Astra Serif" w:eastAsia="Calibri" w:hAnsi="PT Astra Serif"/>
          <w:b/>
          <w:sz w:val="28"/>
          <w:szCs w:val="28"/>
          <w:lang w:eastAsia="en-US"/>
        </w:rPr>
      </w:pPr>
      <w:r w:rsidRPr="00D37F14">
        <w:rPr>
          <w:rFonts w:ascii="PT Astra Serif" w:hAnsi="PT Astra Serif"/>
          <w:b/>
          <w:sz w:val="28"/>
          <w:szCs w:val="28"/>
        </w:rPr>
        <w:t>на право заключения догово</w:t>
      </w:r>
      <w:r w:rsidR="00B700E6">
        <w:rPr>
          <w:rFonts w:ascii="PT Astra Serif" w:hAnsi="PT Astra Serif"/>
          <w:b/>
          <w:sz w:val="28"/>
          <w:szCs w:val="28"/>
        </w:rPr>
        <w:t>ра на организацию универсальной ярмарки</w:t>
      </w:r>
    </w:p>
    <w:p w:rsidR="00D37F14" w:rsidRPr="00D37F14" w:rsidRDefault="00D37F14" w:rsidP="00D37F14">
      <w:pPr>
        <w:ind w:firstLine="709"/>
        <w:jc w:val="center"/>
        <w:rPr>
          <w:rFonts w:ascii="PT Astra Serif" w:hAnsi="PT Astra Serif"/>
          <w:b/>
          <w:sz w:val="28"/>
          <w:szCs w:val="28"/>
        </w:rPr>
      </w:pPr>
      <w:r w:rsidRPr="00D37F14">
        <w:rPr>
          <w:rFonts w:ascii="PT Astra Serif" w:hAnsi="PT Astra Serif"/>
          <w:b/>
          <w:sz w:val="28"/>
          <w:szCs w:val="28"/>
        </w:rPr>
        <w:t xml:space="preserve"> на территории муниципального образования город Богородицк Богородицкого района</w:t>
      </w:r>
    </w:p>
    <w:p w:rsidR="00D37F14" w:rsidRDefault="00D37F14" w:rsidP="00D37F14">
      <w:pPr>
        <w:ind w:firstLine="709"/>
        <w:jc w:val="center"/>
        <w:rPr>
          <w:rFonts w:ascii="Arial" w:hAnsi="Arial" w:cs="Arial"/>
          <w:b/>
          <w:sz w:val="32"/>
          <w:szCs w:val="32"/>
        </w:rPr>
      </w:pPr>
    </w:p>
    <w:p w:rsidR="00D37F14" w:rsidRPr="003A08C3" w:rsidRDefault="00D37F14" w:rsidP="00DB686A">
      <w:pPr>
        <w:rPr>
          <w:rFonts w:ascii="Arial" w:hAnsi="Arial" w:cs="Arial"/>
          <w:b/>
          <w:sz w:val="32"/>
          <w:szCs w:val="32"/>
        </w:rPr>
      </w:pPr>
    </w:p>
    <w:p w:rsidR="00D37F14" w:rsidRPr="00DB686A" w:rsidRDefault="00D37F14" w:rsidP="00DB686A">
      <w:pPr>
        <w:ind w:firstLine="709"/>
        <w:jc w:val="both"/>
        <w:rPr>
          <w:rFonts w:ascii="PT Astra Serif" w:hAnsi="PT Astra Serif" w:cs="Arial"/>
          <w:b/>
          <w:sz w:val="28"/>
          <w:szCs w:val="28"/>
        </w:rPr>
      </w:pPr>
      <w:r w:rsidRPr="00DB686A">
        <w:rPr>
          <w:rFonts w:ascii="PT Astra Serif" w:hAnsi="PT Astra Serif"/>
          <w:sz w:val="28"/>
          <w:szCs w:val="28"/>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распоряжением Правительства Российской Федерации №208-р от 30.01.2021 «</w:t>
      </w:r>
      <w:r w:rsidRPr="00DB686A">
        <w:rPr>
          <w:rFonts w:ascii="PT Astra Serif" w:hAnsi="PT Astra Serif"/>
          <w:bCs/>
          <w:color w:val="000000"/>
          <w:sz w:val="28"/>
          <w:szCs w:val="28"/>
          <w:shd w:val="clear" w:color="auto" w:fill="FFFFFF"/>
        </w:rPr>
        <w:t xml:space="preserve">О рекомендациях органам исполнительной власти субъектов РФ и органам местного самоуправления по вопросу о новых возможностях для розничного сбыта товаров», </w:t>
      </w:r>
      <w:r w:rsidRPr="00DB686A">
        <w:rPr>
          <w:rFonts w:ascii="PT Astra Serif" w:hAnsi="PT Astra Serif"/>
          <w:sz w:val="28"/>
          <w:szCs w:val="28"/>
        </w:rPr>
        <w:t>постановлением администрации Тульской области от 30.12.2022 №902 «Об утверждении порядка организации ярмарок и продажи товаров (выполнения работ, оказания услуг) на них»</w:t>
      </w:r>
      <w:r w:rsidR="00DB686A" w:rsidRPr="00DB686A">
        <w:rPr>
          <w:rFonts w:ascii="PT Astra Serif" w:hAnsi="PT Astra Serif"/>
          <w:sz w:val="28"/>
          <w:szCs w:val="28"/>
        </w:rPr>
        <w:t xml:space="preserve"> постановлением администрации муниципального образования Богородицкий район от 25.08.2023 №1001 «</w:t>
      </w:r>
      <w:r w:rsidR="00DB686A" w:rsidRPr="00DB686A">
        <w:rPr>
          <w:rFonts w:ascii="PT Astra Serif" w:hAnsi="PT Astra Serif" w:cs="Arial"/>
          <w:sz w:val="28"/>
          <w:szCs w:val="28"/>
        </w:rPr>
        <w:t xml:space="preserve">Об утверждении порядка организации ярмарок и продажи товаров (выполнения работ, оказания услуг) на них на территории муниципального образования Богородицкий район» </w:t>
      </w:r>
      <w:r w:rsidRPr="00DB686A">
        <w:rPr>
          <w:rFonts w:ascii="PT Astra Serif" w:hAnsi="PT Astra Serif"/>
          <w:sz w:val="28"/>
          <w:szCs w:val="28"/>
        </w:rPr>
        <w:t>,</w:t>
      </w:r>
      <w:r w:rsidRPr="00DB686A">
        <w:rPr>
          <w:rFonts w:ascii="PT Astra Serif" w:hAnsi="PT Astra Serif"/>
          <w:bCs/>
          <w:color w:val="000000"/>
          <w:sz w:val="28"/>
          <w:szCs w:val="28"/>
          <w:shd w:val="clear" w:color="auto" w:fill="FFFFFF"/>
        </w:rPr>
        <w:t xml:space="preserve"> </w:t>
      </w:r>
      <w:r w:rsidRPr="00DB686A">
        <w:rPr>
          <w:rFonts w:ascii="PT Astra Serif" w:hAnsi="PT Astra Serif"/>
          <w:sz w:val="28"/>
          <w:szCs w:val="28"/>
        </w:rPr>
        <w:t xml:space="preserve">на основании Устава городского поселения город Богородицк Богородицкого муниципального района </w:t>
      </w:r>
      <w:r w:rsidR="00006CC5">
        <w:rPr>
          <w:rFonts w:ascii="PT Astra Serif" w:hAnsi="PT Astra Serif"/>
          <w:sz w:val="28"/>
          <w:szCs w:val="28"/>
        </w:rPr>
        <w:t xml:space="preserve">Тульской области, </w:t>
      </w:r>
      <w:r w:rsidRPr="00DB686A">
        <w:rPr>
          <w:rFonts w:ascii="PT Astra Serif" w:hAnsi="PT Astra Serif"/>
          <w:sz w:val="28"/>
          <w:szCs w:val="28"/>
        </w:rPr>
        <w:t>Устава</w:t>
      </w:r>
      <w:r w:rsidRPr="00AF7BED">
        <w:rPr>
          <w:rFonts w:ascii="PT Astra Serif" w:hAnsi="PT Astra Serif"/>
          <w:sz w:val="28"/>
          <w:szCs w:val="28"/>
        </w:rPr>
        <w:t xml:space="preserve"> </w:t>
      </w:r>
      <w:r>
        <w:rPr>
          <w:rFonts w:ascii="PT Astra Serif" w:hAnsi="PT Astra Serif"/>
          <w:sz w:val="28"/>
          <w:szCs w:val="28"/>
        </w:rPr>
        <w:t xml:space="preserve">Богородицкого </w:t>
      </w:r>
      <w:r w:rsidRPr="00AF7BED">
        <w:rPr>
          <w:rFonts w:ascii="PT Astra Serif" w:hAnsi="PT Astra Serif"/>
          <w:sz w:val="28"/>
          <w:szCs w:val="28"/>
        </w:rPr>
        <w:t>муницип</w:t>
      </w:r>
      <w:r>
        <w:rPr>
          <w:rFonts w:ascii="PT Astra Serif" w:hAnsi="PT Astra Serif"/>
          <w:sz w:val="28"/>
          <w:szCs w:val="28"/>
        </w:rPr>
        <w:t>ального</w:t>
      </w:r>
      <w:r w:rsidRPr="00AF7BED">
        <w:rPr>
          <w:rFonts w:ascii="PT Astra Serif" w:hAnsi="PT Astra Serif"/>
          <w:sz w:val="28"/>
          <w:szCs w:val="28"/>
        </w:rPr>
        <w:t xml:space="preserve"> район</w:t>
      </w:r>
      <w:r>
        <w:rPr>
          <w:rFonts w:ascii="PT Astra Serif" w:hAnsi="PT Astra Serif"/>
          <w:sz w:val="28"/>
          <w:szCs w:val="28"/>
        </w:rPr>
        <w:t>а Тульской области</w:t>
      </w:r>
      <w:r w:rsidRPr="00CF0FFE">
        <w:rPr>
          <w:rFonts w:ascii="PT Astra Serif" w:hAnsi="PT Astra Serif"/>
          <w:sz w:val="28"/>
          <w:szCs w:val="28"/>
        </w:rPr>
        <w:t xml:space="preserve"> администрация муниципального образования Богородицкий район</w:t>
      </w:r>
      <w:r>
        <w:rPr>
          <w:rFonts w:ascii="PT Astra Serif" w:hAnsi="PT Astra Serif"/>
          <w:sz w:val="28"/>
          <w:szCs w:val="28"/>
        </w:rPr>
        <w:t xml:space="preserve"> ПОСТАНОВЛЯЕТ:</w:t>
      </w:r>
    </w:p>
    <w:p w:rsidR="00D37F14" w:rsidRPr="001679F3" w:rsidRDefault="00D37F14" w:rsidP="001679F3">
      <w:pPr>
        <w:ind w:firstLine="709"/>
        <w:jc w:val="both"/>
        <w:rPr>
          <w:rFonts w:ascii="PT Astra Serif" w:hAnsi="PT Astra Serif"/>
          <w:sz w:val="28"/>
          <w:szCs w:val="28"/>
        </w:rPr>
      </w:pPr>
      <w:r w:rsidRPr="0051222E">
        <w:rPr>
          <w:rFonts w:ascii="PT Astra Serif" w:hAnsi="PT Astra Serif"/>
          <w:sz w:val="28"/>
          <w:szCs w:val="28"/>
        </w:rPr>
        <w:t>1</w:t>
      </w:r>
      <w:r w:rsidRPr="001679F3">
        <w:rPr>
          <w:rFonts w:ascii="PT Astra Serif" w:hAnsi="PT Astra Serif"/>
          <w:sz w:val="28"/>
          <w:szCs w:val="28"/>
        </w:rPr>
        <w:t xml:space="preserve">. Утвердить </w:t>
      </w:r>
      <w:r w:rsidR="00DB686A">
        <w:rPr>
          <w:rFonts w:ascii="PT Astra Serif" w:hAnsi="PT Astra Serif"/>
          <w:sz w:val="28"/>
          <w:szCs w:val="28"/>
        </w:rPr>
        <w:t>документацию</w:t>
      </w:r>
      <w:r w:rsidR="001679F3" w:rsidRPr="001679F3">
        <w:rPr>
          <w:rFonts w:ascii="PT Astra Serif" w:hAnsi="PT Astra Serif"/>
          <w:sz w:val="28"/>
          <w:szCs w:val="28"/>
        </w:rPr>
        <w:t xml:space="preserve"> на проведение аукциона на право зак</w:t>
      </w:r>
      <w:r w:rsidR="00B700E6">
        <w:rPr>
          <w:rFonts w:ascii="PT Astra Serif" w:hAnsi="PT Astra Serif"/>
          <w:sz w:val="28"/>
          <w:szCs w:val="28"/>
        </w:rPr>
        <w:t xml:space="preserve">лючения договора на организацию универсальной </w:t>
      </w:r>
      <w:r w:rsidR="001679F3" w:rsidRPr="001679F3">
        <w:rPr>
          <w:rFonts w:ascii="PT Astra Serif" w:hAnsi="PT Astra Serif"/>
          <w:sz w:val="28"/>
          <w:szCs w:val="28"/>
        </w:rPr>
        <w:t>ярмарк</w:t>
      </w:r>
      <w:r w:rsidR="00B700E6">
        <w:rPr>
          <w:rFonts w:ascii="PT Astra Serif" w:hAnsi="PT Astra Serif"/>
          <w:sz w:val="28"/>
          <w:szCs w:val="28"/>
        </w:rPr>
        <w:t>и</w:t>
      </w:r>
      <w:r w:rsidR="001679F3">
        <w:rPr>
          <w:rFonts w:ascii="PT Astra Serif" w:eastAsia="Calibri" w:hAnsi="PT Astra Serif"/>
          <w:sz w:val="28"/>
          <w:szCs w:val="28"/>
          <w:lang w:eastAsia="en-US"/>
        </w:rPr>
        <w:t xml:space="preserve"> </w:t>
      </w:r>
      <w:r w:rsidR="001679F3" w:rsidRPr="001679F3">
        <w:rPr>
          <w:rFonts w:ascii="PT Astra Serif" w:hAnsi="PT Astra Serif"/>
          <w:sz w:val="28"/>
          <w:szCs w:val="28"/>
        </w:rPr>
        <w:t xml:space="preserve">на территории </w:t>
      </w:r>
      <w:r w:rsidR="001679F3" w:rsidRPr="001679F3">
        <w:rPr>
          <w:rFonts w:ascii="PT Astra Serif" w:hAnsi="PT Astra Serif"/>
          <w:sz w:val="28"/>
          <w:szCs w:val="28"/>
        </w:rPr>
        <w:lastRenderedPageBreak/>
        <w:t xml:space="preserve">муниципального образования город Богородицк Богородицкого района </w:t>
      </w:r>
      <w:r w:rsidRPr="001679F3">
        <w:rPr>
          <w:rFonts w:ascii="PT Astra Serif" w:hAnsi="PT Astra Serif"/>
          <w:sz w:val="28"/>
          <w:szCs w:val="28"/>
        </w:rPr>
        <w:t>(приложение).</w:t>
      </w:r>
    </w:p>
    <w:p w:rsidR="001679F3" w:rsidRDefault="00D37F14" w:rsidP="001679F3">
      <w:pPr>
        <w:jc w:val="both"/>
        <w:rPr>
          <w:rFonts w:ascii="PT Astra Serif" w:hAnsi="PT Astra Serif"/>
          <w:sz w:val="28"/>
          <w:szCs w:val="28"/>
        </w:rPr>
      </w:pPr>
      <w:r w:rsidRPr="00D3025A">
        <w:rPr>
          <w:rFonts w:ascii="PT Astra Serif" w:hAnsi="PT Astra Serif"/>
          <w:sz w:val="28"/>
          <w:szCs w:val="28"/>
        </w:rPr>
        <w:tab/>
      </w:r>
      <w:r w:rsidRPr="0051222E">
        <w:rPr>
          <w:rFonts w:ascii="PT Astra Serif" w:hAnsi="PT Astra Serif"/>
          <w:sz w:val="28"/>
          <w:szCs w:val="28"/>
        </w:rPr>
        <w:t xml:space="preserve">2. Аукционной комиссии провести </w:t>
      </w:r>
      <w:r w:rsidR="00DB686A">
        <w:rPr>
          <w:rFonts w:ascii="PT Astra Serif" w:hAnsi="PT Astra Serif"/>
          <w:sz w:val="28"/>
          <w:szCs w:val="28"/>
        </w:rPr>
        <w:t>аукцион</w:t>
      </w:r>
      <w:r w:rsidR="001679F3" w:rsidRPr="001679F3">
        <w:rPr>
          <w:rFonts w:ascii="PT Astra Serif" w:hAnsi="PT Astra Serif"/>
          <w:sz w:val="28"/>
          <w:szCs w:val="28"/>
        </w:rPr>
        <w:t xml:space="preserve"> на право заключения догово</w:t>
      </w:r>
      <w:r w:rsidR="00B700E6">
        <w:rPr>
          <w:rFonts w:ascii="PT Astra Serif" w:hAnsi="PT Astra Serif"/>
          <w:sz w:val="28"/>
          <w:szCs w:val="28"/>
        </w:rPr>
        <w:t>ра на организацию универсальной ярмарки</w:t>
      </w:r>
      <w:r w:rsidR="001679F3">
        <w:rPr>
          <w:rFonts w:ascii="PT Astra Serif" w:eastAsia="Calibri" w:hAnsi="PT Astra Serif"/>
          <w:sz w:val="28"/>
          <w:szCs w:val="28"/>
          <w:lang w:eastAsia="en-US"/>
        </w:rPr>
        <w:t xml:space="preserve"> </w:t>
      </w:r>
      <w:r w:rsidR="001679F3" w:rsidRPr="001679F3">
        <w:rPr>
          <w:rFonts w:ascii="PT Astra Serif" w:hAnsi="PT Astra Serif"/>
          <w:sz w:val="28"/>
          <w:szCs w:val="28"/>
        </w:rPr>
        <w:t>на территории муниципального образования город Богородицк Богородицкого района</w:t>
      </w:r>
      <w:r w:rsidR="001679F3">
        <w:rPr>
          <w:rFonts w:ascii="PT Astra Serif" w:hAnsi="PT Astra Serif"/>
          <w:sz w:val="28"/>
          <w:szCs w:val="28"/>
        </w:rPr>
        <w:t>.</w:t>
      </w:r>
    </w:p>
    <w:p w:rsidR="00D37F14" w:rsidRPr="0051222E" w:rsidRDefault="00D37F14" w:rsidP="001679F3">
      <w:pPr>
        <w:ind w:firstLine="709"/>
        <w:jc w:val="both"/>
        <w:rPr>
          <w:rFonts w:ascii="PT Astra Serif" w:hAnsi="PT Astra Serif"/>
          <w:sz w:val="28"/>
          <w:szCs w:val="28"/>
        </w:rPr>
      </w:pPr>
      <w:r w:rsidRPr="0051222E">
        <w:rPr>
          <w:rFonts w:ascii="PT Astra Serif" w:hAnsi="PT Astra Serif"/>
          <w:sz w:val="28"/>
          <w:szCs w:val="28"/>
        </w:rPr>
        <w:t xml:space="preserve">3. Разместить извещение о проведении </w:t>
      </w:r>
      <w:r w:rsidR="001679F3" w:rsidRPr="001679F3">
        <w:rPr>
          <w:rFonts w:ascii="PT Astra Serif" w:hAnsi="PT Astra Serif"/>
          <w:sz w:val="28"/>
          <w:szCs w:val="28"/>
        </w:rPr>
        <w:t xml:space="preserve">аукциона на право заключения договора на организацию </w:t>
      </w:r>
      <w:r w:rsidR="00B700E6">
        <w:rPr>
          <w:rFonts w:ascii="PT Astra Serif" w:hAnsi="PT Astra Serif"/>
          <w:sz w:val="28"/>
          <w:szCs w:val="28"/>
        </w:rPr>
        <w:t xml:space="preserve">универсальной </w:t>
      </w:r>
      <w:r w:rsidR="001679F3" w:rsidRPr="001679F3">
        <w:rPr>
          <w:rFonts w:ascii="PT Astra Serif" w:hAnsi="PT Astra Serif"/>
          <w:sz w:val="28"/>
          <w:szCs w:val="28"/>
        </w:rPr>
        <w:t>ярмарки на территории муниципального образования город Богородицк Богородицкого района</w:t>
      </w:r>
      <w:r w:rsidRPr="0051222E">
        <w:rPr>
          <w:rFonts w:ascii="PT Astra Serif" w:hAnsi="PT Astra Serif"/>
          <w:sz w:val="28"/>
          <w:szCs w:val="28"/>
        </w:rPr>
        <w:t xml:space="preserve"> в сети "Интернет" на официальном сайте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4.Отделу делопроизводства и контроля администрации муниципального образования Богородицкий район обнародовать данное постановление.</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5.Сектору информационного обеспечения администрации муниципального образования Богородицкий район разместить настоящее постановление на официальном сайте администрации муниципального образования Богородицкий район.</w:t>
      </w:r>
    </w:p>
    <w:p w:rsidR="00D37F14" w:rsidRPr="0051222E" w:rsidRDefault="00D37F14" w:rsidP="00D37F14">
      <w:pPr>
        <w:ind w:firstLine="709"/>
        <w:jc w:val="both"/>
        <w:rPr>
          <w:rFonts w:ascii="PT Astra Serif" w:hAnsi="PT Astra Serif"/>
          <w:sz w:val="28"/>
          <w:szCs w:val="28"/>
        </w:rPr>
      </w:pPr>
      <w:r w:rsidRPr="0051222E">
        <w:rPr>
          <w:rFonts w:ascii="PT Astra Serif" w:hAnsi="PT Astra Serif"/>
          <w:sz w:val="28"/>
          <w:szCs w:val="28"/>
        </w:rPr>
        <w:t>6. Постановление вступает в силу со дня подписания и подлежит обнародованию.</w:t>
      </w:r>
    </w:p>
    <w:p w:rsidR="00443AD3" w:rsidRDefault="00443AD3" w:rsidP="00D37F14">
      <w:pPr>
        <w:shd w:val="clear" w:color="auto" w:fill="FFFFFF"/>
        <w:spacing w:line="267" w:lineRule="atLeast"/>
        <w:jc w:val="both"/>
        <w:outlineLvl w:val="1"/>
        <w:rPr>
          <w:rFonts w:ascii="PT Astra Serif" w:hAnsi="PT Astra Serif" w:cs="Arial"/>
          <w:bCs/>
        </w:rPr>
      </w:pPr>
    </w:p>
    <w:p w:rsidR="00443AD3" w:rsidRDefault="00443AD3" w:rsidP="00443AD3">
      <w:pPr>
        <w:rPr>
          <w:rFonts w:ascii="PT Astra Serif" w:hAnsi="PT Astra Serif" w:cs="Arial"/>
          <w:bCs/>
        </w:rPr>
      </w:pPr>
    </w:p>
    <w:tbl>
      <w:tblPr>
        <w:tblW w:w="4958" w:type="pct"/>
        <w:tblLook w:val="01E0" w:firstRow="1" w:lastRow="1" w:firstColumn="1" w:lastColumn="1" w:noHBand="0" w:noVBand="0"/>
      </w:tblPr>
      <w:tblGrid>
        <w:gridCol w:w="4819"/>
        <w:gridCol w:w="4456"/>
      </w:tblGrid>
      <w:tr w:rsidR="00443AD3" w:rsidTr="001679F3">
        <w:trPr>
          <w:trHeight w:val="896"/>
        </w:trPr>
        <w:tc>
          <w:tcPr>
            <w:tcW w:w="2598" w:type="pct"/>
            <w:vAlign w:val="bottom"/>
            <w:hideMark/>
          </w:tcPr>
          <w:p w:rsidR="00443AD3" w:rsidRDefault="00443AD3" w:rsidP="001679F3">
            <w:pPr>
              <w:pStyle w:val="3"/>
              <w:ind w:firstLine="709"/>
              <w:jc w:val="center"/>
              <w:rPr>
                <w:b/>
                <w:szCs w:val="28"/>
              </w:rPr>
            </w:pPr>
            <w:r>
              <w:rPr>
                <w:b/>
              </w:rPr>
              <w:t>Глава администрации</w:t>
            </w:r>
          </w:p>
          <w:p w:rsidR="00443AD3" w:rsidRDefault="00443AD3" w:rsidP="001679F3">
            <w:pPr>
              <w:pStyle w:val="3"/>
              <w:ind w:firstLine="709"/>
              <w:jc w:val="center"/>
              <w:rPr>
                <w:b/>
              </w:rPr>
            </w:pPr>
            <w:r>
              <w:rPr>
                <w:b/>
              </w:rPr>
              <w:t>муниципального образования</w:t>
            </w:r>
          </w:p>
          <w:p w:rsidR="00443AD3" w:rsidRDefault="00443AD3" w:rsidP="001679F3">
            <w:pPr>
              <w:ind w:firstLine="709"/>
              <w:jc w:val="center"/>
              <w:rPr>
                <w:b/>
                <w:sz w:val="28"/>
                <w:szCs w:val="28"/>
              </w:rPr>
            </w:pPr>
            <w:r>
              <w:rPr>
                <w:b/>
                <w:sz w:val="28"/>
                <w:szCs w:val="28"/>
              </w:rPr>
              <w:t>Богородицкий район</w:t>
            </w:r>
          </w:p>
        </w:tc>
        <w:tc>
          <w:tcPr>
            <w:tcW w:w="2402" w:type="pct"/>
            <w:vAlign w:val="bottom"/>
            <w:hideMark/>
          </w:tcPr>
          <w:p w:rsidR="00443AD3" w:rsidRDefault="00443AD3">
            <w:pPr>
              <w:tabs>
                <w:tab w:val="left" w:pos="960"/>
                <w:tab w:val="right" w:pos="3843"/>
              </w:tabs>
              <w:jc w:val="right"/>
              <w:rPr>
                <w:b/>
                <w:sz w:val="28"/>
                <w:szCs w:val="28"/>
              </w:rPr>
            </w:pPr>
            <w:r>
              <w:rPr>
                <w:b/>
                <w:sz w:val="28"/>
                <w:szCs w:val="28"/>
              </w:rPr>
              <w:t>В.В. Игонин</w:t>
            </w:r>
          </w:p>
        </w:tc>
      </w:tr>
      <w:tr w:rsidR="00D37F14" w:rsidTr="001679F3">
        <w:trPr>
          <w:trHeight w:val="896"/>
        </w:trPr>
        <w:tc>
          <w:tcPr>
            <w:tcW w:w="2598" w:type="pct"/>
            <w:vAlign w:val="bottom"/>
          </w:tcPr>
          <w:p w:rsidR="00D37F14" w:rsidRDefault="00D37F14" w:rsidP="001679F3">
            <w:pPr>
              <w:pStyle w:val="3"/>
              <w:numPr>
                <w:ilvl w:val="0"/>
                <w:numId w:val="0"/>
              </w:numPr>
              <w:jc w:val="left"/>
              <w:rPr>
                <w:b/>
              </w:rPr>
            </w:pPr>
          </w:p>
        </w:tc>
        <w:tc>
          <w:tcPr>
            <w:tcW w:w="2402" w:type="pct"/>
            <w:vAlign w:val="bottom"/>
          </w:tcPr>
          <w:p w:rsidR="00D37F14" w:rsidRDefault="00D37F14">
            <w:pPr>
              <w:tabs>
                <w:tab w:val="left" w:pos="960"/>
                <w:tab w:val="right" w:pos="3843"/>
              </w:tabs>
              <w:jc w:val="right"/>
              <w:rPr>
                <w:b/>
                <w:sz w:val="28"/>
                <w:szCs w:val="28"/>
              </w:rPr>
            </w:pPr>
          </w:p>
        </w:tc>
      </w:tr>
    </w:tbl>
    <w:p w:rsidR="00D37F14" w:rsidRDefault="00D37F14" w:rsidP="001679F3">
      <w:pPr>
        <w:rPr>
          <w:rFonts w:ascii="Arial" w:hAnsi="Arial" w:cs="Arial"/>
        </w:rPr>
      </w:pPr>
    </w:p>
    <w:p w:rsidR="00D37F14" w:rsidRDefault="00D37F14" w:rsidP="00D37F14">
      <w:pPr>
        <w:tabs>
          <w:tab w:val="left" w:pos="7535"/>
        </w:tabs>
        <w:ind w:firstLine="567"/>
        <w:contextualSpacing/>
        <w:jc w:val="right"/>
        <w:rPr>
          <w:rFonts w:ascii="PT Astra Serif" w:hAnsi="PT Astra Serif"/>
          <w:sz w:val="28"/>
          <w:szCs w:val="28"/>
        </w:rPr>
      </w:pPr>
      <w:r w:rsidRPr="00045C91">
        <w:rPr>
          <w:rFonts w:ascii="PT Astra Serif" w:hAnsi="PT Astra Serif"/>
          <w:sz w:val="28"/>
          <w:szCs w:val="28"/>
        </w:rPr>
        <w:t>«</w:t>
      </w: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Default="00D37F14" w:rsidP="00D37F14">
      <w:pPr>
        <w:tabs>
          <w:tab w:val="left" w:pos="7535"/>
        </w:tabs>
        <w:ind w:firstLine="567"/>
        <w:contextualSpacing/>
        <w:jc w:val="right"/>
        <w:rPr>
          <w:rFonts w:ascii="PT Astra Serif" w:hAnsi="PT Astra Serif"/>
          <w:sz w:val="28"/>
          <w:szCs w:val="28"/>
        </w:rPr>
      </w:pPr>
    </w:p>
    <w:p w:rsidR="00D37F14" w:rsidRPr="00045C91" w:rsidRDefault="00D37F14" w:rsidP="00D37F14">
      <w:pPr>
        <w:tabs>
          <w:tab w:val="left" w:pos="7535"/>
        </w:tabs>
        <w:ind w:firstLine="567"/>
        <w:contextualSpacing/>
        <w:jc w:val="right"/>
        <w:rPr>
          <w:rFonts w:ascii="PT Astra Serif" w:hAnsi="PT Astra Serif"/>
          <w:sz w:val="26"/>
          <w:szCs w:val="26"/>
        </w:rPr>
      </w:pPr>
    </w:p>
    <w:p w:rsidR="00D37F14" w:rsidRDefault="00D37F14"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1679F3" w:rsidRDefault="001679F3" w:rsidP="00D37F14">
      <w:pPr>
        <w:tabs>
          <w:tab w:val="left" w:pos="7535"/>
        </w:tabs>
        <w:ind w:firstLine="567"/>
        <w:jc w:val="right"/>
        <w:rPr>
          <w:rFonts w:ascii="PT Astra Serif" w:hAnsi="PT Astra Serif"/>
          <w:sz w:val="26"/>
          <w:szCs w:val="26"/>
        </w:rPr>
      </w:pPr>
    </w:p>
    <w:p w:rsidR="00B700E6" w:rsidRDefault="00B700E6" w:rsidP="00D37F14">
      <w:pPr>
        <w:tabs>
          <w:tab w:val="left" w:pos="7535"/>
        </w:tabs>
        <w:ind w:firstLine="567"/>
        <w:jc w:val="right"/>
        <w:rPr>
          <w:rFonts w:ascii="PT Astra Serif" w:hAnsi="PT Astra Serif"/>
          <w:sz w:val="26"/>
          <w:szCs w:val="26"/>
        </w:rPr>
      </w:pPr>
    </w:p>
    <w:p w:rsidR="00B700E6" w:rsidRDefault="00B700E6" w:rsidP="00D37F14">
      <w:pPr>
        <w:tabs>
          <w:tab w:val="left" w:pos="7535"/>
        </w:tabs>
        <w:ind w:firstLine="567"/>
        <w:jc w:val="right"/>
        <w:rPr>
          <w:rFonts w:ascii="PT Astra Serif" w:hAnsi="PT Astra Serif"/>
          <w:sz w:val="26"/>
          <w:szCs w:val="26"/>
        </w:rPr>
      </w:pPr>
    </w:p>
    <w:p w:rsidR="00D37F14" w:rsidRPr="00045C91" w:rsidRDefault="00D37F14" w:rsidP="00DB686A">
      <w:pPr>
        <w:tabs>
          <w:tab w:val="left" w:pos="7535"/>
        </w:tabs>
        <w:rPr>
          <w:rFonts w:ascii="PT Astra Serif" w:hAnsi="PT Astra Serif"/>
          <w:sz w:val="26"/>
          <w:szCs w:val="26"/>
        </w:rPr>
      </w:pPr>
    </w:p>
    <w:p w:rsidR="002D1AD9" w:rsidRPr="004A1B7A" w:rsidRDefault="002D1AD9" w:rsidP="002D1AD9">
      <w:pPr>
        <w:pStyle w:val="1"/>
        <w:jc w:val="right"/>
        <w:rPr>
          <w:rFonts w:ascii="PT Astra Serif" w:hAnsi="PT Astra Serif"/>
          <w:bCs/>
          <w:szCs w:val="28"/>
        </w:rPr>
      </w:pPr>
      <w:r w:rsidRPr="004A1B7A">
        <w:rPr>
          <w:rFonts w:ascii="PT Astra Serif" w:hAnsi="PT Astra Serif"/>
          <w:bCs/>
          <w:szCs w:val="28"/>
        </w:rPr>
        <w:lastRenderedPageBreak/>
        <w:t xml:space="preserve">Приложение </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к постановлению администрации</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муниципального образования</w:t>
      </w:r>
    </w:p>
    <w:p w:rsidR="002D1AD9" w:rsidRPr="004A1B7A" w:rsidRDefault="002D1AD9" w:rsidP="002D1AD9">
      <w:pPr>
        <w:jc w:val="right"/>
        <w:rPr>
          <w:rFonts w:ascii="PT Astra Serif" w:hAnsi="PT Astra Serif"/>
          <w:sz w:val="28"/>
          <w:szCs w:val="28"/>
        </w:rPr>
      </w:pPr>
      <w:r w:rsidRPr="004A1B7A">
        <w:rPr>
          <w:rFonts w:ascii="PT Astra Serif" w:hAnsi="PT Astra Serif"/>
          <w:sz w:val="28"/>
          <w:szCs w:val="28"/>
        </w:rPr>
        <w:t xml:space="preserve">            Богородицкий район</w:t>
      </w:r>
      <w:r w:rsidRPr="003F6334">
        <w:rPr>
          <w:rFonts w:ascii="PT Astra Serif" w:hAnsi="PT Astra Serif"/>
          <w:sz w:val="28"/>
          <w:szCs w:val="28"/>
        </w:rPr>
        <w:t xml:space="preserve">                                                                                                    от </w:t>
      </w:r>
      <w:r w:rsidR="00625C41">
        <w:rPr>
          <w:rFonts w:ascii="PT Astra Serif" w:hAnsi="PT Astra Serif"/>
          <w:sz w:val="28"/>
          <w:szCs w:val="28"/>
        </w:rPr>
        <w:t>19.02.2025</w:t>
      </w:r>
      <w:r>
        <w:rPr>
          <w:rFonts w:ascii="PT Astra Serif" w:hAnsi="PT Astra Serif"/>
          <w:sz w:val="28"/>
          <w:szCs w:val="28"/>
        </w:rPr>
        <w:t xml:space="preserve"> №</w:t>
      </w:r>
      <w:r w:rsidR="00625C41">
        <w:rPr>
          <w:rFonts w:ascii="PT Astra Serif" w:hAnsi="PT Astra Serif"/>
          <w:sz w:val="28"/>
          <w:szCs w:val="28"/>
        </w:rPr>
        <w:t xml:space="preserve"> 140</w:t>
      </w:r>
      <w:bookmarkStart w:id="0" w:name="_GoBack"/>
      <w:bookmarkEnd w:id="0"/>
    </w:p>
    <w:p w:rsidR="002D1AD9" w:rsidRDefault="002D1AD9" w:rsidP="002D1AD9">
      <w:pPr>
        <w:tabs>
          <w:tab w:val="left" w:pos="7535"/>
        </w:tabs>
        <w:rPr>
          <w:rFonts w:ascii="PT Astra Serif" w:hAnsi="PT Astra Serif"/>
          <w:sz w:val="28"/>
          <w:szCs w:val="28"/>
        </w:rPr>
      </w:pP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Аукционная документация</w:t>
      </w:r>
    </w:p>
    <w:p w:rsidR="00D37F14" w:rsidRPr="001679F3" w:rsidRDefault="00D37F14" w:rsidP="00D37F14">
      <w:pPr>
        <w:tabs>
          <w:tab w:val="left" w:pos="7535"/>
        </w:tabs>
        <w:jc w:val="center"/>
        <w:rPr>
          <w:rFonts w:ascii="PT Astra Serif" w:hAnsi="PT Astra Serif"/>
          <w:sz w:val="28"/>
          <w:szCs w:val="28"/>
        </w:rPr>
      </w:pPr>
      <w:r w:rsidRPr="001679F3">
        <w:rPr>
          <w:rFonts w:ascii="PT Astra Serif" w:hAnsi="PT Astra Serif"/>
          <w:sz w:val="28"/>
          <w:szCs w:val="28"/>
        </w:rPr>
        <w:t>на проведение аукциона</w:t>
      </w:r>
      <w:r w:rsidR="00C42B89">
        <w:rPr>
          <w:rFonts w:ascii="PT Astra Serif" w:hAnsi="PT Astra Serif"/>
          <w:sz w:val="28"/>
          <w:szCs w:val="28"/>
        </w:rPr>
        <w:t xml:space="preserve"> №</w:t>
      </w:r>
      <w:r w:rsidR="00B700E6">
        <w:rPr>
          <w:rFonts w:ascii="PT Astra Serif" w:hAnsi="PT Astra Serif"/>
          <w:sz w:val="28"/>
          <w:szCs w:val="28"/>
        </w:rPr>
        <w:t>У</w:t>
      </w:r>
      <w:r w:rsidR="00856FDA">
        <w:rPr>
          <w:rFonts w:ascii="PT Astra Serif" w:hAnsi="PT Astra Serif"/>
          <w:sz w:val="28"/>
          <w:szCs w:val="28"/>
        </w:rPr>
        <w:t>Я</w:t>
      </w:r>
      <w:r w:rsidR="00C42B89">
        <w:rPr>
          <w:rFonts w:ascii="PT Astra Serif" w:hAnsi="PT Astra Serif"/>
          <w:sz w:val="28"/>
          <w:szCs w:val="28"/>
        </w:rPr>
        <w:t>-1</w:t>
      </w:r>
      <w:r w:rsidRPr="001679F3">
        <w:rPr>
          <w:rFonts w:ascii="PT Astra Serif" w:hAnsi="PT Astra Serif"/>
          <w:sz w:val="28"/>
          <w:szCs w:val="28"/>
        </w:rPr>
        <w:t xml:space="preserve"> на право заключения договора</w:t>
      </w:r>
    </w:p>
    <w:p w:rsidR="00D37F14" w:rsidRPr="00765826" w:rsidRDefault="00D37F14" w:rsidP="00765826">
      <w:pPr>
        <w:ind w:right="-1"/>
        <w:jc w:val="center"/>
        <w:rPr>
          <w:rFonts w:ascii="PT Astra Serif" w:hAnsi="PT Astra Serif"/>
          <w:sz w:val="28"/>
          <w:szCs w:val="28"/>
        </w:rPr>
      </w:pPr>
      <w:r w:rsidRPr="001679F3">
        <w:rPr>
          <w:rFonts w:ascii="PT Astra Serif" w:eastAsia="Calibri" w:hAnsi="PT Astra Serif"/>
          <w:sz w:val="28"/>
          <w:szCs w:val="28"/>
          <w:lang w:eastAsia="en-US"/>
        </w:rPr>
        <w:t xml:space="preserve">на организацию </w:t>
      </w:r>
      <w:r w:rsidR="00B700E6">
        <w:rPr>
          <w:rFonts w:ascii="PT Astra Serif" w:eastAsia="Calibri" w:hAnsi="PT Astra Serif"/>
          <w:sz w:val="28"/>
          <w:szCs w:val="28"/>
          <w:lang w:eastAsia="en-US"/>
        </w:rPr>
        <w:t xml:space="preserve">универсальной </w:t>
      </w:r>
      <w:r w:rsidRPr="001679F3">
        <w:rPr>
          <w:rFonts w:ascii="PT Astra Serif" w:hAnsi="PT Astra Serif"/>
          <w:sz w:val="28"/>
          <w:szCs w:val="28"/>
        </w:rPr>
        <w:t>ярмарки</w:t>
      </w:r>
      <w:r w:rsidR="00765826">
        <w:rPr>
          <w:rFonts w:ascii="PT Astra Serif" w:hAnsi="PT Astra Serif"/>
          <w:sz w:val="28"/>
          <w:szCs w:val="28"/>
        </w:rPr>
        <w:t xml:space="preserve"> </w:t>
      </w:r>
    </w:p>
    <w:p w:rsidR="00D37F14" w:rsidRPr="001679F3" w:rsidRDefault="00D37F14" w:rsidP="00D37F14">
      <w:pPr>
        <w:ind w:firstLine="567"/>
        <w:jc w:val="center"/>
        <w:rPr>
          <w:rFonts w:ascii="PT Astra Serif" w:hAnsi="PT Astra Serif"/>
          <w:sz w:val="28"/>
          <w:szCs w:val="28"/>
        </w:rPr>
      </w:pPr>
    </w:p>
    <w:p w:rsidR="00D37F14" w:rsidRPr="001679F3" w:rsidRDefault="00D37F14" w:rsidP="00D37F14">
      <w:pPr>
        <w:widowControl w:val="0"/>
        <w:ind w:right="125"/>
        <w:jc w:val="center"/>
        <w:rPr>
          <w:rFonts w:ascii="PT Astra Serif" w:hAnsi="PT Astra Serif"/>
          <w:sz w:val="28"/>
          <w:szCs w:val="28"/>
        </w:rPr>
      </w:pPr>
      <w:r w:rsidRPr="001679F3">
        <w:rPr>
          <w:rFonts w:ascii="PT Astra Serif" w:hAnsi="PT Astra Serif"/>
          <w:sz w:val="28"/>
          <w:szCs w:val="28"/>
        </w:rPr>
        <w:t xml:space="preserve">Часть </w:t>
      </w:r>
      <w:r w:rsidRPr="001679F3">
        <w:rPr>
          <w:rFonts w:ascii="PT Astra Serif" w:hAnsi="PT Astra Serif"/>
          <w:sz w:val="28"/>
          <w:szCs w:val="28"/>
          <w:lang w:val="en-US"/>
        </w:rPr>
        <w:t>I</w:t>
      </w:r>
      <w:r w:rsidRPr="001679F3">
        <w:rPr>
          <w:rFonts w:ascii="PT Astra Serif" w:hAnsi="PT Astra Serif"/>
          <w:sz w:val="28"/>
          <w:szCs w:val="28"/>
        </w:rPr>
        <w:t xml:space="preserve">. </w:t>
      </w:r>
    </w:p>
    <w:p w:rsidR="00D37F14" w:rsidRPr="001679F3" w:rsidRDefault="00D37F14" w:rsidP="00D37F14">
      <w:pPr>
        <w:widowControl w:val="0"/>
        <w:ind w:right="125" w:firstLine="567"/>
        <w:jc w:val="center"/>
        <w:rPr>
          <w:rFonts w:ascii="PT Astra Serif" w:hAnsi="PT Astra Serif"/>
          <w:sz w:val="28"/>
          <w:szCs w:val="28"/>
        </w:rPr>
      </w:pPr>
    </w:p>
    <w:p w:rsidR="00D37F14" w:rsidRPr="001679F3" w:rsidRDefault="00D37F14" w:rsidP="00D37F14">
      <w:pPr>
        <w:widowControl w:val="0"/>
        <w:jc w:val="center"/>
        <w:rPr>
          <w:rFonts w:ascii="PT Astra Serif" w:eastAsia="Calibri" w:hAnsi="PT Astra Serif"/>
          <w:sz w:val="28"/>
          <w:szCs w:val="28"/>
          <w:lang w:eastAsia="en-US"/>
        </w:rPr>
      </w:pPr>
      <w:r w:rsidRPr="001679F3">
        <w:rPr>
          <w:rFonts w:ascii="PT Astra Serif" w:eastAsia="Calibri" w:hAnsi="PT Astra Serif"/>
          <w:sz w:val="28"/>
          <w:szCs w:val="28"/>
          <w:lang w:eastAsia="en-US"/>
        </w:rPr>
        <w:t>ИЗВЕЩЕНИЕ</w:t>
      </w:r>
    </w:p>
    <w:p w:rsidR="00D37F14" w:rsidRPr="001679F3" w:rsidRDefault="00D37F14" w:rsidP="00D37F14">
      <w:pPr>
        <w:widowControl w:val="0"/>
        <w:ind w:right="102"/>
        <w:jc w:val="center"/>
        <w:rPr>
          <w:rFonts w:ascii="PT Astra Serif" w:hAnsi="PT Astra Serif"/>
          <w:sz w:val="28"/>
          <w:szCs w:val="28"/>
        </w:rPr>
      </w:pPr>
      <w:r w:rsidRPr="001679F3">
        <w:rPr>
          <w:rFonts w:ascii="PT Astra Serif" w:eastAsia="Calibri" w:hAnsi="PT Astra Serif"/>
          <w:sz w:val="28"/>
          <w:szCs w:val="28"/>
          <w:lang w:eastAsia="en-US"/>
        </w:rPr>
        <w:t>о проведении открытого</w:t>
      </w:r>
      <w:r w:rsidRPr="001679F3">
        <w:rPr>
          <w:rFonts w:ascii="PT Astra Serif" w:hAnsi="PT Astra Serif"/>
          <w:sz w:val="28"/>
          <w:szCs w:val="28"/>
        </w:rPr>
        <w:t xml:space="preserve"> аукциона </w:t>
      </w:r>
    </w:p>
    <w:p w:rsidR="00D37F14" w:rsidRPr="001679F3" w:rsidRDefault="00D37F14" w:rsidP="00D37F14">
      <w:pPr>
        <w:widowControl w:val="0"/>
        <w:ind w:right="102" w:firstLine="567"/>
        <w:jc w:val="center"/>
        <w:rPr>
          <w:rFonts w:ascii="PT Astra Serif" w:hAnsi="PT Astra Serif"/>
          <w:b/>
          <w:i/>
          <w:sz w:val="28"/>
          <w:szCs w:val="28"/>
        </w:rPr>
      </w:pPr>
    </w:p>
    <w:p w:rsidR="001679F3" w:rsidRDefault="00D37F14" w:rsidP="0090361D">
      <w:pPr>
        <w:ind w:right="-1" w:firstLine="567"/>
        <w:contextualSpacing/>
        <w:jc w:val="both"/>
        <w:rPr>
          <w:rFonts w:ascii="PT Astra Serif" w:hAnsi="PT Astra Serif"/>
          <w:sz w:val="28"/>
          <w:szCs w:val="28"/>
        </w:rPr>
      </w:pPr>
      <w:r w:rsidRPr="001679F3">
        <w:rPr>
          <w:rFonts w:ascii="PT Astra Serif" w:hAnsi="PT Astra Serif"/>
          <w:sz w:val="28"/>
          <w:szCs w:val="28"/>
        </w:rPr>
        <w:t>1. Наименование аукциона</w:t>
      </w:r>
      <w:r w:rsidRPr="001679F3">
        <w:rPr>
          <w:rFonts w:ascii="PT Astra Serif" w:hAnsi="PT Astra Serif"/>
          <w:b/>
          <w:sz w:val="28"/>
          <w:szCs w:val="28"/>
        </w:rPr>
        <w:t>:</w:t>
      </w:r>
      <w:r w:rsidRPr="001679F3">
        <w:rPr>
          <w:rFonts w:ascii="PT Astra Serif" w:hAnsi="PT Astra Serif"/>
          <w:sz w:val="28"/>
          <w:szCs w:val="28"/>
        </w:rPr>
        <w:t xml:space="preserve"> </w:t>
      </w:r>
      <w:r w:rsidRPr="001679F3">
        <w:rPr>
          <w:rFonts w:ascii="PT Astra Serif" w:eastAsia="Calibri" w:hAnsi="PT Astra Serif"/>
          <w:sz w:val="28"/>
          <w:szCs w:val="28"/>
          <w:lang w:eastAsia="en-US"/>
        </w:rPr>
        <w:t>открытый</w:t>
      </w:r>
      <w:r w:rsidR="001679F3" w:rsidRPr="001679F3">
        <w:rPr>
          <w:rFonts w:ascii="PT Astra Serif" w:hAnsi="PT Astra Serif"/>
          <w:sz w:val="28"/>
          <w:szCs w:val="28"/>
        </w:rPr>
        <w:t xml:space="preserve"> аукцион на право заключения договора на организацию </w:t>
      </w:r>
      <w:r w:rsidR="00B700E6">
        <w:rPr>
          <w:rFonts w:ascii="PT Astra Serif" w:hAnsi="PT Astra Serif"/>
          <w:sz w:val="28"/>
          <w:szCs w:val="28"/>
        </w:rPr>
        <w:t xml:space="preserve">универсальной </w:t>
      </w:r>
      <w:r w:rsidR="001679F3" w:rsidRPr="001679F3">
        <w:rPr>
          <w:rFonts w:ascii="PT Astra Serif" w:hAnsi="PT Astra Serif"/>
          <w:sz w:val="28"/>
          <w:szCs w:val="28"/>
        </w:rPr>
        <w:t xml:space="preserve">ярмарки на территории муниципального образования город Богородицк Богородицкого района </w:t>
      </w:r>
    </w:p>
    <w:p w:rsidR="001679F3" w:rsidRPr="00A7794D" w:rsidRDefault="0022460E" w:rsidP="0090361D">
      <w:pPr>
        <w:autoSpaceDE w:val="0"/>
        <w:autoSpaceDN w:val="0"/>
        <w:adjustRightInd w:val="0"/>
        <w:ind w:firstLine="709"/>
        <w:jc w:val="both"/>
        <w:rPr>
          <w:rFonts w:ascii="PT Astra Serif" w:hAnsi="PT Astra Serif"/>
          <w:sz w:val="28"/>
          <w:szCs w:val="28"/>
        </w:rPr>
      </w:pPr>
      <w:r>
        <w:rPr>
          <w:rFonts w:ascii="PT Astra Serif" w:hAnsi="PT Astra Serif"/>
          <w:sz w:val="28"/>
          <w:szCs w:val="28"/>
        </w:rPr>
        <w:t>2.</w:t>
      </w:r>
      <w:r w:rsidR="001679F3" w:rsidRPr="00A7794D">
        <w:rPr>
          <w:rFonts w:ascii="PT Astra Serif" w:hAnsi="PT Astra Serif"/>
          <w:sz w:val="28"/>
          <w:szCs w:val="28"/>
        </w:rPr>
        <w:t>Организатор аукциона: отдел экономического развития, предпринимательства и сельского хозяйства администрации муниципального образования Богородицкий район (далее - Отдел).</w:t>
      </w:r>
    </w:p>
    <w:p w:rsidR="001679F3" w:rsidRPr="00A7794D" w:rsidRDefault="001679F3" w:rsidP="0090361D">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Адрес организатора: 301835, г.Богородицк, ул.</w:t>
      </w:r>
      <w:r>
        <w:rPr>
          <w:rFonts w:ascii="PT Astra Serif" w:hAnsi="PT Astra Serif"/>
          <w:sz w:val="28"/>
          <w:szCs w:val="28"/>
        </w:rPr>
        <w:t xml:space="preserve"> </w:t>
      </w:r>
      <w:r w:rsidRPr="00A7794D">
        <w:rPr>
          <w:rFonts w:ascii="PT Astra Serif" w:hAnsi="PT Astra Serif"/>
          <w:sz w:val="28"/>
          <w:szCs w:val="28"/>
        </w:rPr>
        <w:t>Ленина,</w:t>
      </w:r>
      <w:r>
        <w:rPr>
          <w:rFonts w:ascii="PT Astra Serif" w:hAnsi="PT Astra Serif"/>
          <w:sz w:val="28"/>
          <w:szCs w:val="28"/>
        </w:rPr>
        <w:t xml:space="preserve"> </w:t>
      </w:r>
      <w:r w:rsidRPr="00A7794D">
        <w:rPr>
          <w:rFonts w:ascii="PT Astra Serif" w:hAnsi="PT Astra Serif"/>
          <w:sz w:val="28"/>
          <w:szCs w:val="28"/>
        </w:rPr>
        <w:t>д.3</w:t>
      </w:r>
    </w:p>
    <w:p w:rsidR="001679F3" w:rsidRPr="00A7794D" w:rsidRDefault="001679F3" w:rsidP="0090361D">
      <w:pPr>
        <w:autoSpaceDE w:val="0"/>
        <w:autoSpaceDN w:val="0"/>
        <w:adjustRightInd w:val="0"/>
        <w:ind w:firstLine="709"/>
        <w:jc w:val="both"/>
        <w:rPr>
          <w:rFonts w:ascii="PT Astra Serif" w:hAnsi="PT Astra Serif"/>
          <w:sz w:val="28"/>
          <w:szCs w:val="28"/>
        </w:rPr>
      </w:pPr>
      <w:r w:rsidRPr="00A7794D">
        <w:rPr>
          <w:rFonts w:ascii="PT Astra Serif" w:hAnsi="PT Astra Serif"/>
          <w:sz w:val="28"/>
          <w:szCs w:val="28"/>
        </w:rPr>
        <w:t xml:space="preserve">Адрес официального сайта муниципального образования Богородицкий район в сети Интернет – </w:t>
      </w:r>
      <w:r w:rsidRPr="002E5F20">
        <w:rPr>
          <w:rFonts w:ascii="PT Astra Serif" w:hAnsi="PT Astra Serif"/>
          <w:color w:val="0070C0"/>
          <w:sz w:val="28"/>
          <w:szCs w:val="28"/>
          <w:lang w:val="en-US"/>
        </w:rPr>
        <w:t>https</w:t>
      </w:r>
      <w:r w:rsidRPr="002E5F20">
        <w:rPr>
          <w:rFonts w:ascii="PT Astra Serif" w:hAnsi="PT Astra Serif"/>
          <w:color w:val="0070C0"/>
          <w:sz w:val="28"/>
          <w:szCs w:val="28"/>
        </w:rPr>
        <w:t>://</w:t>
      </w:r>
      <w:r w:rsidRPr="002E5F20">
        <w:rPr>
          <w:rFonts w:ascii="PT Astra Serif" w:hAnsi="PT Astra Serif"/>
          <w:color w:val="0070C0"/>
          <w:sz w:val="28"/>
          <w:szCs w:val="28"/>
          <w:lang w:val="en-US"/>
        </w:rPr>
        <w:t>bogorodiczkkij</w:t>
      </w:r>
      <w:r w:rsidRPr="002E5F20">
        <w:rPr>
          <w:rFonts w:ascii="PT Astra Serif" w:hAnsi="PT Astra Serif"/>
          <w:color w:val="0070C0"/>
          <w:sz w:val="28"/>
          <w:szCs w:val="28"/>
        </w:rPr>
        <w:t>-</w:t>
      </w:r>
      <w:r w:rsidRPr="002E5F20">
        <w:rPr>
          <w:rFonts w:ascii="PT Astra Serif" w:hAnsi="PT Astra Serif"/>
          <w:color w:val="0070C0"/>
          <w:sz w:val="28"/>
          <w:szCs w:val="28"/>
          <w:lang w:val="en-US"/>
        </w:rPr>
        <w:t>r</w:t>
      </w:r>
      <w:r w:rsidRPr="002E5F20">
        <w:rPr>
          <w:rFonts w:ascii="PT Astra Serif" w:hAnsi="PT Astra Serif"/>
          <w:color w:val="0070C0"/>
          <w:sz w:val="28"/>
          <w:szCs w:val="28"/>
        </w:rPr>
        <w:t>71.</w:t>
      </w:r>
      <w:r w:rsidRPr="002E5F20">
        <w:rPr>
          <w:rFonts w:ascii="PT Astra Serif" w:hAnsi="PT Astra Serif"/>
          <w:color w:val="0070C0"/>
          <w:sz w:val="28"/>
          <w:szCs w:val="28"/>
          <w:lang w:val="en-US"/>
        </w:rPr>
        <w:t>gosweb</w:t>
      </w:r>
      <w:r w:rsidRPr="002E5F20">
        <w:rPr>
          <w:rFonts w:ascii="PT Astra Serif" w:hAnsi="PT Astra Serif"/>
          <w:color w:val="0070C0"/>
          <w:sz w:val="28"/>
          <w:szCs w:val="28"/>
        </w:rPr>
        <w:t>.</w:t>
      </w:r>
      <w:r w:rsidRPr="002E5F20">
        <w:rPr>
          <w:rFonts w:ascii="PT Astra Serif" w:hAnsi="PT Astra Serif"/>
          <w:color w:val="0070C0"/>
          <w:sz w:val="28"/>
          <w:szCs w:val="28"/>
          <w:lang w:val="en-US"/>
        </w:rPr>
        <w:t>gosuslugi</w:t>
      </w:r>
      <w:r w:rsidRPr="002E5F20">
        <w:rPr>
          <w:rFonts w:ascii="PT Astra Serif" w:hAnsi="PT Astra Serif"/>
          <w:color w:val="0070C0"/>
          <w:sz w:val="28"/>
          <w:szCs w:val="28"/>
        </w:rPr>
        <w:t>.</w:t>
      </w:r>
      <w:r w:rsidRPr="002E5F20">
        <w:rPr>
          <w:rFonts w:ascii="PT Astra Serif" w:hAnsi="PT Astra Serif"/>
          <w:color w:val="0070C0"/>
          <w:sz w:val="28"/>
          <w:szCs w:val="28"/>
          <w:lang w:val="en-US"/>
        </w:rPr>
        <w:t>ru</w:t>
      </w:r>
      <w:r w:rsidRPr="00861F48">
        <w:rPr>
          <w:rFonts w:ascii="PT Astra Serif" w:hAnsi="PT Astra Serif"/>
          <w:sz w:val="28"/>
          <w:szCs w:val="28"/>
        </w:rPr>
        <w:t xml:space="preserve">  </w:t>
      </w:r>
      <w:r w:rsidRPr="00A7794D">
        <w:rPr>
          <w:rFonts w:ascii="PT Astra Serif" w:hAnsi="PT Astra Serif"/>
          <w:sz w:val="28"/>
          <w:szCs w:val="28"/>
        </w:rPr>
        <w:t xml:space="preserve">  Контактное лицо: Соколова Галина Геннадьевна</w:t>
      </w:r>
    </w:p>
    <w:p w:rsidR="001679F3" w:rsidRPr="002C5703" w:rsidRDefault="001679F3" w:rsidP="0090361D">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Телефон: 8 (48761) 2-15-07, 2-19-74.</w:t>
      </w:r>
    </w:p>
    <w:p w:rsidR="001679F3" w:rsidRPr="002C5703" w:rsidRDefault="0022460E" w:rsidP="0090361D">
      <w:pPr>
        <w:autoSpaceDE w:val="0"/>
        <w:autoSpaceDN w:val="0"/>
        <w:adjustRightInd w:val="0"/>
        <w:ind w:firstLine="540"/>
        <w:jc w:val="both"/>
        <w:rPr>
          <w:rFonts w:ascii="PT Astra Serif" w:hAnsi="PT Astra Serif"/>
          <w:sz w:val="28"/>
          <w:szCs w:val="28"/>
        </w:rPr>
      </w:pPr>
      <w:r>
        <w:rPr>
          <w:rFonts w:ascii="PT Astra Serif" w:hAnsi="PT Astra Serif"/>
          <w:sz w:val="28"/>
          <w:szCs w:val="28"/>
        </w:rPr>
        <w:t>4.</w:t>
      </w:r>
      <w:r w:rsidR="001679F3" w:rsidRPr="002C5703">
        <w:rPr>
          <w:rFonts w:ascii="PT Astra Serif" w:hAnsi="PT Astra Serif"/>
          <w:sz w:val="28"/>
          <w:szCs w:val="28"/>
        </w:rPr>
        <w:t xml:space="preserve">Аукционная документация и проект договора размещаются на официальном сайте </w:t>
      </w:r>
      <w:r w:rsidR="001679F3" w:rsidRPr="002C5703">
        <w:rPr>
          <w:rFonts w:ascii="PT Astra Serif" w:hAnsi="PT Astra Serif"/>
          <w:color w:val="0070C0"/>
          <w:sz w:val="28"/>
          <w:szCs w:val="28"/>
          <w:lang w:val="en-US"/>
        </w:rPr>
        <w:t>https</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bogorodiczkkij</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w:t>
      </w:r>
      <w:r w:rsidR="001679F3" w:rsidRPr="002C5703">
        <w:rPr>
          <w:rFonts w:ascii="PT Astra Serif" w:hAnsi="PT Astra Serif"/>
          <w:color w:val="0070C0"/>
          <w:sz w:val="28"/>
          <w:szCs w:val="28"/>
        </w:rPr>
        <w:t>71.</w:t>
      </w:r>
      <w:r w:rsidR="001679F3" w:rsidRPr="002C5703">
        <w:rPr>
          <w:rFonts w:ascii="PT Astra Serif" w:hAnsi="PT Astra Serif"/>
          <w:color w:val="0070C0"/>
          <w:sz w:val="28"/>
          <w:szCs w:val="28"/>
          <w:lang w:val="en-US"/>
        </w:rPr>
        <w:t>gosweb</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gosuslugi</w:t>
      </w:r>
      <w:r w:rsidR="001679F3" w:rsidRPr="002C5703">
        <w:rPr>
          <w:rFonts w:ascii="PT Astra Serif" w:hAnsi="PT Astra Serif"/>
          <w:color w:val="0070C0"/>
          <w:sz w:val="28"/>
          <w:szCs w:val="28"/>
        </w:rPr>
        <w:t>.</w:t>
      </w:r>
      <w:r w:rsidR="001679F3" w:rsidRPr="002C5703">
        <w:rPr>
          <w:rFonts w:ascii="PT Astra Serif" w:hAnsi="PT Astra Serif"/>
          <w:color w:val="0070C0"/>
          <w:sz w:val="28"/>
          <w:szCs w:val="28"/>
          <w:lang w:val="en-US"/>
        </w:rPr>
        <w:t>ru</w:t>
      </w:r>
      <w:r w:rsidR="001679F3" w:rsidRPr="002C5703">
        <w:rPr>
          <w:rFonts w:ascii="PT Astra Serif" w:hAnsi="PT Astra Serif"/>
          <w:sz w:val="28"/>
          <w:szCs w:val="28"/>
        </w:rPr>
        <w:t xml:space="preserve">  </w:t>
      </w:r>
    </w:p>
    <w:p w:rsidR="001679F3" w:rsidRPr="002C5703" w:rsidRDefault="001679F3" w:rsidP="0090361D">
      <w:pPr>
        <w:autoSpaceDE w:val="0"/>
        <w:autoSpaceDN w:val="0"/>
        <w:adjustRightInd w:val="0"/>
        <w:ind w:firstLine="540"/>
        <w:jc w:val="both"/>
        <w:rPr>
          <w:rFonts w:ascii="PT Astra Serif" w:hAnsi="PT Astra Serif"/>
          <w:sz w:val="28"/>
          <w:szCs w:val="28"/>
        </w:rPr>
      </w:pPr>
      <w:r w:rsidRPr="002C5703">
        <w:rPr>
          <w:rFonts w:ascii="PT Astra Serif" w:hAnsi="PT Astra Serif"/>
          <w:sz w:val="28"/>
          <w:szCs w:val="28"/>
        </w:rPr>
        <w:t>Срок, место и порядок предоставления документации об аукционе:</w:t>
      </w:r>
    </w:p>
    <w:p w:rsidR="001679F3" w:rsidRPr="002C5703" w:rsidRDefault="0022460E" w:rsidP="0090361D">
      <w:pPr>
        <w:autoSpaceDE w:val="0"/>
        <w:autoSpaceDN w:val="0"/>
        <w:adjustRightInd w:val="0"/>
        <w:ind w:firstLine="709"/>
        <w:jc w:val="both"/>
        <w:rPr>
          <w:rFonts w:ascii="PT Astra Serif" w:hAnsi="PT Astra Serif"/>
          <w:sz w:val="28"/>
          <w:szCs w:val="28"/>
        </w:rPr>
      </w:pPr>
      <w:r>
        <w:rPr>
          <w:rFonts w:ascii="PT Astra Serif" w:hAnsi="PT Astra Serif"/>
          <w:sz w:val="28"/>
          <w:szCs w:val="28"/>
        </w:rPr>
        <w:t>5.</w:t>
      </w:r>
      <w:r w:rsidR="001679F3" w:rsidRPr="002C5703">
        <w:rPr>
          <w:rFonts w:ascii="PT Astra Serif" w:hAnsi="PT Astra Serif"/>
          <w:sz w:val="28"/>
          <w:szCs w:val="28"/>
        </w:rPr>
        <w:t>Заявитель вправе в письменной форме обратиться к организатору аукциона с просьбой о предоставлении документации об аукционе в течение срока приема заявок.</w:t>
      </w:r>
    </w:p>
    <w:p w:rsidR="001679F3" w:rsidRPr="002C5703" w:rsidRDefault="001679F3" w:rsidP="0090361D">
      <w:pPr>
        <w:autoSpaceDE w:val="0"/>
        <w:autoSpaceDN w:val="0"/>
        <w:adjustRightInd w:val="0"/>
        <w:ind w:firstLine="709"/>
        <w:jc w:val="both"/>
        <w:rPr>
          <w:rFonts w:ascii="PT Astra Serif" w:hAnsi="PT Astra Serif"/>
          <w:sz w:val="28"/>
          <w:szCs w:val="28"/>
        </w:rPr>
      </w:pPr>
      <w:r w:rsidRPr="002C5703">
        <w:rPr>
          <w:rFonts w:ascii="PT Astra Serif" w:hAnsi="PT Astra Serif"/>
          <w:sz w:val="28"/>
          <w:szCs w:val="28"/>
        </w:rPr>
        <w:t>Аукционная документация предоставляется заявителю организатором аукциона не позднее дня, следующего за днем его обращения.</w:t>
      </w:r>
    </w:p>
    <w:p w:rsidR="0042639E" w:rsidRPr="0042639E" w:rsidRDefault="0022460E" w:rsidP="0090361D">
      <w:pPr>
        <w:widowControl w:val="0"/>
        <w:ind w:firstLine="567"/>
        <w:jc w:val="both"/>
        <w:rPr>
          <w:rFonts w:ascii="PT Astra Serif" w:eastAsia="Calibri" w:hAnsi="PT Astra Serif"/>
          <w:sz w:val="28"/>
          <w:szCs w:val="28"/>
          <w:lang w:eastAsia="en-US"/>
        </w:rPr>
      </w:pPr>
      <w:r>
        <w:rPr>
          <w:rFonts w:ascii="PT Astra Serif" w:hAnsi="PT Astra Serif"/>
          <w:sz w:val="28"/>
          <w:szCs w:val="28"/>
        </w:rPr>
        <w:t>6</w:t>
      </w:r>
      <w:r w:rsidR="00D37F14" w:rsidRPr="002C5703">
        <w:rPr>
          <w:rFonts w:ascii="PT Astra Serif" w:hAnsi="PT Astra Serif"/>
          <w:sz w:val="28"/>
          <w:szCs w:val="28"/>
        </w:rPr>
        <w:t>. Предмет аукциона</w:t>
      </w:r>
      <w:r w:rsidR="00D37F14" w:rsidRPr="002C5703">
        <w:rPr>
          <w:rFonts w:ascii="PT Astra Serif" w:hAnsi="PT Astra Serif"/>
          <w:b/>
          <w:sz w:val="28"/>
          <w:szCs w:val="28"/>
        </w:rPr>
        <w:t>:</w:t>
      </w:r>
      <w:r w:rsidR="00D37F14" w:rsidRPr="002C5703">
        <w:rPr>
          <w:rFonts w:ascii="PT Astra Serif" w:hAnsi="PT Astra Serif"/>
          <w:sz w:val="28"/>
          <w:szCs w:val="28"/>
        </w:rPr>
        <w:t xml:space="preserve"> право заключения договора </w:t>
      </w:r>
      <w:r w:rsidR="00D37F14" w:rsidRPr="002C5703">
        <w:rPr>
          <w:rFonts w:ascii="PT Astra Serif" w:eastAsia="Calibri" w:hAnsi="PT Astra Serif"/>
          <w:sz w:val="28"/>
          <w:szCs w:val="28"/>
          <w:lang w:eastAsia="en-US"/>
        </w:rPr>
        <w:t xml:space="preserve">на организацию в 2025 году </w:t>
      </w:r>
      <w:r w:rsidR="00B700E6">
        <w:rPr>
          <w:rFonts w:ascii="PT Astra Serif" w:eastAsia="Calibri" w:hAnsi="PT Astra Serif"/>
          <w:sz w:val="28"/>
          <w:szCs w:val="28"/>
          <w:lang w:eastAsia="en-US"/>
        </w:rPr>
        <w:t xml:space="preserve">универсальной </w:t>
      </w:r>
      <w:r w:rsidR="00D37F14" w:rsidRPr="002C5703">
        <w:rPr>
          <w:rFonts w:ascii="PT Astra Serif" w:eastAsia="Calibri" w:hAnsi="PT Astra Serif"/>
          <w:sz w:val="28"/>
          <w:szCs w:val="28"/>
          <w:lang w:eastAsia="en-US"/>
        </w:rPr>
        <w:t xml:space="preserve">ярмарки </w:t>
      </w:r>
      <w:r w:rsidR="00B700E6">
        <w:rPr>
          <w:rFonts w:ascii="PT Astra Serif" w:eastAsia="Calibri" w:hAnsi="PT Astra Serif"/>
          <w:sz w:val="28"/>
          <w:szCs w:val="28"/>
          <w:lang w:eastAsia="en-US"/>
        </w:rPr>
        <w:t>(лот № 1) на земельном участке, расположенном по адресу</w:t>
      </w:r>
      <w:r w:rsidR="00D37F14" w:rsidRPr="002C5703">
        <w:rPr>
          <w:rFonts w:ascii="PT Astra Serif" w:eastAsia="Calibri" w:hAnsi="PT Astra Serif"/>
          <w:sz w:val="28"/>
          <w:szCs w:val="28"/>
          <w:lang w:eastAsia="en-US"/>
        </w:rPr>
        <w:t>:</w:t>
      </w:r>
      <w:r w:rsidR="0042639E">
        <w:rPr>
          <w:rFonts w:ascii="PT Astra Serif" w:eastAsia="Calibri" w:hAnsi="PT Astra Serif"/>
          <w:sz w:val="28"/>
          <w:szCs w:val="28"/>
          <w:lang w:eastAsia="en-US"/>
        </w:rPr>
        <w:t xml:space="preserve"> </w:t>
      </w:r>
      <w:r w:rsidR="0042639E" w:rsidRPr="0042639E">
        <w:rPr>
          <w:rFonts w:ascii="PT Astra Serif" w:hAnsi="PT Astra Serif"/>
          <w:sz w:val="28"/>
          <w:szCs w:val="28"/>
        </w:rPr>
        <w:t>г. Богородицк, по улице Победы на земельном участке, отнесенном к категории земельных участков (территории) общего пользования, смежным с земельным участком кадастровый номер 71:25:010303:3968 (площадь имени Ленина).</w:t>
      </w:r>
    </w:p>
    <w:p w:rsidR="00D37F14" w:rsidRPr="001679F3" w:rsidRDefault="00D37F14" w:rsidP="0090361D">
      <w:pPr>
        <w:widowControl w:val="0"/>
        <w:ind w:firstLine="567"/>
        <w:jc w:val="both"/>
        <w:rPr>
          <w:rFonts w:ascii="PT Astra Serif" w:hAnsi="PT Astra Serif"/>
          <w:sz w:val="28"/>
          <w:szCs w:val="28"/>
        </w:rPr>
      </w:pPr>
      <w:r w:rsidRPr="001679F3">
        <w:rPr>
          <w:rFonts w:ascii="PT Astra Serif" w:hAnsi="PT Astra Serif"/>
          <w:sz w:val="28"/>
          <w:szCs w:val="28"/>
        </w:rPr>
        <w:t>7. Начальная цена на право заключения договора без учета налога на добавленную стоимость</w:t>
      </w:r>
      <w:r w:rsidRPr="00C42B89">
        <w:rPr>
          <w:rFonts w:ascii="PT Astra Serif" w:hAnsi="PT Astra Serif"/>
          <w:sz w:val="28"/>
          <w:szCs w:val="28"/>
        </w:rPr>
        <w:t xml:space="preserve">: </w:t>
      </w:r>
      <w:r w:rsidR="0042639E">
        <w:rPr>
          <w:rFonts w:ascii="PT Astra Serif" w:hAnsi="PT Astra Serif"/>
          <w:sz w:val="28"/>
          <w:szCs w:val="28"/>
        </w:rPr>
        <w:t>53557,94</w:t>
      </w:r>
      <w:r w:rsidRPr="00C42B89">
        <w:rPr>
          <w:rFonts w:ascii="PT Astra Serif" w:hAnsi="PT Astra Serif"/>
          <w:sz w:val="28"/>
          <w:szCs w:val="28"/>
        </w:rPr>
        <w:t xml:space="preserve"> (</w:t>
      </w:r>
      <w:r w:rsidR="0042639E">
        <w:rPr>
          <w:rFonts w:ascii="PT Astra Serif" w:hAnsi="PT Astra Serif"/>
          <w:sz w:val="28"/>
          <w:szCs w:val="28"/>
        </w:rPr>
        <w:t>пятьдесят три тысячи пятьсот пятьдесят семь рублей 94 копейки</w:t>
      </w:r>
      <w:r w:rsidR="00C42B89">
        <w:rPr>
          <w:rFonts w:ascii="PT Astra Serif" w:hAnsi="PT Astra Serif"/>
          <w:sz w:val="28"/>
          <w:szCs w:val="28"/>
        </w:rPr>
        <w:t>).</w:t>
      </w:r>
    </w:p>
    <w:p w:rsidR="00D37F14" w:rsidRPr="001679F3" w:rsidRDefault="00D37F14" w:rsidP="0090361D">
      <w:pPr>
        <w:widowControl w:val="0"/>
        <w:ind w:firstLine="567"/>
        <w:jc w:val="both"/>
        <w:rPr>
          <w:rFonts w:ascii="PT Astra Serif" w:hAnsi="PT Astra Serif"/>
          <w:b/>
          <w:sz w:val="28"/>
          <w:szCs w:val="28"/>
        </w:rPr>
      </w:pPr>
      <w:r w:rsidRPr="001679F3">
        <w:rPr>
          <w:rFonts w:ascii="PT Astra Serif" w:hAnsi="PT Astra Serif"/>
          <w:sz w:val="28"/>
          <w:szCs w:val="28"/>
        </w:rPr>
        <w:t>8. Критерий определения победителя: наиболее высокая цена за право заключения договора на организацию ярмарки.</w:t>
      </w:r>
    </w:p>
    <w:p w:rsidR="00D37F14" w:rsidRPr="001679F3" w:rsidRDefault="00D37F14" w:rsidP="0090361D">
      <w:pPr>
        <w:widowControl w:val="0"/>
        <w:ind w:firstLine="567"/>
        <w:jc w:val="both"/>
        <w:rPr>
          <w:rFonts w:ascii="PT Astra Serif" w:hAnsi="PT Astra Serif"/>
          <w:b/>
          <w:sz w:val="28"/>
          <w:szCs w:val="28"/>
        </w:rPr>
      </w:pPr>
      <w:r w:rsidRPr="001679F3">
        <w:rPr>
          <w:rFonts w:ascii="PT Astra Serif" w:hAnsi="PT Astra Serif"/>
          <w:sz w:val="28"/>
          <w:szCs w:val="28"/>
        </w:rPr>
        <w:t>9. Проект договора</w:t>
      </w:r>
      <w:r w:rsidRPr="001679F3">
        <w:rPr>
          <w:rFonts w:ascii="PT Astra Serif" w:hAnsi="PT Astra Serif"/>
          <w:b/>
          <w:sz w:val="28"/>
          <w:szCs w:val="28"/>
        </w:rPr>
        <w:t xml:space="preserve">: </w:t>
      </w:r>
      <w:r w:rsidRPr="001679F3">
        <w:rPr>
          <w:rFonts w:ascii="PT Astra Serif" w:hAnsi="PT Astra Serif"/>
          <w:sz w:val="28"/>
          <w:szCs w:val="28"/>
        </w:rPr>
        <w:t>приложение 1 к аукционной документации.</w:t>
      </w:r>
    </w:p>
    <w:p w:rsidR="00D37F14" w:rsidRPr="001679F3" w:rsidRDefault="00D37F14" w:rsidP="0090361D">
      <w:pPr>
        <w:widowControl w:val="0"/>
        <w:ind w:firstLine="567"/>
        <w:jc w:val="both"/>
        <w:rPr>
          <w:rFonts w:ascii="PT Astra Serif" w:hAnsi="PT Astra Serif"/>
          <w:sz w:val="28"/>
          <w:szCs w:val="28"/>
        </w:rPr>
      </w:pPr>
      <w:r w:rsidRPr="001679F3">
        <w:rPr>
          <w:rFonts w:ascii="PT Astra Serif" w:hAnsi="PT Astra Serif"/>
          <w:sz w:val="28"/>
          <w:szCs w:val="28"/>
        </w:rPr>
        <w:t>10. Срок заключения договора</w:t>
      </w:r>
      <w:r w:rsidRPr="001679F3">
        <w:rPr>
          <w:rFonts w:ascii="PT Astra Serif" w:hAnsi="PT Astra Serif"/>
          <w:b/>
          <w:sz w:val="28"/>
          <w:szCs w:val="28"/>
        </w:rPr>
        <w:t xml:space="preserve"> </w:t>
      </w:r>
      <w:r w:rsidRPr="001679F3">
        <w:rPr>
          <w:rFonts w:ascii="PT Astra Serif" w:hAnsi="PT Astra Serif"/>
          <w:sz w:val="28"/>
          <w:szCs w:val="28"/>
        </w:rPr>
        <w:t xml:space="preserve">на право организации ярмарки: в течение </w:t>
      </w:r>
      <w:r w:rsidRPr="001679F3">
        <w:rPr>
          <w:rFonts w:ascii="PT Astra Serif" w:hAnsi="PT Astra Serif"/>
          <w:sz w:val="28"/>
          <w:szCs w:val="28"/>
        </w:rPr>
        <w:lastRenderedPageBreak/>
        <w:t>5 рабочих дней со дня размещения информации о результатах аукциона.</w:t>
      </w:r>
    </w:p>
    <w:p w:rsidR="00D37F14" w:rsidRPr="001679F3" w:rsidRDefault="00D37F14" w:rsidP="00D37F14">
      <w:pPr>
        <w:widowControl w:val="0"/>
        <w:ind w:firstLine="567"/>
        <w:rPr>
          <w:rFonts w:ascii="PT Astra Serif" w:hAnsi="PT Astra Serif"/>
          <w:b/>
          <w:sz w:val="28"/>
          <w:szCs w:val="28"/>
        </w:rPr>
      </w:pPr>
      <w:r w:rsidRPr="001679F3">
        <w:rPr>
          <w:rFonts w:ascii="PT Astra Serif" w:hAnsi="PT Astra Serif"/>
          <w:sz w:val="28"/>
          <w:szCs w:val="28"/>
        </w:rPr>
        <w:t>11. Порядок и сроки внесения итоговой цены предмета аукциона: в соответствии с проектом договора</w:t>
      </w:r>
      <w:r w:rsidRPr="001679F3">
        <w:rPr>
          <w:rFonts w:ascii="PT Astra Serif" w:hAnsi="PT Astra Serif"/>
          <w:b/>
          <w:sz w:val="28"/>
          <w:szCs w:val="28"/>
        </w:rPr>
        <w:t>.</w:t>
      </w:r>
    </w:p>
    <w:p w:rsidR="00D37F14" w:rsidRPr="001679F3" w:rsidRDefault="00D37F14" w:rsidP="00D37F14">
      <w:pPr>
        <w:widowControl w:val="0"/>
        <w:autoSpaceDE w:val="0"/>
        <w:autoSpaceDN w:val="0"/>
        <w:adjustRightInd w:val="0"/>
        <w:ind w:firstLine="567"/>
        <w:outlineLvl w:val="1"/>
        <w:rPr>
          <w:rFonts w:ascii="PT Astra Serif" w:hAnsi="PT Astra Serif"/>
          <w:b/>
          <w:sz w:val="28"/>
          <w:szCs w:val="28"/>
        </w:rPr>
      </w:pPr>
      <w:r w:rsidRPr="001679F3">
        <w:rPr>
          <w:rFonts w:ascii="PT Astra Serif" w:hAnsi="PT Astra Serif"/>
          <w:sz w:val="28"/>
          <w:szCs w:val="28"/>
        </w:rPr>
        <w:t>12.</w:t>
      </w:r>
      <w:r w:rsidRPr="001679F3">
        <w:rPr>
          <w:rFonts w:ascii="PT Astra Serif" w:hAnsi="PT Astra Serif"/>
          <w:b/>
          <w:sz w:val="28"/>
          <w:szCs w:val="28"/>
        </w:rPr>
        <w:t xml:space="preserve"> «</w:t>
      </w:r>
      <w:r w:rsidRPr="001679F3">
        <w:rPr>
          <w:rFonts w:ascii="PT Astra Serif" w:hAnsi="PT Astra Serif"/>
          <w:sz w:val="28"/>
          <w:szCs w:val="28"/>
        </w:rPr>
        <w:t>Шаг аукциона</w:t>
      </w:r>
      <w:r w:rsidRPr="001679F3">
        <w:rPr>
          <w:rFonts w:ascii="PT Astra Serif" w:hAnsi="PT Astra Serif"/>
          <w:b/>
          <w:sz w:val="28"/>
          <w:szCs w:val="28"/>
        </w:rPr>
        <w:t>»</w:t>
      </w:r>
      <w:r w:rsidRPr="001679F3">
        <w:rPr>
          <w:rFonts w:ascii="PT Astra Serif" w:hAnsi="PT Astra Serif"/>
          <w:sz w:val="28"/>
          <w:szCs w:val="28"/>
        </w:rPr>
        <w:t xml:space="preserve"> составляет 10% от начальной цены аукциона.</w:t>
      </w:r>
    </w:p>
    <w:p w:rsidR="00D37F14" w:rsidRPr="001679F3" w:rsidRDefault="00D37F14" w:rsidP="00D37F14">
      <w:pPr>
        <w:ind w:firstLine="567"/>
        <w:rPr>
          <w:rFonts w:ascii="PT Astra Serif" w:hAnsi="PT Astra Serif"/>
          <w:sz w:val="28"/>
          <w:szCs w:val="28"/>
        </w:rPr>
      </w:pPr>
      <w:r w:rsidRPr="001679F3">
        <w:rPr>
          <w:rFonts w:ascii="PT Astra Serif" w:hAnsi="PT Astra Serif"/>
          <w:sz w:val="28"/>
          <w:szCs w:val="28"/>
        </w:rPr>
        <w:t>13.</w:t>
      </w:r>
      <w:r w:rsidRPr="001679F3">
        <w:rPr>
          <w:rFonts w:ascii="PT Astra Serif" w:hAnsi="PT Astra Serif"/>
          <w:b/>
          <w:sz w:val="28"/>
          <w:szCs w:val="28"/>
        </w:rPr>
        <w:t xml:space="preserve"> </w:t>
      </w:r>
      <w:r w:rsidRPr="001679F3">
        <w:rPr>
          <w:rFonts w:ascii="PT Astra Serif" w:hAnsi="PT Astra Serif"/>
          <w:sz w:val="28"/>
          <w:szCs w:val="28"/>
        </w:rPr>
        <w:t xml:space="preserve">Сведения о месте, дате, времени и порядке проведения аукциона: </w:t>
      </w:r>
    </w:p>
    <w:p w:rsidR="00D37F14" w:rsidRPr="002D1AD9" w:rsidRDefault="004005D1" w:rsidP="00765826">
      <w:pPr>
        <w:ind w:firstLine="567"/>
        <w:rPr>
          <w:rFonts w:ascii="PT Astra Serif" w:hAnsi="PT Astra Serif"/>
          <w:sz w:val="28"/>
          <w:szCs w:val="28"/>
        </w:rPr>
      </w:pPr>
      <w:r>
        <w:rPr>
          <w:rFonts w:ascii="PT Astra Serif" w:hAnsi="PT Astra Serif"/>
          <w:color w:val="000000"/>
          <w:sz w:val="28"/>
          <w:szCs w:val="28"/>
        </w:rPr>
        <w:t>04 марта</w:t>
      </w:r>
      <w:r w:rsidR="00D37F14" w:rsidRPr="002D1AD9">
        <w:rPr>
          <w:rFonts w:ascii="PT Astra Serif" w:hAnsi="PT Astra Serif"/>
          <w:color w:val="000000"/>
          <w:sz w:val="28"/>
          <w:szCs w:val="28"/>
        </w:rPr>
        <w:t xml:space="preserve"> 2025 года,</w:t>
      </w:r>
      <w:r w:rsidR="00D37F14" w:rsidRPr="002D1AD9">
        <w:rPr>
          <w:rFonts w:ascii="PT Astra Serif" w:hAnsi="PT Astra Serif"/>
          <w:sz w:val="28"/>
          <w:szCs w:val="28"/>
        </w:rPr>
        <w:t xml:space="preserve"> в 10:00 часов по московскому времени (регистрация участников начинается в 09:00 часов, завершается в 09:30 часов по московскому времени) по адресу: </w:t>
      </w:r>
      <w:r w:rsidR="00765826" w:rsidRPr="002D1AD9">
        <w:rPr>
          <w:rFonts w:ascii="PT Astra Serif" w:hAnsi="PT Astra Serif"/>
          <w:sz w:val="28"/>
          <w:szCs w:val="28"/>
        </w:rPr>
        <w:t>г. Богородицк, ул. Ленина, д. 3, каб. 29,</w:t>
      </w:r>
    </w:p>
    <w:p w:rsidR="00D37F14" w:rsidRPr="002D1AD9" w:rsidRDefault="00D37F14" w:rsidP="00D37F14">
      <w:pPr>
        <w:tabs>
          <w:tab w:val="left" w:pos="3520"/>
        </w:tabs>
        <w:ind w:firstLine="567"/>
        <w:rPr>
          <w:rFonts w:ascii="PT Astra Serif" w:hAnsi="PT Astra Serif"/>
          <w:sz w:val="28"/>
          <w:szCs w:val="28"/>
        </w:rPr>
      </w:pPr>
      <w:r w:rsidRPr="002D1AD9">
        <w:rPr>
          <w:rFonts w:ascii="PT Astra Serif" w:hAnsi="PT Astra Serif"/>
          <w:sz w:val="28"/>
          <w:szCs w:val="28"/>
        </w:rPr>
        <w:t>14. Порядок проведения аукциона входит в состав аукционной документации.</w:t>
      </w:r>
    </w:p>
    <w:p w:rsidR="00D37F14" w:rsidRPr="002D1AD9" w:rsidRDefault="00D37F14" w:rsidP="00D37F14">
      <w:pPr>
        <w:widowControl w:val="0"/>
        <w:ind w:firstLine="567"/>
        <w:rPr>
          <w:rFonts w:ascii="PT Astra Serif" w:hAnsi="PT Astra Serif"/>
          <w:sz w:val="28"/>
          <w:szCs w:val="28"/>
        </w:rPr>
      </w:pPr>
      <w:r w:rsidRPr="002D1AD9">
        <w:rPr>
          <w:rFonts w:ascii="PT Astra Serif" w:hAnsi="PT Astra Serif"/>
          <w:sz w:val="28"/>
          <w:szCs w:val="28"/>
        </w:rPr>
        <w:t>15. Заявка на участие в аукционе:</w:t>
      </w:r>
    </w:p>
    <w:p w:rsidR="00D37F14" w:rsidRPr="002D1AD9" w:rsidRDefault="00D37F14" w:rsidP="00D37F14">
      <w:pPr>
        <w:widowControl w:val="0"/>
        <w:ind w:firstLine="567"/>
        <w:rPr>
          <w:rFonts w:ascii="PT Astra Serif" w:hAnsi="PT Astra Serif"/>
          <w:b/>
          <w:sz w:val="28"/>
          <w:szCs w:val="28"/>
        </w:rPr>
      </w:pPr>
      <w:r w:rsidRPr="002D1AD9">
        <w:rPr>
          <w:rFonts w:ascii="PT Astra Serif" w:hAnsi="PT Astra Serif"/>
          <w:sz w:val="28"/>
          <w:szCs w:val="28"/>
        </w:rPr>
        <w:t>15.1. Форма заявки: приложение 2 к аукционной документации.</w:t>
      </w:r>
    </w:p>
    <w:p w:rsidR="00D37F14" w:rsidRPr="002D1AD9" w:rsidRDefault="00D37F14" w:rsidP="00D37F14">
      <w:pPr>
        <w:widowControl w:val="0"/>
        <w:ind w:firstLine="567"/>
        <w:rPr>
          <w:rFonts w:ascii="PT Astra Serif" w:hAnsi="PT Astra Serif"/>
          <w:b/>
          <w:sz w:val="28"/>
          <w:szCs w:val="28"/>
        </w:rPr>
      </w:pPr>
      <w:r w:rsidRPr="002D1AD9">
        <w:rPr>
          <w:rFonts w:ascii="PT Astra Serif" w:hAnsi="PT Astra Serif"/>
          <w:sz w:val="28"/>
          <w:szCs w:val="28"/>
        </w:rPr>
        <w:t>15.2. Порядок приема заявки:</w:t>
      </w:r>
      <w:r w:rsidRPr="002D1AD9">
        <w:rPr>
          <w:rFonts w:ascii="PT Astra Serif" w:hAnsi="PT Astra Serif"/>
          <w:b/>
          <w:sz w:val="28"/>
          <w:szCs w:val="28"/>
        </w:rPr>
        <w:t xml:space="preserve"> </w:t>
      </w:r>
      <w:r w:rsidRPr="002D1AD9">
        <w:rPr>
          <w:rFonts w:ascii="PT Astra Serif" w:hAnsi="PT Astra Serif"/>
          <w:sz w:val="28"/>
          <w:szCs w:val="28"/>
        </w:rPr>
        <w:t>в соответствии с аукционной документацией.</w:t>
      </w:r>
    </w:p>
    <w:p w:rsidR="00D37F14" w:rsidRPr="002D1AD9" w:rsidRDefault="00D37F14" w:rsidP="00D37F14">
      <w:pPr>
        <w:widowControl w:val="0"/>
        <w:ind w:firstLine="567"/>
        <w:rPr>
          <w:rFonts w:ascii="PT Astra Serif" w:hAnsi="PT Astra Serif"/>
          <w:b/>
          <w:sz w:val="28"/>
          <w:szCs w:val="28"/>
        </w:rPr>
      </w:pPr>
      <w:r w:rsidRPr="002D1AD9">
        <w:rPr>
          <w:rFonts w:ascii="PT Astra Serif" w:hAnsi="PT Astra Serif"/>
          <w:color w:val="000000"/>
          <w:sz w:val="28"/>
          <w:szCs w:val="28"/>
        </w:rPr>
        <w:t xml:space="preserve">15.3. Прием заявок осуществляется </w:t>
      </w:r>
      <w:r w:rsidR="002C5703" w:rsidRPr="002D1AD9">
        <w:rPr>
          <w:rFonts w:ascii="PT Astra Serif" w:hAnsi="PT Astra Serif"/>
          <w:sz w:val="28"/>
          <w:szCs w:val="28"/>
        </w:rPr>
        <w:t>по адресу: г. Богородицк</w:t>
      </w:r>
      <w:r w:rsidRPr="002D1AD9">
        <w:rPr>
          <w:rFonts w:ascii="PT Astra Serif" w:hAnsi="PT Astra Serif"/>
          <w:sz w:val="28"/>
          <w:szCs w:val="28"/>
        </w:rPr>
        <w:t>, у</w:t>
      </w:r>
      <w:r w:rsidR="002C5703" w:rsidRPr="002D1AD9">
        <w:rPr>
          <w:rFonts w:ascii="PT Astra Serif" w:hAnsi="PT Astra Serif"/>
          <w:sz w:val="28"/>
          <w:szCs w:val="28"/>
        </w:rPr>
        <w:t>л. Ленина</w:t>
      </w:r>
      <w:r w:rsidRPr="002D1AD9">
        <w:rPr>
          <w:rFonts w:ascii="PT Astra Serif" w:hAnsi="PT Astra Serif"/>
          <w:sz w:val="28"/>
          <w:szCs w:val="28"/>
        </w:rPr>
        <w:t xml:space="preserve">, д. </w:t>
      </w:r>
      <w:r w:rsidR="002C5703" w:rsidRPr="002D1AD9">
        <w:rPr>
          <w:rFonts w:ascii="PT Astra Serif" w:hAnsi="PT Astra Serif"/>
          <w:sz w:val="28"/>
          <w:szCs w:val="28"/>
        </w:rPr>
        <w:t>3, каб. 29</w:t>
      </w:r>
      <w:r w:rsidRPr="002D1AD9">
        <w:rPr>
          <w:rFonts w:ascii="PT Astra Serif" w:hAnsi="PT Astra Serif"/>
          <w:sz w:val="28"/>
          <w:szCs w:val="28"/>
        </w:rPr>
        <w:t>,</w:t>
      </w:r>
      <w:r w:rsidRPr="002D1AD9">
        <w:rPr>
          <w:rFonts w:ascii="PT Astra Serif" w:hAnsi="PT Astra Serif"/>
          <w:b/>
          <w:sz w:val="28"/>
          <w:szCs w:val="28"/>
        </w:rPr>
        <w:t xml:space="preserve"> </w:t>
      </w:r>
      <w:r w:rsidRPr="002D1AD9">
        <w:rPr>
          <w:rFonts w:ascii="PT Astra Serif" w:hAnsi="PT Astra Serif"/>
          <w:sz w:val="28"/>
          <w:szCs w:val="28"/>
        </w:rPr>
        <w:t xml:space="preserve">с понедельника по пятницу с 10:00 часов до 16:00 часов по московскому </w:t>
      </w:r>
      <w:r w:rsidR="003C4BD5" w:rsidRPr="002D1AD9">
        <w:rPr>
          <w:rFonts w:ascii="PT Astra Serif" w:hAnsi="PT Astra Serif"/>
          <w:sz w:val="28"/>
          <w:szCs w:val="28"/>
        </w:rPr>
        <w:t>времени с перерывом на обед с 13:00 часов до 13:4</w:t>
      </w:r>
      <w:r w:rsidRPr="002D1AD9">
        <w:rPr>
          <w:rFonts w:ascii="PT Astra Serif" w:hAnsi="PT Astra Serif"/>
          <w:sz w:val="28"/>
          <w:szCs w:val="28"/>
        </w:rPr>
        <w:t>8 часов по московскому времени ежедневно.</w:t>
      </w:r>
    </w:p>
    <w:p w:rsidR="00D37F14" w:rsidRPr="002D1AD9" w:rsidRDefault="004005D1" w:rsidP="00D37F14">
      <w:pPr>
        <w:widowControl w:val="0"/>
        <w:ind w:firstLine="567"/>
        <w:rPr>
          <w:rFonts w:ascii="PT Astra Serif" w:hAnsi="PT Astra Serif"/>
          <w:sz w:val="28"/>
          <w:szCs w:val="28"/>
        </w:rPr>
      </w:pPr>
      <w:r>
        <w:rPr>
          <w:rFonts w:ascii="PT Astra Serif" w:hAnsi="PT Astra Serif"/>
          <w:sz w:val="28"/>
          <w:szCs w:val="28"/>
        </w:rPr>
        <w:t>15.4. Начало приема заявок: 17</w:t>
      </w:r>
      <w:r w:rsidR="00105D84" w:rsidRPr="002D1AD9">
        <w:rPr>
          <w:rFonts w:ascii="PT Astra Serif" w:hAnsi="PT Astra Serif"/>
          <w:sz w:val="28"/>
          <w:szCs w:val="28"/>
        </w:rPr>
        <w:t xml:space="preserve"> февраля </w:t>
      </w:r>
      <w:r w:rsidR="00D37F14" w:rsidRPr="002D1AD9">
        <w:rPr>
          <w:rFonts w:ascii="PT Astra Serif" w:hAnsi="PT Astra Serif"/>
          <w:sz w:val="28"/>
          <w:szCs w:val="28"/>
        </w:rPr>
        <w:t>2025 года.</w:t>
      </w:r>
    </w:p>
    <w:p w:rsidR="00D37F14" w:rsidRPr="002D1AD9" w:rsidRDefault="00D37F14" w:rsidP="00D37F14">
      <w:pPr>
        <w:widowControl w:val="0"/>
        <w:ind w:firstLine="567"/>
        <w:rPr>
          <w:rFonts w:ascii="PT Astra Serif" w:hAnsi="PT Astra Serif"/>
          <w:sz w:val="28"/>
          <w:szCs w:val="28"/>
        </w:rPr>
      </w:pPr>
      <w:r w:rsidRPr="002D1AD9">
        <w:rPr>
          <w:rFonts w:ascii="PT Astra Serif" w:hAnsi="PT Astra Serif"/>
          <w:sz w:val="28"/>
          <w:szCs w:val="28"/>
        </w:rPr>
        <w:t>1</w:t>
      </w:r>
      <w:r w:rsidR="002D1AD9" w:rsidRPr="002D1AD9">
        <w:rPr>
          <w:rFonts w:ascii="PT Astra Serif" w:hAnsi="PT Astra Serif"/>
          <w:sz w:val="28"/>
          <w:szCs w:val="28"/>
        </w:rPr>
        <w:t xml:space="preserve">5.5. </w:t>
      </w:r>
      <w:r w:rsidR="004005D1">
        <w:rPr>
          <w:rFonts w:ascii="PT Astra Serif" w:hAnsi="PT Astra Serif"/>
          <w:sz w:val="28"/>
          <w:szCs w:val="28"/>
        </w:rPr>
        <w:t>Окончание приема заявок: 26</w:t>
      </w:r>
      <w:r w:rsidRPr="002D1AD9">
        <w:rPr>
          <w:rFonts w:ascii="PT Astra Serif" w:hAnsi="PT Astra Serif"/>
          <w:sz w:val="28"/>
          <w:szCs w:val="28"/>
        </w:rPr>
        <w:t xml:space="preserve"> февраля</w:t>
      </w:r>
      <w:r w:rsidRPr="002D1AD9">
        <w:rPr>
          <w:rFonts w:ascii="PT Astra Serif" w:hAnsi="PT Astra Serif"/>
          <w:color w:val="000000"/>
          <w:sz w:val="28"/>
          <w:szCs w:val="28"/>
        </w:rPr>
        <w:t xml:space="preserve"> 2025</w:t>
      </w:r>
      <w:r w:rsidRPr="002D1AD9">
        <w:rPr>
          <w:rFonts w:ascii="PT Astra Serif" w:hAnsi="PT Astra Serif"/>
          <w:sz w:val="28"/>
          <w:szCs w:val="28"/>
        </w:rPr>
        <w:t xml:space="preserve"> года в 11:00 часов по московскому времени.</w:t>
      </w:r>
    </w:p>
    <w:p w:rsidR="00D37F14" w:rsidRPr="001679F3" w:rsidRDefault="00D37F14" w:rsidP="00D37F14">
      <w:pPr>
        <w:widowControl w:val="0"/>
        <w:ind w:firstLine="567"/>
        <w:rPr>
          <w:rFonts w:ascii="PT Astra Serif" w:hAnsi="PT Astra Serif"/>
          <w:sz w:val="28"/>
          <w:szCs w:val="28"/>
        </w:rPr>
      </w:pPr>
      <w:r w:rsidRPr="002D1AD9">
        <w:rPr>
          <w:rFonts w:ascii="PT Astra Serif" w:hAnsi="PT Astra Serif"/>
          <w:sz w:val="28"/>
          <w:szCs w:val="28"/>
        </w:rPr>
        <w:t>15.6</w:t>
      </w:r>
      <w:r w:rsidR="004005D1">
        <w:rPr>
          <w:rFonts w:ascii="PT Astra Serif" w:hAnsi="PT Astra Serif"/>
          <w:sz w:val="28"/>
          <w:szCs w:val="28"/>
        </w:rPr>
        <w:t>. Начало рассмотрения заявок: 26</w:t>
      </w:r>
      <w:r w:rsidRPr="002D1AD9">
        <w:rPr>
          <w:rFonts w:ascii="PT Astra Serif" w:hAnsi="PT Astra Serif"/>
          <w:sz w:val="28"/>
          <w:szCs w:val="28"/>
        </w:rPr>
        <w:t xml:space="preserve"> февраля</w:t>
      </w:r>
      <w:r w:rsidRPr="002D1AD9">
        <w:rPr>
          <w:rFonts w:ascii="PT Astra Serif" w:hAnsi="PT Astra Serif"/>
          <w:color w:val="000000"/>
          <w:sz w:val="28"/>
          <w:szCs w:val="28"/>
        </w:rPr>
        <w:t xml:space="preserve"> 2025</w:t>
      </w:r>
      <w:r w:rsidRPr="002D1AD9">
        <w:rPr>
          <w:rFonts w:ascii="PT Astra Serif" w:hAnsi="PT Astra Serif"/>
          <w:sz w:val="28"/>
          <w:szCs w:val="28"/>
        </w:rPr>
        <w:t xml:space="preserve"> года в 12.00 часов по московскому времени.</w:t>
      </w:r>
      <w:r w:rsidRPr="001679F3">
        <w:rPr>
          <w:rFonts w:ascii="PT Astra Serif" w:hAnsi="PT Astra Serif"/>
          <w:sz w:val="28"/>
          <w:szCs w:val="28"/>
        </w:rPr>
        <w:t xml:space="preserve"> </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15.7. Окончание рассмотрения заявок: не более пяти рабочих дней со дня окончания приема заявок.</w:t>
      </w:r>
    </w:p>
    <w:p w:rsidR="000A5AD2" w:rsidRPr="00A7794D" w:rsidRDefault="00D37F14" w:rsidP="000A5AD2">
      <w:pPr>
        <w:autoSpaceDE w:val="0"/>
        <w:autoSpaceDN w:val="0"/>
        <w:adjustRightInd w:val="0"/>
        <w:ind w:firstLine="540"/>
        <w:jc w:val="both"/>
        <w:rPr>
          <w:rFonts w:ascii="PT Astra Serif" w:hAnsi="PT Astra Serif"/>
          <w:sz w:val="28"/>
          <w:szCs w:val="28"/>
        </w:rPr>
      </w:pPr>
      <w:r w:rsidRPr="001679F3">
        <w:rPr>
          <w:rFonts w:ascii="PT Astra Serif" w:hAnsi="PT Astra Serif"/>
          <w:sz w:val="28"/>
          <w:szCs w:val="28"/>
        </w:rPr>
        <w:t xml:space="preserve">16. </w:t>
      </w:r>
      <w:r w:rsidR="000A5AD2" w:rsidRPr="00A7794D">
        <w:rPr>
          <w:rFonts w:ascii="PT Astra Serif" w:hAnsi="PT Astra Serif"/>
          <w:sz w:val="28"/>
          <w:szCs w:val="28"/>
        </w:rPr>
        <w:t>Размер задатка для участия в аукционе определен в размере: 20% от начальной цены аукциона:</w:t>
      </w:r>
    </w:p>
    <w:p w:rsidR="00D37F14" w:rsidRPr="001679F3" w:rsidRDefault="0042639E" w:rsidP="000A5AD2">
      <w:pPr>
        <w:autoSpaceDE w:val="0"/>
        <w:autoSpaceDN w:val="0"/>
        <w:adjustRightInd w:val="0"/>
        <w:ind w:firstLine="540"/>
        <w:jc w:val="both"/>
        <w:rPr>
          <w:rFonts w:ascii="PT Astra Serif" w:hAnsi="PT Astra Serif"/>
          <w:sz w:val="28"/>
          <w:szCs w:val="28"/>
        </w:rPr>
      </w:pPr>
      <w:r>
        <w:rPr>
          <w:rFonts w:ascii="PT Astra Serif" w:hAnsi="PT Astra Serif"/>
          <w:sz w:val="28"/>
          <w:szCs w:val="28"/>
        </w:rPr>
        <w:t>лот№1- 10711,59</w:t>
      </w:r>
      <w:r w:rsidR="000A5AD2" w:rsidRPr="00C42B89">
        <w:rPr>
          <w:rFonts w:ascii="PT Astra Serif" w:hAnsi="PT Astra Serif"/>
          <w:sz w:val="28"/>
          <w:szCs w:val="28"/>
        </w:rPr>
        <w:t xml:space="preserve"> руб.</w:t>
      </w:r>
      <w:r w:rsidR="000A5AD2">
        <w:rPr>
          <w:rFonts w:ascii="PT Astra Serif" w:hAnsi="PT Astra Serif"/>
          <w:sz w:val="28"/>
          <w:szCs w:val="28"/>
        </w:rPr>
        <w:t xml:space="preserve"> </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17.</w:t>
      </w:r>
      <w:r w:rsidRPr="001679F3">
        <w:rPr>
          <w:rFonts w:ascii="PT Astra Serif" w:hAnsi="PT Astra Serif"/>
          <w:b/>
          <w:sz w:val="28"/>
          <w:szCs w:val="28"/>
        </w:rPr>
        <w:t xml:space="preserve"> </w:t>
      </w:r>
      <w:r w:rsidRPr="001679F3">
        <w:rPr>
          <w:rFonts w:ascii="PT Astra Serif" w:hAnsi="PT Astra Serif"/>
          <w:sz w:val="28"/>
          <w:szCs w:val="28"/>
        </w:rPr>
        <w:t>Порядок внесения и возврата</w:t>
      </w:r>
      <w:r w:rsidRPr="001679F3">
        <w:rPr>
          <w:rFonts w:ascii="PT Astra Serif" w:hAnsi="PT Astra Serif"/>
          <w:b/>
          <w:sz w:val="28"/>
          <w:szCs w:val="28"/>
        </w:rPr>
        <w:t xml:space="preserve"> </w:t>
      </w:r>
      <w:r w:rsidRPr="001679F3">
        <w:rPr>
          <w:rFonts w:ascii="PT Astra Serif" w:hAnsi="PT Astra Serif"/>
          <w:sz w:val="28"/>
          <w:szCs w:val="28"/>
        </w:rPr>
        <w:t>задатка: в соответствии с аукционной документацией.</w:t>
      </w:r>
    </w:p>
    <w:p w:rsidR="00D37F14" w:rsidRPr="001679F3" w:rsidRDefault="00D37F14" w:rsidP="00D37F14">
      <w:pPr>
        <w:widowControl w:val="0"/>
        <w:ind w:firstLine="567"/>
        <w:rPr>
          <w:rFonts w:ascii="PT Astra Serif" w:hAnsi="PT Astra Serif"/>
          <w:sz w:val="28"/>
          <w:szCs w:val="28"/>
        </w:rPr>
      </w:pPr>
      <w:r w:rsidRPr="001679F3">
        <w:rPr>
          <w:rFonts w:ascii="PT Astra Serif" w:hAnsi="PT Astra Serif"/>
          <w:sz w:val="28"/>
          <w:szCs w:val="28"/>
        </w:rPr>
        <w:t>18.</w:t>
      </w:r>
      <w:r w:rsidRPr="001679F3">
        <w:rPr>
          <w:rFonts w:ascii="PT Astra Serif" w:hAnsi="PT Astra Serif"/>
          <w:b/>
          <w:sz w:val="28"/>
          <w:szCs w:val="28"/>
        </w:rPr>
        <w:t xml:space="preserve"> </w:t>
      </w:r>
      <w:r w:rsidRPr="001679F3">
        <w:rPr>
          <w:rFonts w:ascii="PT Astra Serif" w:hAnsi="PT Astra Serif"/>
          <w:sz w:val="28"/>
          <w:szCs w:val="28"/>
        </w:rPr>
        <w:t>Реквизиты для перечисления задатка:</w:t>
      </w:r>
    </w:p>
    <w:p w:rsidR="000A5AD2" w:rsidRPr="00A7794D" w:rsidRDefault="000A5AD2" w:rsidP="000A5AD2">
      <w:pPr>
        <w:autoSpaceDE w:val="0"/>
        <w:autoSpaceDN w:val="0"/>
        <w:adjustRightInd w:val="0"/>
        <w:ind w:firstLine="540"/>
        <w:jc w:val="both"/>
        <w:rPr>
          <w:rFonts w:ascii="PT Astra Serif" w:hAnsi="PT Astra Serif"/>
          <w:sz w:val="28"/>
          <w:szCs w:val="28"/>
        </w:rPr>
      </w:pPr>
      <w:r w:rsidRPr="00A7794D">
        <w:rPr>
          <w:rFonts w:ascii="PT Astra Serif" w:hAnsi="PT Astra Serif"/>
          <w:sz w:val="28"/>
          <w:szCs w:val="28"/>
        </w:rPr>
        <w:t>Реквизиты для перечисления задатка:</w:t>
      </w:r>
    </w:p>
    <w:p w:rsidR="0022460E" w:rsidRDefault="000A5AD2" w:rsidP="000A5AD2">
      <w:pPr>
        <w:widowControl w:val="0"/>
        <w:ind w:firstLine="567"/>
        <w:rPr>
          <w:rFonts w:ascii="PT Astra Serif" w:hAnsi="PT Astra Serif"/>
          <w:sz w:val="28"/>
          <w:szCs w:val="28"/>
        </w:rPr>
      </w:pPr>
      <w:r w:rsidRPr="00A7794D">
        <w:rPr>
          <w:rFonts w:ascii="PT Astra Serif" w:hAnsi="PT Astra Serif"/>
          <w:sz w:val="28"/>
          <w:szCs w:val="28"/>
        </w:rPr>
        <w:t xml:space="preserve">Получатель: УФК по Тульской области (Администрация МО Богородицкий район л.с.05663005300),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Банк Получателя: ОТДЕЛЕНИЕ ТУЛА БАНКА РОССИИ// УФК по Тульской области г. Тула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БИК 017003893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кор.счет 40102810445370000059 </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казн.счет 03232643706080006600</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 xml:space="preserve">ИНН 7112004052 </w:t>
      </w:r>
    </w:p>
    <w:p w:rsidR="000A5AD2" w:rsidRPr="00F95817" w:rsidRDefault="000A5AD2" w:rsidP="000A5AD2">
      <w:pPr>
        <w:widowControl w:val="0"/>
        <w:ind w:firstLine="567"/>
        <w:rPr>
          <w:rFonts w:ascii="PT Astra Serif" w:hAnsi="PT Astra Serif"/>
          <w:sz w:val="28"/>
          <w:szCs w:val="28"/>
        </w:rPr>
      </w:pPr>
      <w:r w:rsidRPr="00F95817">
        <w:rPr>
          <w:rFonts w:ascii="PT Astra Serif" w:hAnsi="PT Astra Serif"/>
          <w:sz w:val="28"/>
          <w:szCs w:val="28"/>
        </w:rPr>
        <w:t>КПП 710701001</w:t>
      </w:r>
    </w:p>
    <w:p w:rsidR="000A5AD2" w:rsidRPr="00F95817" w:rsidRDefault="00F95817" w:rsidP="000A5AD2">
      <w:pPr>
        <w:widowControl w:val="0"/>
        <w:ind w:firstLine="567"/>
        <w:rPr>
          <w:rFonts w:ascii="PT Astra Serif" w:hAnsi="PT Astra Serif"/>
          <w:sz w:val="28"/>
          <w:szCs w:val="28"/>
        </w:rPr>
      </w:pPr>
      <w:r w:rsidRPr="00F95817">
        <w:rPr>
          <w:rFonts w:ascii="PT Astra Serif" w:hAnsi="PT Astra Serif"/>
          <w:sz w:val="28"/>
          <w:szCs w:val="28"/>
        </w:rPr>
        <w:t>ОКТМО 70608000</w:t>
      </w:r>
    </w:p>
    <w:p w:rsidR="00F95817" w:rsidRDefault="00F95817" w:rsidP="000A5AD2">
      <w:pPr>
        <w:widowControl w:val="0"/>
        <w:ind w:firstLine="567"/>
        <w:rPr>
          <w:rFonts w:ascii="PT Astra Serif" w:hAnsi="PT Astra Serif"/>
          <w:b/>
          <w:sz w:val="28"/>
          <w:szCs w:val="28"/>
        </w:rPr>
      </w:pPr>
      <w:r w:rsidRPr="00F95817">
        <w:rPr>
          <w:rFonts w:ascii="PT Astra Serif" w:hAnsi="PT Astra Serif"/>
          <w:sz w:val="28"/>
          <w:szCs w:val="28"/>
        </w:rPr>
        <w:t>КБК85211705050130000180</w:t>
      </w:r>
    </w:p>
    <w:p w:rsidR="00D37F14" w:rsidRPr="001679F3" w:rsidRDefault="00D37F14" w:rsidP="000A5AD2">
      <w:pPr>
        <w:widowControl w:val="0"/>
        <w:ind w:firstLine="567"/>
        <w:rPr>
          <w:rFonts w:ascii="PT Astra Serif" w:hAnsi="PT Astra Serif"/>
          <w:caps/>
          <w:sz w:val="28"/>
          <w:szCs w:val="28"/>
        </w:rPr>
      </w:pPr>
      <w:r w:rsidRPr="001679F3">
        <w:rPr>
          <w:rFonts w:ascii="PT Astra Serif" w:hAnsi="PT Astra Serif"/>
          <w:sz w:val="28"/>
          <w:szCs w:val="28"/>
        </w:rPr>
        <w:t>В платежном поручении обязательно указывать н</w:t>
      </w:r>
      <w:r w:rsidRPr="001679F3">
        <w:rPr>
          <w:rFonts w:ascii="PT Astra Serif" w:hAnsi="PT Astra Serif"/>
          <w:bCs/>
          <w:sz w:val="28"/>
          <w:szCs w:val="28"/>
        </w:rPr>
        <w:t xml:space="preserve">азначение платежа: </w:t>
      </w:r>
      <w:r w:rsidRPr="001679F3">
        <w:rPr>
          <w:rFonts w:ascii="PT Astra Serif" w:hAnsi="PT Astra Serif"/>
          <w:sz w:val="28"/>
          <w:szCs w:val="28"/>
        </w:rPr>
        <w:t xml:space="preserve">задаток за участие в открытом аукционе № </w:t>
      </w:r>
      <w:r w:rsidR="0042639E">
        <w:rPr>
          <w:rFonts w:ascii="PT Astra Serif" w:hAnsi="PT Astra Serif"/>
          <w:sz w:val="28"/>
          <w:szCs w:val="28"/>
        </w:rPr>
        <w:t>У</w:t>
      </w:r>
      <w:r w:rsidR="00C42B89">
        <w:rPr>
          <w:rFonts w:ascii="PT Astra Serif" w:hAnsi="PT Astra Serif"/>
          <w:sz w:val="28"/>
          <w:szCs w:val="28"/>
        </w:rPr>
        <w:t>Я-</w:t>
      </w:r>
      <w:r w:rsidRPr="001679F3">
        <w:rPr>
          <w:rFonts w:ascii="PT Astra Serif" w:hAnsi="PT Astra Serif"/>
          <w:sz w:val="28"/>
          <w:szCs w:val="28"/>
        </w:rPr>
        <w:t xml:space="preserve">1 на право заключения договора на организацию ярмарки </w:t>
      </w:r>
      <w:r w:rsidRPr="001679F3">
        <w:rPr>
          <w:rFonts w:ascii="PT Astra Serif" w:eastAsia="Calibri" w:hAnsi="PT Astra Serif"/>
          <w:sz w:val="28"/>
          <w:szCs w:val="28"/>
          <w:lang w:eastAsia="en-US"/>
        </w:rPr>
        <w:t>(лот № 1).</w:t>
      </w:r>
    </w:p>
    <w:p w:rsidR="00D37F14" w:rsidRPr="001679F3" w:rsidRDefault="00D37F14" w:rsidP="00D37F14">
      <w:pPr>
        <w:widowControl w:val="0"/>
        <w:ind w:firstLine="567"/>
        <w:rPr>
          <w:rFonts w:ascii="PT Astra Serif" w:hAnsi="PT Astra Serif"/>
          <w:caps/>
          <w:sz w:val="28"/>
          <w:szCs w:val="28"/>
        </w:rPr>
      </w:pPr>
    </w:p>
    <w:p w:rsidR="00D37F14" w:rsidRPr="001679F3" w:rsidRDefault="00D37F14" w:rsidP="00D37F14">
      <w:pPr>
        <w:spacing w:after="160" w:line="259" w:lineRule="auto"/>
        <w:rPr>
          <w:rFonts w:ascii="PT Astra Serif" w:hAnsi="PT Astra Serif"/>
          <w:caps/>
          <w:sz w:val="28"/>
          <w:szCs w:val="28"/>
        </w:rPr>
      </w:pPr>
      <w:r w:rsidRPr="001679F3">
        <w:rPr>
          <w:rFonts w:ascii="PT Astra Serif" w:hAnsi="PT Astra Serif"/>
          <w:caps/>
          <w:sz w:val="28"/>
          <w:szCs w:val="28"/>
        </w:rPr>
        <w:lastRenderedPageBreak/>
        <w:br w:type="page"/>
      </w:r>
    </w:p>
    <w:p w:rsidR="00D37F14" w:rsidRPr="000A5AD2" w:rsidRDefault="00D37F14" w:rsidP="0022460E">
      <w:pPr>
        <w:widowControl w:val="0"/>
        <w:jc w:val="center"/>
        <w:rPr>
          <w:rFonts w:ascii="PT Astra Serif" w:hAnsi="PT Astra Serif"/>
          <w:b/>
          <w:color w:val="1F497D"/>
          <w:sz w:val="28"/>
          <w:szCs w:val="28"/>
        </w:rPr>
      </w:pPr>
      <w:r w:rsidRPr="000A5AD2">
        <w:rPr>
          <w:rFonts w:ascii="PT Astra Serif" w:hAnsi="PT Astra Serif"/>
          <w:caps/>
          <w:sz w:val="28"/>
          <w:szCs w:val="28"/>
        </w:rPr>
        <w:lastRenderedPageBreak/>
        <w:t>Ч</w:t>
      </w:r>
      <w:r w:rsidRPr="000A5AD2">
        <w:rPr>
          <w:rFonts w:ascii="PT Astra Serif" w:hAnsi="PT Astra Serif"/>
          <w:sz w:val="28"/>
          <w:szCs w:val="28"/>
        </w:rPr>
        <w:t>асть</w:t>
      </w:r>
      <w:r w:rsidRPr="000A5AD2">
        <w:rPr>
          <w:rFonts w:ascii="PT Astra Serif" w:hAnsi="PT Astra Serif"/>
          <w:caps/>
          <w:sz w:val="28"/>
          <w:szCs w:val="28"/>
        </w:rPr>
        <w:t xml:space="preserve"> </w:t>
      </w:r>
      <w:r w:rsidRPr="000A5AD2">
        <w:rPr>
          <w:rFonts w:ascii="PT Astra Serif" w:hAnsi="PT Astra Serif"/>
          <w:caps/>
          <w:sz w:val="28"/>
          <w:szCs w:val="28"/>
          <w:lang w:val="en-US"/>
        </w:rPr>
        <w:t>II</w:t>
      </w:r>
      <w:r w:rsidRPr="000A5AD2">
        <w:rPr>
          <w:rFonts w:ascii="PT Astra Serif" w:hAnsi="PT Astra Serif"/>
          <w:caps/>
          <w:sz w:val="28"/>
          <w:szCs w:val="28"/>
        </w:rPr>
        <w:t>. О</w:t>
      </w:r>
      <w:r w:rsidRPr="000A5AD2">
        <w:rPr>
          <w:rFonts w:ascii="PT Astra Serif" w:hAnsi="PT Astra Serif"/>
          <w:sz w:val="28"/>
          <w:szCs w:val="28"/>
        </w:rPr>
        <w:t>бщая</w:t>
      </w:r>
    </w:p>
    <w:p w:rsidR="00D37F14" w:rsidRPr="000A5AD2" w:rsidRDefault="00D37F14" w:rsidP="0022460E">
      <w:pPr>
        <w:widowControl w:val="0"/>
        <w:ind w:firstLine="567"/>
        <w:jc w:val="center"/>
        <w:rPr>
          <w:rFonts w:ascii="PT Astra Serif" w:hAnsi="PT Astra Serif"/>
          <w:b/>
          <w:color w:val="1F497D"/>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b/>
          <w:caps/>
          <w:sz w:val="28"/>
          <w:szCs w:val="28"/>
        </w:rPr>
      </w:pPr>
      <w:r w:rsidRPr="000A5AD2">
        <w:rPr>
          <w:rFonts w:ascii="PT Astra Serif" w:hAnsi="PT Astra Serif"/>
          <w:sz w:val="28"/>
          <w:szCs w:val="28"/>
        </w:rPr>
        <w:t>Размещение ярмарки</w:t>
      </w:r>
    </w:p>
    <w:p w:rsidR="00D37F14" w:rsidRPr="000A5AD2" w:rsidRDefault="00D37F14" w:rsidP="000A5AD2">
      <w:pPr>
        <w:pStyle w:val="af5"/>
        <w:widowControl w:val="0"/>
        <w:ind w:left="927" w:right="125"/>
        <w:jc w:val="both"/>
        <w:rPr>
          <w:rFonts w:ascii="PT Astra Serif" w:hAnsi="PT Astra Serif"/>
          <w:b/>
          <w:caps/>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1.1. Ситуационный план с указанием границ предполагаемого места размещения ярмарки: приложение 1 к договору на право организации ярмарки.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22460E">
      <w:pPr>
        <w:pStyle w:val="af5"/>
        <w:widowControl w:val="0"/>
        <w:numPr>
          <w:ilvl w:val="0"/>
          <w:numId w:val="8"/>
        </w:numPr>
        <w:suppressAutoHyphens w:val="0"/>
        <w:ind w:left="0" w:right="125" w:firstLine="0"/>
        <w:jc w:val="center"/>
        <w:rPr>
          <w:rFonts w:ascii="PT Astra Serif" w:hAnsi="PT Astra Serif"/>
          <w:sz w:val="28"/>
          <w:szCs w:val="28"/>
        </w:rPr>
      </w:pPr>
      <w:r w:rsidRPr="000A5AD2">
        <w:rPr>
          <w:rFonts w:ascii="PT Astra Serif" w:hAnsi="PT Astra Serif"/>
          <w:sz w:val="28"/>
          <w:szCs w:val="28"/>
        </w:rPr>
        <w:t>Критерий определения победителя аукциона</w:t>
      </w:r>
    </w:p>
    <w:p w:rsidR="00D37F14" w:rsidRPr="000A5AD2" w:rsidRDefault="00D37F14" w:rsidP="000A5AD2">
      <w:pPr>
        <w:pStyle w:val="af5"/>
        <w:widowControl w:val="0"/>
        <w:ind w:left="927" w:right="125"/>
        <w:jc w:val="both"/>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2.1. Критерием определения победителя аукциона является наиболее высокая цена за право заключения договора на организацию ярмарки, предложенная участником аукциона.</w:t>
      </w:r>
    </w:p>
    <w:p w:rsidR="00D37F14" w:rsidRPr="000A5AD2" w:rsidRDefault="00D37F14" w:rsidP="000A5AD2">
      <w:pPr>
        <w:widowControl w:val="0"/>
        <w:jc w:val="both"/>
        <w:rPr>
          <w:rFonts w:ascii="PT Astra Serif" w:hAnsi="PT Astra Serif"/>
          <w:sz w:val="28"/>
          <w:szCs w:val="28"/>
        </w:rPr>
      </w:pPr>
    </w:p>
    <w:p w:rsidR="00D37F14" w:rsidRPr="000A5AD2" w:rsidRDefault="00D37F14" w:rsidP="0022460E">
      <w:pPr>
        <w:pStyle w:val="af5"/>
        <w:numPr>
          <w:ilvl w:val="0"/>
          <w:numId w:val="8"/>
        </w:numPr>
        <w:suppressAutoHyphens w:val="0"/>
        <w:spacing w:after="160"/>
        <w:ind w:left="0" w:firstLine="0"/>
        <w:jc w:val="center"/>
        <w:rPr>
          <w:rFonts w:ascii="PT Astra Serif" w:hAnsi="PT Astra Serif"/>
          <w:sz w:val="28"/>
          <w:szCs w:val="28"/>
        </w:rPr>
      </w:pPr>
      <w:r w:rsidRPr="000A5AD2">
        <w:rPr>
          <w:rFonts w:ascii="PT Astra Serif" w:hAnsi="PT Astra Serif"/>
          <w:sz w:val="28"/>
          <w:szCs w:val="28"/>
        </w:rPr>
        <w:t>Требования к претендентам и участникам аукциона</w:t>
      </w:r>
    </w:p>
    <w:p w:rsidR="00D37F14" w:rsidRPr="000A5AD2" w:rsidRDefault="00D37F14" w:rsidP="000A5AD2">
      <w:pPr>
        <w:spacing w:after="160"/>
        <w:contextualSpacing/>
        <w:jc w:val="both"/>
        <w:rPr>
          <w:rFonts w:ascii="PT Astra Serif" w:hAnsi="PT Astra Serif"/>
          <w:sz w:val="28"/>
          <w:szCs w:val="28"/>
        </w:rPr>
      </w:pPr>
    </w:p>
    <w:p w:rsidR="00D37F14" w:rsidRPr="000A5AD2" w:rsidRDefault="00D37F14" w:rsidP="000A5AD2">
      <w:pPr>
        <w:widowControl w:val="0"/>
        <w:ind w:right="-42" w:firstLine="567"/>
        <w:contextualSpacing/>
        <w:jc w:val="both"/>
        <w:rPr>
          <w:rFonts w:ascii="PT Astra Serif" w:hAnsi="PT Astra Serif"/>
          <w:sz w:val="28"/>
          <w:szCs w:val="28"/>
        </w:rPr>
      </w:pPr>
      <w:r w:rsidRPr="000A5AD2">
        <w:rPr>
          <w:rFonts w:ascii="PT Astra Serif" w:hAnsi="PT Astra Serif"/>
          <w:sz w:val="28"/>
          <w:szCs w:val="28"/>
        </w:rPr>
        <w:t>3.1. При проведении аукциона устанавливаются следующие обязательные требования к претендентам и участникам аукциона: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а) отсутствие решения арбитражного суда о признании претендента (участника) банкротом и об открытии конкурсного производства;</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б) отсутствие постановления суда об административном приостановлении деятельности претендента (участника) в порядке, предусмотренном Кодексом Российской Федерации об административных правонарушениях;</w:t>
      </w:r>
    </w:p>
    <w:p w:rsidR="00D37F14" w:rsidRPr="000A5AD2" w:rsidRDefault="00D37F14" w:rsidP="000A5AD2">
      <w:pPr>
        <w:widowControl w:val="0"/>
        <w:ind w:right="-42" w:firstLine="567"/>
        <w:jc w:val="both"/>
        <w:rPr>
          <w:rFonts w:ascii="PT Astra Serif" w:hAnsi="PT Astra Serif"/>
          <w:sz w:val="28"/>
          <w:szCs w:val="28"/>
        </w:rPr>
      </w:pPr>
      <w:r w:rsidRPr="000A5AD2">
        <w:rPr>
          <w:rFonts w:ascii="PT Astra Serif" w:hAnsi="PT Astra Serif"/>
          <w:sz w:val="28"/>
          <w:szCs w:val="28"/>
        </w:rPr>
        <w:t>в) отсутствие на дату подачи заявки на участие в аукционе задолженности по договорам на право организации ярмарки.</w:t>
      </w:r>
    </w:p>
    <w:p w:rsidR="00D37F14" w:rsidRPr="000A5AD2" w:rsidRDefault="00D37F14" w:rsidP="000A5AD2">
      <w:pPr>
        <w:widowControl w:val="0"/>
        <w:ind w:right="125" w:firstLine="567"/>
        <w:jc w:val="both"/>
        <w:rPr>
          <w:rFonts w:ascii="PT Astra Serif" w:hAnsi="PT Astra Serif"/>
          <w:sz w:val="28"/>
          <w:szCs w:val="28"/>
        </w:rPr>
      </w:pP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4. Условия участия в аукционе</w:t>
      </w:r>
    </w:p>
    <w:p w:rsidR="00D37F14" w:rsidRPr="000A5AD2" w:rsidRDefault="00D37F14" w:rsidP="0022460E">
      <w:pPr>
        <w:widowControl w:val="0"/>
        <w:ind w:right="125"/>
        <w:jc w:val="center"/>
        <w:rPr>
          <w:rFonts w:ascii="PT Astra Serif" w:hAnsi="PT Astra Serif"/>
          <w:sz w:val="28"/>
          <w:szCs w:val="28"/>
        </w:rPr>
      </w:pPr>
      <w:r w:rsidRPr="000A5AD2">
        <w:rPr>
          <w:rFonts w:ascii="PT Astra Serif" w:hAnsi="PT Astra Serif"/>
          <w:sz w:val="28"/>
          <w:szCs w:val="28"/>
        </w:rPr>
        <w:t>и порядок представления заявок</w:t>
      </w:r>
    </w:p>
    <w:p w:rsidR="00D37F14" w:rsidRPr="000A5AD2" w:rsidRDefault="00D37F14" w:rsidP="000A5AD2">
      <w:pPr>
        <w:widowControl w:val="0"/>
        <w:ind w:right="125" w:firstLine="567"/>
        <w:jc w:val="both"/>
        <w:rPr>
          <w:rFonts w:ascii="PT Astra Serif" w:hAnsi="PT Astra Serif"/>
          <w:b/>
          <w:sz w:val="28"/>
          <w:szCs w:val="28"/>
        </w:rPr>
      </w:pP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Лицо, желающее участвовать в аукционе, подает заявку на участие в аукционе не позднее даты, указанной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оформляется в соответствии с формой, определенной организатором аукциона (приложение 2 к аукционной документации).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заявке должны быть указаны сведения о претенденте, подавшем такую заявку: фирменное наименование (наименование), сведения об организационно-правовой форме, основной государственный регистрационный номер, место нахождения, почтовый адрес (для юридического лица), фамилия, имя, отчество, сведения о месте жительства (для индивидуального предпринимателя), номер контактного телефона.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К заявке на участие в аукционе прилагаются следующие документы:</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 xml:space="preserve">выписка из Единого государственного реестра юридических лиц (или нотариально заверенная копия такой выписки) – для юридических лиц, выписка из Единого государственного реестра индивидуальных предпринимателей (или нотариально заверенная копия такой выписки) – для индивидуальных предпринимателей, выданные не ранее 1 месяца до даты </w:t>
      </w:r>
      <w:r w:rsidRPr="000A5AD2">
        <w:rPr>
          <w:rFonts w:ascii="PT Astra Serif" w:hAnsi="PT Astra Serif"/>
          <w:sz w:val="28"/>
          <w:szCs w:val="28"/>
        </w:rPr>
        <w:lastRenderedPageBreak/>
        <w:t>размещения на официальном сайте администрации города Тулы извещения о проведении аукциона</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оригинал платежного поручения, подтверждающего внесение задатка на участие в аукционе, с отметкой банка об исполнении;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копия документа, удостоверяющего личность (для индивидуальных предпринимателей);</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документ, подтверждающий полномочия лица на осуществление действий от имени претендента (доверенность) и копия приказа о вступлении в должность руководителя, в соответствии с которыми такое лицо обладает правом действовать от имени Претендента без доверенности;</w:t>
      </w:r>
    </w:p>
    <w:p w:rsidR="00D37F14" w:rsidRPr="000A5AD2" w:rsidRDefault="00D37F14" w:rsidP="000A5AD2">
      <w:pPr>
        <w:pStyle w:val="af5"/>
        <w:numPr>
          <w:ilvl w:val="1"/>
          <w:numId w:val="9"/>
        </w:numPr>
        <w:suppressAutoHyphens w:val="0"/>
        <w:autoSpaceDE w:val="0"/>
        <w:autoSpaceDN w:val="0"/>
        <w:adjustRightInd w:val="0"/>
        <w:jc w:val="both"/>
        <w:rPr>
          <w:rFonts w:ascii="PT Astra Serif" w:hAnsi="PT Astra Serif"/>
          <w:sz w:val="28"/>
          <w:szCs w:val="28"/>
        </w:rPr>
      </w:pPr>
      <w:r w:rsidRPr="000A5AD2">
        <w:rPr>
          <w:rFonts w:ascii="PT Astra Serif" w:hAnsi="PT Astra Serif"/>
          <w:sz w:val="28"/>
          <w:szCs w:val="28"/>
        </w:rPr>
        <w:t>банковские реквизиты счета Претендента для возврата задатка.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 xml:space="preserve">Претендент вправе представить по собственной инициативе в качестве приложений к заявке: </w:t>
      </w:r>
    </w:p>
    <w:p w:rsidR="00D37F14" w:rsidRPr="000A5AD2" w:rsidRDefault="00D37F14" w:rsidP="000A5AD2">
      <w:pPr>
        <w:pStyle w:val="af5"/>
        <w:numPr>
          <w:ilvl w:val="0"/>
          <w:numId w:val="12"/>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справку о состоянии расчетов по действующим договорам на право организации ярмарки.</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Все листы заявки на участие в аукционе и приложения к ней должны быть прошиты и пронумерованы. Заявка на участие в аукционе должна содержать опись входящих в ее состав документов и должна быть подписана претендентом на участие в аукционе или уполномоченным им лицом (приложение 3 к аукционной документации). Заявка, представленная в непрошитом виде, без описи претендента (представителя по доверенности) и печати (при ее наличии), подлежит возврату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подает заявку на участие в аукционе в письменной форме.</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вправе подать только одну заявку на участие в аукционе в отношении каждого предмета аукциона (лота). Если претендент намерен участвовать в аукционе по нескольким лотам, он подает на каждый лот отдельную заявку.</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Заявка на участие в аукционе регистрируется в журнале регистрации заявок с указанием в нем даты и времени подачи заявки, а также номера, присвоенного ей в журнале регистрации заявок.</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Днем начала подачи заявок на участие в аукционе считается день, указанный в извещении о проведении аукциона.</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Прием заявок на участие в аукционе прекращается в день окончания приема заявок, указанный в извещении. Заявка, поступившая по истечении срока ее приема, возвращается в день ее поступления претенденту или его уполномоченному представителю под расписку с отметкой об отказе в принятии документов с указанием причины отказа. В случае невозможности вручения претенденту или его уполномоченному представителю отказа в принятии документов и заявки данный отказ вместе с заявкой направляется в адрес претендента посредством почтового отправления.</w:t>
      </w:r>
    </w:p>
    <w:p w:rsidR="00D37F14" w:rsidRPr="000A5AD2" w:rsidRDefault="00D37F14" w:rsidP="000A5AD2">
      <w:pPr>
        <w:pStyle w:val="af5"/>
        <w:numPr>
          <w:ilvl w:val="1"/>
          <w:numId w:val="11"/>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lastRenderedPageBreak/>
        <w:t>Претендент, подавший заявку на участие в аукционе, вправе отозвать заявку на участие в аукционе в любое время до окончания срока подачи заявок на участие в аукционе. Организатор аукциона возвращает внесенный задаток претенденту, отозвавшему заявку, в течение 5 рабочих дней с даты отзыва заявки.</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FB1569">
      <w:pPr>
        <w:pStyle w:val="afd"/>
        <w:numPr>
          <w:ilvl w:val="0"/>
          <w:numId w:val="10"/>
        </w:numPr>
        <w:spacing w:line="240" w:lineRule="auto"/>
        <w:ind w:left="0" w:firstLine="0"/>
        <w:rPr>
          <w:rFonts w:ascii="PT Astra Serif" w:hAnsi="PT Astra Serif"/>
          <w:color w:val="auto"/>
        </w:rPr>
      </w:pPr>
      <w:r w:rsidRPr="000A5AD2">
        <w:rPr>
          <w:rFonts w:ascii="PT Astra Serif" w:hAnsi="PT Astra Serif"/>
          <w:color w:val="auto"/>
        </w:rPr>
        <w:t>Рассмотрение заявок, поступивших на участие в аукционе.</w:t>
      </w:r>
      <w:r w:rsidRPr="000A5AD2">
        <w:rPr>
          <w:rFonts w:ascii="PT Astra Serif" w:hAnsi="PT Astra Serif"/>
          <w:color w:val="auto"/>
        </w:rPr>
        <w:br/>
        <w:t>Допуск к участию в аукционе</w:t>
      </w:r>
    </w:p>
    <w:p w:rsidR="00D37F14" w:rsidRPr="000A5AD2" w:rsidRDefault="00D37F14" w:rsidP="000A5AD2">
      <w:pPr>
        <w:pStyle w:val="af5"/>
        <w:autoSpaceDE w:val="0"/>
        <w:autoSpaceDN w:val="0"/>
        <w:adjustRightInd w:val="0"/>
        <w:ind w:left="709"/>
        <w:jc w:val="both"/>
        <w:rPr>
          <w:rFonts w:ascii="PT Astra Serif" w:hAnsi="PT Astra Serif"/>
          <w:sz w:val="28"/>
          <w:szCs w:val="28"/>
        </w:rPr>
      </w:pP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Претендентами являются лица, которые не позднее срока, указанного в извещении, подали заявку на участие в аукционе и представили необходимые документы.</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поступившие на участие в аукционе, рассматриваются аукционной комиссией в срок, указанный в извещении о проведении аукциона.</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В случае установления факта подачи одним претендентом двух и более заявок на участие в аукционе в отношении одного и того же предмета аукциона (лота), при условии, что поданные ранее заявки таким претендентом не отозваны, все заявки на участие в аукционе такого претендента, поданные в отношении данного предмета аукциона (лота), не рассматриваются и возвращаются претенденту.</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Заявки на участие в аукционе, поступившие по истечении срока приема заявок, указанного в извещении о проведении аукциона, не принимаются и возвращаются подавшим их лицам или их представителям.</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Претендент не допускается аукционной комиссией к участию в аукционе, а участник аукциона отстраняется от участия в аукционе на любом этапе его проведения в следующих случаях: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заявки на участие в аукционе требованиям пунктов 4.2. – 4.4., 4.6. – 4.8.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несоответствие претендента на участие в аукционе или участника аукциона требованиям пункта 3.1. аукционной документации;</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недостоверность сведений, содержащихся в заявке на участие в аукционе или в приложенных к ней документах;</w:t>
      </w:r>
    </w:p>
    <w:p w:rsidR="00D37F14" w:rsidRPr="000A5AD2" w:rsidRDefault="00D37F14" w:rsidP="000A5AD2">
      <w:pPr>
        <w:pStyle w:val="af5"/>
        <w:numPr>
          <w:ilvl w:val="0"/>
          <w:numId w:val="14"/>
        </w:numPr>
        <w:suppressAutoHyphens w:val="0"/>
        <w:autoSpaceDE w:val="0"/>
        <w:autoSpaceDN w:val="0"/>
        <w:adjustRightInd w:val="0"/>
        <w:ind w:left="0" w:firstLine="709"/>
        <w:jc w:val="both"/>
        <w:rPr>
          <w:rFonts w:ascii="PT Astra Serif" w:hAnsi="PT Astra Serif"/>
          <w:sz w:val="28"/>
          <w:szCs w:val="28"/>
        </w:rPr>
      </w:pPr>
      <w:r w:rsidRPr="000A5AD2">
        <w:rPr>
          <w:rFonts w:ascii="PT Astra Serif" w:hAnsi="PT Astra Serif"/>
          <w:sz w:val="28"/>
          <w:szCs w:val="28"/>
        </w:rPr>
        <w:t>не подтверждено поступление задатка на счет, указанный в извещении о проведении аукциона, на 16:00 часов по московскому времени дня начала рассмотрения заявок.</w:t>
      </w:r>
    </w:p>
    <w:p w:rsidR="00D37F14" w:rsidRPr="000A5AD2" w:rsidRDefault="00D37F14" w:rsidP="000A5AD2">
      <w:pPr>
        <w:pStyle w:val="af5"/>
        <w:numPr>
          <w:ilvl w:val="1"/>
          <w:numId w:val="13"/>
        </w:numPr>
        <w:suppressAutoHyphens w:val="0"/>
        <w:autoSpaceDE w:val="0"/>
        <w:autoSpaceDN w:val="0"/>
        <w:adjustRightInd w:val="0"/>
        <w:ind w:left="0" w:firstLine="567"/>
        <w:jc w:val="both"/>
        <w:rPr>
          <w:rFonts w:ascii="PT Astra Serif" w:hAnsi="PT Astra Serif"/>
          <w:sz w:val="28"/>
          <w:szCs w:val="28"/>
        </w:rPr>
      </w:pPr>
      <w:r w:rsidRPr="000A5AD2">
        <w:rPr>
          <w:rFonts w:ascii="PT Astra Serif" w:hAnsi="PT Astra Serif"/>
          <w:sz w:val="28"/>
          <w:szCs w:val="28"/>
        </w:rPr>
        <w:t>Организатор аукциона или аукционная комиссия вправе запросить у соответствующих органов и организаций сведения о принятии арбитражным судом решения о признании претендента банкротом, о приостановлении деятельности претендента в порядке, предусмотренном Кодексом Российской Федерации об административных правонарушениях, о наличии задолженности по договорам на право организации ярмарки.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5.7. Организатор аукциона обязан вернуть внесенный задаток Претенденту, не допущенному к участию в аукционе, в течение 5 (пяти) рабочих дней со дня оформления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 xml:space="preserve">5.8. Претенденты, признанные участниками аукциона, и претенденты, не допущенные к участию в аукционе, уведомляются Организатором аукциона о </w:t>
      </w:r>
      <w:r w:rsidRPr="000A5AD2">
        <w:rPr>
          <w:rFonts w:ascii="PT Astra Serif" w:hAnsi="PT Astra Serif"/>
          <w:sz w:val="28"/>
          <w:szCs w:val="28"/>
        </w:rPr>
        <w:lastRenderedPageBreak/>
        <w:t>принятых аукционной комиссией решениях путем размещения протокола рассмотрения заявок на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не позднее следующего рабочего дня после даты оформления протокола.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5.9. Претендент приобретает статус участника аукциона с момента оформления Организатором аукциона протокола рассмотрения заявок.</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6. Способы разъяснения положений</w:t>
      </w:r>
    </w:p>
    <w:p w:rsidR="00D37F14" w:rsidRPr="000A5AD2" w:rsidRDefault="00D37F14" w:rsidP="00FB1569">
      <w:pPr>
        <w:widowControl w:val="0"/>
        <w:ind w:right="125"/>
        <w:jc w:val="center"/>
        <w:rPr>
          <w:rFonts w:ascii="PT Astra Serif" w:hAnsi="PT Astra Serif"/>
          <w:sz w:val="28"/>
          <w:szCs w:val="28"/>
        </w:rPr>
      </w:pPr>
      <w:r w:rsidRPr="000A5AD2">
        <w:rPr>
          <w:rFonts w:ascii="PT Astra Serif" w:hAnsi="PT Astra Serif"/>
          <w:sz w:val="28"/>
          <w:szCs w:val="28"/>
        </w:rPr>
        <w:t>документации об аукционе</w:t>
      </w:r>
    </w:p>
    <w:p w:rsidR="00D37F14" w:rsidRPr="000A5AD2" w:rsidRDefault="00D37F14" w:rsidP="00FB1569">
      <w:pPr>
        <w:widowControl w:val="0"/>
        <w:ind w:right="125" w:firstLine="567"/>
        <w:jc w:val="center"/>
        <w:rPr>
          <w:rFonts w:ascii="PT Astra Serif" w:hAnsi="PT Astra Serif"/>
          <w:sz w:val="28"/>
          <w:szCs w:val="28"/>
        </w:rPr>
      </w:pPr>
    </w:p>
    <w:p w:rsidR="00D37F14" w:rsidRPr="000A5AD2" w:rsidRDefault="00D37F14" w:rsidP="000A5AD2">
      <w:pPr>
        <w:widowControl w:val="0"/>
        <w:tabs>
          <w:tab w:val="left" w:pos="2640"/>
        </w:tabs>
        <w:ind w:firstLine="567"/>
        <w:jc w:val="both"/>
        <w:rPr>
          <w:rFonts w:ascii="PT Astra Serif" w:hAnsi="PT Astra Serif"/>
          <w:sz w:val="28"/>
          <w:szCs w:val="28"/>
        </w:rPr>
      </w:pPr>
      <w:r w:rsidRPr="000A5AD2">
        <w:rPr>
          <w:rFonts w:ascii="PT Astra Serif" w:hAnsi="PT Astra Serif"/>
          <w:sz w:val="28"/>
          <w:szCs w:val="28"/>
        </w:rPr>
        <w:t>6.1. Претендент вправе обратиться за разъяснениями положений документации об аукционе к Организатору аукциона в письменной форме по адресу, указанному в Извещении.</w:t>
      </w:r>
    </w:p>
    <w:p w:rsidR="00D37F14" w:rsidRPr="000A5AD2" w:rsidRDefault="00D37F14" w:rsidP="000A5AD2">
      <w:pPr>
        <w:widowControl w:val="0"/>
        <w:ind w:right="-1" w:firstLine="567"/>
        <w:jc w:val="both"/>
        <w:rPr>
          <w:rFonts w:ascii="PT Astra Serif" w:hAnsi="PT Astra Serif"/>
          <w:sz w:val="28"/>
          <w:szCs w:val="28"/>
        </w:rPr>
      </w:pPr>
      <w:r w:rsidRPr="000A5AD2">
        <w:rPr>
          <w:rFonts w:ascii="PT Astra Serif" w:hAnsi="PT Astra Serif"/>
          <w:sz w:val="28"/>
          <w:szCs w:val="28"/>
        </w:rPr>
        <w:t>6.2. Организатор аукциона обязан ответить на запрос о разъяснении положений аукционной документации, полученный не позднее 10 рабочих дней до окончания срока приема заявок. Запросы о разъяснении положений аукционной документации, полученные после вышеуказанного срока, не рассматриваются.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6.3. Организатор аукциона доводит до всех Претендентов на участие в аукционе информацию с разъяснениями аукционной документации путем размещения указанных разъяснений 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7. Внесение изменений</w:t>
      </w:r>
    </w:p>
    <w:p w:rsidR="00D37F14" w:rsidRPr="000A5AD2" w:rsidRDefault="00D37F14" w:rsidP="00FB1569">
      <w:pPr>
        <w:widowControl w:val="0"/>
        <w:shd w:val="clear" w:color="auto" w:fill="FFFFFF"/>
        <w:ind w:right="-1"/>
        <w:jc w:val="center"/>
        <w:rPr>
          <w:rFonts w:ascii="PT Astra Serif" w:hAnsi="PT Astra Serif"/>
          <w:sz w:val="28"/>
          <w:szCs w:val="28"/>
        </w:rPr>
      </w:pPr>
      <w:r w:rsidRPr="000A5AD2">
        <w:rPr>
          <w:rFonts w:ascii="PT Astra Serif" w:hAnsi="PT Astra Serif"/>
          <w:sz w:val="28"/>
          <w:szCs w:val="28"/>
        </w:rPr>
        <w:t>в документацию об аукционе</w:t>
      </w:r>
    </w:p>
    <w:p w:rsidR="00D37F14" w:rsidRPr="000A5AD2" w:rsidRDefault="00D37F14" w:rsidP="000A5AD2">
      <w:pPr>
        <w:widowControl w:val="0"/>
        <w:shd w:val="clear" w:color="auto" w:fill="FFFFFF"/>
        <w:ind w:right="-1" w:firstLine="567"/>
        <w:jc w:val="both"/>
        <w:rPr>
          <w:rFonts w:ascii="PT Astra Serif" w:hAnsi="PT Astra Serif"/>
          <w:b/>
          <w:sz w:val="28"/>
          <w:szCs w:val="28"/>
        </w:rPr>
      </w:pP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7.1. Внесение изменений в аукционную документацию осуществляется в соответствии с действующими нормативно-правовыми актами Российской Федерации и Тульской области.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7.2. Любое изменение</w:t>
      </w:r>
      <w:r w:rsidRPr="000A5AD2">
        <w:rPr>
          <w:rFonts w:ascii="PT Astra Serif" w:hAnsi="PT Astra Serif"/>
          <w:color w:val="FF6600"/>
          <w:sz w:val="28"/>
          <w:szCs w:val="28"/>
        </w:rPr>
        <w:t xml:space="preserve"> </w:t>
      </w:r>
      <w:r w:rsidRPr="000A5AD2">
        <w:rPr>
          <w:rFonts w:ascii="PT Astra Serif" w:hAnsi="PT Astra Serif"/>
          <w:sz w:val="28"/>
          <w:szCs w:val="28"/>
        </w:rPr>
        <w:t>является неотъемлемой частью аукционной документации.</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 xml:space="preserve">7.3. </w:t>
      </w:r>
      <w:r w:rsidRPr="000A5AD2">
        <w:rPr>
          <w:rFonts w:ascii="PT Astra Serif" w:hAnsi="PT Astra Serif"/>
          <w:spacing w:val="3"/>
          <w:sz w:val="28"/>
          <w:szCs w:val="28"/>
        </w:rPr>
        <w:t xml:space="preserve">Сообщение о внесении изменений </w:t>
      </w:r>
      <w:r w:rsidRPr="000A5AD2">
        <w:rPr>
          <w:rFonts w:ascii="PT Astra Serif" w:hAnsi="PT Astra Serif"/>
          <w:sz w:val="28"/>
          <w:szCs w:val="28"/>
        </w:rPr>
        <w:t xml:space="preserve">в аукционную документацию </w:t>
      </w:r>
      <w:r w:rsidRPr="000A5AD2">
        <w:rPr>
          <w:rFonts w:ascii="PT Astra Serif" w:hAnsi="PT Astra Serif"/>
          <w:spacing w:val="3"/>
          <w:sz w:val="28"/>
          <w:szCs w:val="28"/>
        </w:rPr>
        <w:t xml:space="preserve">доводится до сведения всех Претендентов путем его размещения </w:t>
      </w:r>
      <w:r w:rsidRPr="000A5AD2">
        <w:rPr>
          <w:rFonts w:ascii="PT Astra Serif" w:hAnsi="PT Astra Serif"/>
          <w:sz w:val="28"/>
          <w:szCs w:val="28"/>
        </w:rPr>
        <w:t>на том же официальном сайте, где была размещена аукционная документация.</w:t>
      </w:r>
    </w:p>
    <w:p w:rsidR="00D37F14" w:rsidRPr="000A5AD2" w:rsidRDefault="00D37F14" w:rsidP="000A5AD2">
      <w:pPr>
        <w:widowControl w:val="0"/>
        <w:shd w:val="clear" w:color="auto" w:fill="FFFFFF"/>
        <w:ind w:right="-1" w:firstLine="567"/>
        <w:jc w:val="both"/>
        <w:rPr>
          <w:rFonts w:ascii="PT Astra Serif" w:hAnsi="PT Astra Serif"/>
          <w:sz w:val="28"/>
          <w:szCs w:val="28"/>
        </w:rPr>
      </w:pPr>
      <w:r w:rsidRPr="000A5AD2">
        <w:rPr>
          <w:rFonts w:ascii="PT Astra Serif" w:hAnsi="PT Astra Serif"/>
          <w:sz w:val="28"/>
          <w:szCs w:val="28"/>
        </w:rPr>
        <w:t>7.4. Организатор аукциона вправе принять решение о внесении изменений в извещение о проведении открытого аукциона и в аукционную документацию не позднее, чем за пять дней до даты окончания срока подачи заявок на участие в аукционе. Изменения подлежат в течение одного календарного дня со дня принятия соответствующего решения размещению организатором аукциона в порядке, установленном для размещения аукционной документации.</w:t>
      </w:r>
    </w:p>
    <w:p w:rsidR="00D37F14" w:rsidRPr="000A5AD2" w:rsidRDefault="00D37F14" w:rsidP="000A5AD2">
      <w:pPr>
        <w:widowControl w:val="0"/>
        <w:autoSpaceDE w:val="0"/>
        <w:autoSpaceDN w:val="0"/>
        <w:ind w:right="-1" w:firstLine="567"/>
        <w:jc w:val="both"/>
        <w:outlineLvl w:val="2"/>
        <w:rPr>
          <w:rFonts w:ascii="PT Astra Serif" w:hAnsi="PT Astra Serif"/>
          <w:sz w:val="28"/>
          <w:szCs w:val="28"/>
        </w:rPr>
      </w:pPr>
      <w:r w:rsidRPr="000A5AD2">
        <w:rPr>
          <w:rFonts w:ascii="PT Astra Serif" w:hAnsi="PT Astra Serif"/>
          <w:sz w:val="28"/>
          <w:szCs w:val="28"/>
        </w:rPr>
        <w:t>При внесении изменений в аукционную документацию срок подачи заявок на участие в аукционе должен быть продлен на такой срок, чтобы со дня размещения на официальном сайте администрации города изменений, внесенных в аукционную документацию, до даты рассмотрения заявок на уч</w:t>
      </w:r>
      <w:r w:rsidR="002D1AD9">
        <w:rPr>
          <w:rFonts w:ascii="PT Astra Serif" w:hAnsi="PT Astra Serif"/>
          <w:sz w:val="28"/>
          <w:szCs w:val="28"/>
        </w:rPr>
        <w:t>астие в аукционе было не менее 5(пяти)</w:t>
      </w:r>
      <w:r w:rsidRPr="000A5AD2">
        <w:rPr>
          <w:rFonts w:ascii="PT Astra Serif" w:hAnsi="PT Astra Serif"/>
          <w:sz w:val="28"/>
          <w:szCs w:val="28"/>
        </w:rPr>
        <w:t xml:space="preserve">календарных дней. Изменение </w:t>
      </w:r>
      <w:r w:rsidRPr="000A5AD2">
        <w:rPr>
          <w:rFonts w:ascii="PT Astra Serif" w:hAnsi="PT Astra Serif"/>
          <w:sz w:val="28"/>
          <w:szCs w:val="28"/>
        </w:rPr>
        <w:lastRenderedPageBreak/>
        <w:t>предмета аукциона не допускается.</w:t>
      </w:r>
    </w:p>
    <w:p w:rsidR="00D37F14" w:rsidRPr="000A5AD2" w:rsidRDefault="00D37F14" w:rsidP="000A5AD2">
      <w:pPr>
        <w:widowControl w:val="0"/>
        <w:ind w:firstLine="567"/>
        <w:jc w:val="both"/>
        <w:rPr>
          <w:rFonts w:ascii="PT Astra Serif" w:hAnsi="PT Astra Serif"/>
          <w:b/>
          <w:color w:val="1F497D"/>
          <w:sz w:val="28"/>
          <w:szCs w:val="28"/>
        </w:rPr>
      </w:pPr>
      <w:r w:rsidRPr="000A5AD2">
        <w:rPr>
          <w:rFonts w:ascii="PT Astra Serif" w:hAnsi="PT Astra Serif"/>
          <w:sz w:val="28"/>
          <w:szCs w:val="28"/>
        </w:rPr>
        <w:t>7.5. Решение о продлении срока подачи и действия заявок, а также иная информация об изменении аукционной документации, публикуется 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Pr="000A5AD2">
        <w:rPr>
          <w:rFonts w:ascii="PT Astra Serif" w:hAnsi="PT Astra Serif"/>
          <w:sz w:val="28"/>
          <w:szCs w:val="28"/>
        </w:rPr>
        <w:t xml:space="preserve"> </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 xml:space="preserve">7.6. Организатор аукциона вправе отказаться от проведения аукциона не позднее чем за три календарных дня до дня проведения аукциона. Сообщение об отказе в проведении аукциона размещается на </w:t>
      </w:r>
      <w:r w:rsidRPr="000A5AD2">
        <w:rPr>
          <w:rFonts w:ascii="PT Astra Serif" w:hAnsi="PT Astra Serif"/>
          <w:sz w:val="28"/>
          <w:szCs w:val="28"/>
        </w:rPr>
        <w:t>официальном</w:t>
      </w:r>
      <w:r w:rsidR="003C4BD5" w:rsidRPr="000A5AD2">
        <w:rPr>
          <w:rFonts w:ascii="PT Astra Serif" w:hAnsi="PT Astra Serif"/>
          <w:sz w:val="28"/>
          <w:szCs w:val="28"/>
        </w:rPr>
        <w:t xml:space="preserve"> сайте администрации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p>
    <w:p w:rsidR="00D37F14" w:rsidRPr="000A5AD2" w:rsidRDefault="00D37F14" w:rsidP="000A5AD2">
      <w:pPr>
        <w:widowControl w:val="0"/>
        <w:tabs>
          <w:tab w:val="num" w:pos="709"/>
        </w:tabs>
        <w:ind w:firstLine="567"/>
        <w:jc w:val="both"/>
        <w:rPr>
          <w:rFonts w:ascii="PT Astra Serif" w:hAnsi="PT Astra Serif"/>
          <w:color w:val="000000"/>
          <w:sz w:val="28"/>
          <w:szCs w:val="28"/>
        </w:rPr>
      </w:pPr>
      <w:r w:rsidRPr="000A5AD2">
        <w:rPr>
          <w:rFonts w:ascii="PT Astra Serif" w:hAnsi="PT Astra Serif"/>
          <w:color w:val="000000"/>
          <w:sz w:val="28"/>
          <w:szCs w:val="28"/>
        </w:rPr>
        <w:t>Организатор аукциона в течение трех рабочих дней со дня размещения сообщения об отказе в проведении аукциона обязан известить участников аукциона о своем отказе в проведении аукциона и в течение пяти рабочих дней возвратить участникам аукциона внесенные задатки.</w:t>
      </w:r>
    </w:p>
    <w:p w:rsidR="00D37F14" w:rsidRPr="000A5AD2" w:rsidRDefault="00D37F14" w:rsidP="000A5AD2">
      <w:pPr>
        <w:widowControl w:val="0"/>
        <w:ind w:firstLine="567"/>
        <w:jc w:val="both"/>
        <w:rPr>
          <w:rFonts w:ascii="PT Astra Serif" w:hAnsi="PT Astra Serif"/>
          <w:b/>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8. Порядок проведения аукциона</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 Регистрация участников аукциона начинается за 1 час, и завершается не позднее, чем за 30 минут до начала проведения аукциона. Участники регистрируются у ответственного секретаря аукционной комиссии либо у назначенного им лица. При регистрации каждый участник получает себе личную номерную карточку (билет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Участник, не прошедший регистрацию в установленное время, к участию в аукционе не допускается.</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регистрации участник (уполномоченный представитель) должен иметь документ, подтверждающий его полномочия представлять интересы физического или юридического лица на аукционе и подписывать протокол аукциона. Таким документом является: для Претендентов - юридических лиц - доверенность на право представлять интересы юридического лица на аукционе, либо заверенная подписью руководителя и печатью организации копия решения (протокола) о назначении (избрании) на должность руководителя данной организации, если представлять на аукционе участника - юридическое лицо будет руководитель данного юридического лица; для Претендентов - физических лиц - нотариально удостоверенная доверенность на право представления физического лица, либо документ, удостоверяющий личность.</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8.2. Аукцион начинается в день, час и в месте, указанном в извещении о проведении аукциона, с объявления председателем аукционной комиссии или заместителем председателя аукционной комиссии, об открытии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Организатор аукциона ведет аудиозапись процедуры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8.3. Аукцион ведет аукционист. Процедура хода аукциона определяется аукционистом. В ходе аукциона секретарь комиссии ведет протокол аукциона (на бумажном носителе).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8.4. После открытия аукциона аукционист:</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объявляет правила и порядок проведения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 оглашает номер (наименование) лота, его краткую характеристику, начальную цену и «шаг аукциона», а также номера карточек (билетов) </w:t>
      </w:r>
      <w:r w:rsidRPr="000A5AD2">
        <w:rPr>
          <w:rFonts w:ascii="PT Astra Serif" w:hAnsi="PT Astra Serif"/>
          <w:sz w:val="28"/>
          <w:szCs w:val="28"/>
        </w:rPr>
        <w:lastRenderedPageBreak/>
        <w:t>участников аукциона по данному лоту;</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8.5. Во время проведения аукциона его участникам запрещается покидать зал проведения аукциона и пользоваться мобильной связью. Участник, нарушивший данное правило, снимается аукционистом с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8.6. Аукционист называет начальную цену аукциона и производит удар молотком, участники, готовые заключить договор за данную цену, поднимают свои карточки. Аукционист последовательно, в порядке очередности поднятия карточек участниками аукциона, называет номера поднятых карточек, после чего объявляет цену аукциона с учетом шага аукциона. Участники аукциона поднимают карточки в случае, если готовы заключить договор на право организации ярмарки в соответствии с этой ценой. Аукцион продолжается до тех пор, пока на объявленную аукционистом цену будет заявлено единственное предложение со стороны участников аукциона.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не поднял карточку, аукцион по данному лоту объявляется аукционистом завершенным.</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Окончание аукциона фиксируется объявлением аукциониста.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По завершении аукциона аукционист объявляет максимальную предложенную цену лота и номер карточки (билета) победителя аукциона по данному лоту.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Победителем аукциона признается участник, номер карточки (билета) которого и заявленная им цена лота были названы аукционистом последними.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8.7. Результаты аукциона оформляются протоколом аукциона.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8.8. Цена лота, предложенная победителем аукциона, заносится в </w:t>
      </w:r>
      <w:r w:rsidRPr="000A5AD2">
        <w:rPr>
          <w:rFonts w:ascii="PT Astra Serif" w:hAnsi="PT Astra Serif"/>
          <w:color w:val="000000"/>
          <w:sz w:val="28"/>
          <w:szCs w:val="28"/>
        </w:rPr>
        <w:t>протокол аукциона</w:t>
      </w:r>
      <w:r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8.9. 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Протокол аукциона подписывается в день проведения аукциона председателем аукционной комиссии, победителем аукциона и участником аукциона, сделавшим предпоследнее предложение о цене лота. Протокол аукциона составляется в трех экземплярах: по одному для организатора аукциона, победителя аукциона и участника аукциона, сделавшего предпоследнее предложение о цене лота. </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физического лица) победителя аукциона и участника аукциона, сделавшего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Протокол аукциона, оформленный по итогам проведения аукциона, является основанием для заключения договора на организацию ярмарки с победителем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 xml:space="preserve">При уклонении победителя от подписания протокола, внесенный им </w:t>
      </w:r>
      <w:r w:rsidRPr="000A5AD2">
        <w:rPr>
          <w:rFonts w:ascii="PT Astra Serif" w:hAnsi="PT Astra Serif"/>
          <w:sz w:val="28"/>
          <w:szCs w:val="28"/>
        </w:rPr>
        <w:lastRenderedPageBreak/>
        <w:t>задаток не возвращается, и он утрачивает право на заключение договора на организацию ярмарки.</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сделавший лучшее предложение по цене после отказавшегося участника.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При отказе от подписания протокола, внесенный задаток не возвращается, участник аукциона считается уклонившимся от подписания протокола аукциона и утрачивает право на заключение договора на организацию ярмарки.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 Аукцион признается несостоявшимся в случаях, если: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8.10.1. В аукционе участвовало менее двух участников;</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8.10.2. На участие в аукционе не подана ни одна заявка либо, если по результатам рассмотрения заявок на участие в аукционе принято решение об отказе в допуске к участию в аукционе, всех участников, подавших заявки на участие в аукционе;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8.10.3.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8.10.4. Победитель аукциона признан уклонившимся от подписания протокола и последовательного отказа всех участников аукциона, сделавших предложения о цене договора, от подписания протокола аукциона.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8.11. В случае признания аукциона несостоявшимся, в день проведения аукциона оформляется соответствующий протокол, утверждаемый председателем аукционной комиссии.</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8.12. В случае признания аукциона несостоявшимся по причине, указанной в пункте 8.10.1. настоящего Порядка, единственный участник вправе, а организатор аукциона обязан заключить договор на организацию ярмарки по начальной цене аукциона с единственным участником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8.13. В случае признания аукциона несостоявшимся либо, если договор на право организации ярмарки не был заключен с единственным участником аукциона, Организатор аукциона вправе объявить о проведении повторного аукциона. При этом могут быть изменены условия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8.14. В случае если аукцион признан несостоявшимся по причине, указанной в пункте 8.10.2. настоящего Порядка, Организатор аукциона обязан в течение 5 (пяти) рабочих дней со дня подписания протокола об этом возвратить внесенные участниками несостоявшегося аукциона задатки. В случае отсутствия у Претендента или участника аукциона расчетного счета, возврат задатка осуществляется в течении 5 (пяти) рабочих дней после получения организатором аукциона письменного уведомления от Претендента или участника аукциона о реквизитах для перечисления задатка.</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 xml:space="preserve">8.15. Задатки на участие в состоявшемся аукционе возвращаются участникам аукциона (кроме победителя и участника аукциона, сделавшего предпоследнее предложение о цене аукциона) в течение 5 (пяти) рабочих дней со дня подписания протокола о результатах аукциона. </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lastRenderedPageBreak/>
        <w:t>Организатор аукциона в течение 5 (пяти) рабочих дней со дня подписания договора на организацию ярмарки с победителем аукциона обязан возвратить внесенные в качестве задатка денежные средства участнику аукциона, сделавшему предпоследнее предложение о цене аукциона.</w:t>
      </w:r>
    </w:p>
    <w:p w:rsidR="00D37F14" w:rsidRPr="000A5AD2" w:rsidRDefault="00D37F14" w:rsidP="000A5AD2">
      <w:pPr>
        <w:widowControl w:val="0"/>
        <w:tabs>
          <w:tab w:val="left" w:pos="1440"/>
        </w:tabs>
        <w:ind w:firstLine="567"/>
        <w:jc w:val="both"/>
        <w:rPr>
          <w:rFonts w:ascii="PT Astra Serif" w:hAnsi="PT Astra Serif"/>
          <w:sz w:val="28"/>
          <w:szCs w:val="28"/>
        </w:rPr>
      </w:pPr>
      <w:r w:rsidRPr="000A5AD2">
        <w:rPr>
          <w:rFonts w:ascii="PT Astra Serif" w:hAnsi="PT Astra Serif"/>
          <w:sz w:val="28"/>
          <w:szCs w:val="28"/>
        </w:rPr>
        <w:t>8.16. В случае уклонения от подписания протокола о результатах аукциона, договора на организацию ярмарки, организатор аукциона вправе объявить о проведении повторного аукциона либо обратиться в суд с требованием о понуждении заключить договор, а также о возмещении убытков, причиненных уклонением от его заключения в порядке, предусмотренном статьей 448 Гражданского кодекса РФ.</w:t>
      </w:r>
    </w:p>
    <w:p w:rsidR="00D37F14" w:rsidRPr="000A5AD2" w:rsidRDefault="00D37F14" w:rsidP="000A5AD2">
      <w:pPr>
        <w:widowControl w:val="0"/>
        <w:ind w:right="102"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9. Порядок заключения договора</w:t>
      </w:r>
    </w:p>
    <w:p w:rsidR="00D37F14" w:rsidRPr="000A5AD2" w:rsidRDefault="00D37F14" w:rsidP="00FB1569">
      <w:pPr>
        <w:widowControl w:val="0"/>
        <w:autoSpaceDE w:val="0"/>
        <w:autoSpaceDN w:val="0"/>
        <w:adjustRightInd w:val="0"/>
        <w:ind w:firstLine="567"/>
        <w:jc w:val="center"/>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9.1. Договор на право организации ярмарки (приложение 1 к аукционной документации) готовится организатором аукциона и в течение 5 дней со дня размещения информации о результатах аукциона в назначенное время и месте подписывается с победителем аукциона или единственным участником аукциона в соответствии с пунктом 8.12. настоящей аукционной документации.</w:t>
      </w:r>
    </w:p>
    <w:p w:rsidR="00D37F14" w:rsidRPr="000A5AD2" w:rsidRDefault="00D37F14" w:rsidP="000A5AD2">
      <w:pPr>
        <w:pStyle w:val="ConsPlusNormal"/>
        <w:widowControl/>
        <w:ind w:firstLine="567"/>
        <w:jc w:val="both"/>
        <w:rPr>
          <w:rFonts w:ascii="PT Astra Serif" w:hAnsi="PT Astra Serif" w:cs="Times New Roman"/>
          <w:sz w:val="28"/>
          <w:szCs w:val="28"/>
        </w:rPr>
      </w:pPr>
      <w:r w:rsidRPr="000A5AD2">
        <w:rPr>
          <w:rFonts w:ascii="PT Astra Serif" w:hAnsi="PT Astra Serif" w:cs="Times New Roman"/>
          <w:sz w:val="28"/>
          <w:szCs w:val="28"/>
        </w:rPr>
        <w:t>9.2. При заключении договора на организацию ярмарки с победителем аукциона или участником аукциона, сделавшим предпоследнее предложение о цене аукциона, сумма внесенного ими задатка засчитывается (перечисляется) организатором аукциона в счет исполнения обязательств по заключенному договору и не возвращается участнику аукциона.</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9.3. Изменение существенных условий договора, а также передача или уступка прав третьим лицам не допускается.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10. Порядок рассмотрения заявлений и жалоб</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10.1. Организатор аукциона обязан в течение трех рабочих дней рассматривать поступающие жалобы на порядок проведения аукционных процедур в порядке, установленном действующим законодательством Российской Федерации и Тульской области.</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FB1569">
      <w:pPr>
        <w:widowControl w:val="0"/>
        <w:jc w:val="center"/>
        <w:rPr>
          <w:rFonts w:ascii="PT Astra Serif" w:hAnsi="PT Astra Serif"/>
          <w:sz w:val="28"/>
          <w:szCs w:val="28"/>
        </w:rPr>
      </w:pPr>
      <w:r w:rsidRPr="000A5AD2">
        <w:rPr>
          <w:rFonts w:ascii="PT Astra Serif" w:hAnsi="PT Astra Serif"/>
          <w:sz w:val="28"/>
          <w:szCs w:val="28"/>
        </w:rPr>
        <w:t>11. Прочие положения</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3C4BD5"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11.1. Информация о результатах аукциона размещается организатором аукциона в течение трех рабочих дней со дня подписания протокола о результатах аукциона на официальном сайте администрац</w:t>
      </w:r>
      <w:r w:rsidR="003C4BD5" w:rsidRPr="000A5AD2">
        <w:rPr>
          <w:rFonts w:ascii="PT Astra Serif" w:hAnsi="PT Astra Serif"/>
          <w:sz w:val="28"/>
          <w:szCs w:val="28"/>
        </w:rPr>
        <w:t>ии муниципального образования Богородицкий район</w:t>
      </w:r>
      <w:r w:rsidRPr="000A5AD2">
        <w:rPr>
          <w:rFonts w:ascii="PT Astra Serif" w:hAnsi="PT Astra Serif"/>
          <w:sz w:val="28"/>
          <w:szCs w:val="28"/>
        </w:rPr>
        <w:t xml:space="preserve"> </w:t>
      </w:r>
      <w:r w:rsidR="003C4BD5" w:rsidRPr="000A5AD2">
        <w:rPr>
          <w:rFonts w:ascii="PT Astra Serif" w:hAnsi="PT Astra Serif"/>
          <w:color w:val="0070C0"/>
          <w:sz w:val="28"/>
          <w:szCs w:val="28"/>
          <w:lang w:val="en-US"/>
        </w:rPr>
        <w:t>https</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bogorodiczkkij</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w:t>
      </w:r>
      <w:r w:rsidR="003C4BD5" w:rsidRPr="000A5AD2">
        <w:rPr>
          <w:rFonts w:ascii="PT Astra Serif" w:hAnsi="PT Astra Serif"/>
          <w:color w:val="0070C0"/>
          <w:sz w:val="28"/>
          <w:szCs w:val="28"/>
        </w:rPr>
        <w:t>71.</w:t>
      </w:r>
      <w:r w:rsidR="003C4BD5" w:rsidRPr="000A5AD2">
        <w:rPr>
          <w:rFonts w:ascii="PT Astra Serif" w:hAnsi="PT Astra Serif"/>
          <w:color w:val="0070C0"/>
          <w:sz w:val="28"/>
          <w:szCs w:val="28"/>
          <w:lang w:val="en-US"/>
        </w:rPr>
        <w:t>gosweb</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gosuslugi</w:t>
      </w:r>
      <w:r w:rsidR="003C4BD5" w:rsidRPr="000A5AD2">
        <w:rPr>
          <w:rFonts w:ascii="PT Astra Serif" w:hAnsi="PT Astra Serif"/>
          <w:color w:val="0070C0"/>
          <w:sz w:val="28"/>
          <w:szCs w:val="28"/>
        </w:rPr>
        <w:t>.</w:t>
      </w:r>
      <w:r w:rsidR="003C4BD5" w:rsidRPr="000A5AD2">
        <w:rPr>
          <w:rFonts w:ascii="PT Astra Serif" w:hAnsi="PT Astra Serif"/>
          <w:color w:val="0070C0"/>
          <w:sz w:val="28"/>
          <w:szCs w:val="28"/>
          <w:lang w:val="en-US"/>
        </w:rPr>
        <w:t>ru</w:t>
      </w:r>
      <w:r w:rsidR="003C4BD5" w:rsidRPr="000A5AD2">
        <w:rPr>
          <w:rFonts w:ascii="PT Astra Serif" w:hAnsi="PT Astra Serif"/>
          <w:sz w:val="28"/>
          <w:szCs w:val="28"/>
        </w:rPr>
        <w:t xml:space="preserve"> </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11.2.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хранятся организатором аукциона не менее трех лет.</w:t>
      </w:r>
    </w:p>
    <w:p w:rsidR="00D37F14" w:rsidRPr="000A5AD2" w:rsidRDefault="00D37F14" w:rsidP="000A5AD2">
      <w:pPr>
        <w:widowControl w:val="0"/>
        <w:autoSpaceDE w:val="0"/>
        <w:autoSpaceDN w:val="0"/>
        <w:adjustRightInd w:val="0"/>
        <w:ind w:firstLine="567"/>
        <w:jc w:val="both"/>
        <w:rPr>
          <w:rFonts w:ascii="PT Astra Serif" w:hAnsi="PT Astra Serif"/>
          <w:sz w:val="28"/>
          <w:szCs w:val="28"/>
        </w:rPr>
      </w:pPr>
    </w:p>
    <w:p w:rsidR="00D37F14" w:rsidRPr="000A5AD2" w:rsidRDefault="00D37F14" w:rsidP="000A5AD2">
      <w:pPr>
        <w:spacing w:after="160"/>
        <w:jc w:val="both"/>
        <w:rPr>
          <w:rFonts w:ascii="PT Astra Serif" w:hAnsi="PT Astra Serif"/>
          <w:sz w:val="28"/>
          <w:szCs w:val="28"/>
        </w:rPr>
      </w:pPr>
      <w:r w:rsidRPr="000A5AD2">
        <w:rPr>
          <w:rFonts w:ascii="PT Astra Serif" w:hAnsi="PT Astra Serif"/>
          <w:sz w:val="28"/>
          <w:szCs w:val="28"/>
        </w:rPr>
        <w:br w:type="page"/>
      </w:r>
    </w:p>
    <w:p w:rsidR="00D37F14" w:rsidRPr="000A5AD2" w:rsidRDefault="00D37F14" w:rsidP="00FB1569">
      <w:pPr>
        <w:widowControl w:val="0"/>
        <w:autoSpaceDE w:val="0"/>
        <w:autoSpaceDN w:val="0"/>
        <w:adjustRightInd w:val="0"/>
        <w:jc w:val="center"/>
        <w:rPr>
          <w:rFonts w:ascii="PT Astra Serif" w:hAnsi="PT Astra Serif"/>
          <w:sz w:val="28"/>
          <w:szCs w:val="28"/>
        </w:rPr>
      </w:pPr>
      <w:r w:rsidRPr="000A5AD2">
        <w:rPr>
          <w:rFonts w:ascii="PT Astra Serif" w:hAnsi="PT Astra Serif"/>
          <w:sz w:val="28"/>
          <w:szCs w:val="28"/>
        </w:rPr>
        <w:lastRenderedPageBreak/>
        <w:t xml:space="preserve">Часть </w:t>
      </w:r>
      <w:r w:rsidRPr="000A5AD2">
        <w:rPr>
          <w:rFonts w:ascii="PT Astra Serif" w:hAnsi="PT Astra Serif"/>
          <w:sz w:val="28"/>
          <w:szCs w:val="28"/>
          <w:lang w:val="en-US"/>
        </w:rPr>
        <w:t>III</w:t>
      </w:r>
      <w:r w:rsidRPr="000A5AD2">
        <w:rPr>
          <w:rFonts w:ascii="PT Astra Serif" w:hAnsi="PT Astra Serif"/>
          <w:sz w:val="28"/>
          <w:szCs w:val="28"/>
        </w:rPr>
        <w:t>. Техническая</w:t>
      </w:r>
    </w:p>
    <w:p w:rsidR="00D37F14" w:rsidRPr="000A5AD2" w:rsidRDefault="00D37F14" w:rsidP="00FB1569">
      <w:pPr>
        <w:widowControl w:val="0"/>
        <w:ind w:firstLine="567"/>
        <w:jc w:val="center"/>
        <w:rPr>
          <w:rFonts w:ascii="PT Astra Serif" w:hAnsi="PT Astra Serif"/>
          <w:sz w:val="28"/>
          <w:szCs w:val="28"/>
        </w:rPr>
      </w:pPr>
    </w:p>
    <w:p w:rsidR="00D37F14" w:rsidRPr="000A5AD2" w:rsidRDefault="00D37F14" w:rsidP="00FB1569">
      <w:pPr>
        <w:widowControl w:val="0"/>
        <w:numPr>
          <w:ilvl w:val="0"/>
          <w:numId w:val="3"/>
        </w:numPr>
        <w:suppressAutoHyphens w:val="0"/>
        <w:ind w:left="0" w:firstLine="0"/>
        <w:jc w:val="center"/>
        <w:rPr>
          <w:rFonts w:ascii="PT Astra Serif" w:hAnsi="PT Astra Serif"/>
          <w:sz w:val="28"/>
          <w:szCs w:val="28"/>
        </w:rPr>
      </w:pPr>
      <w:r w:rsidRPr="000A5AD2">
        <w:rPr>
          <w:rFonts w:ascii="PT Astra Serif" w:hAnsi="PT Astra Serif"/>
          <w:sz w:val="28"/>
          <w:szCs w:val="28"/>
        </w:rPr>
        <w:t>Техническое задание</w:t>
      </w:r>
    </w:p>
    <w:p w:rsidR="00D37F14" w:rsidRPr="000A5AD2" w:rsidRDefault="00D37F14" w:rsidP="000A5AD2">
      <w:pPr>
        <w:widowControl w:val="0"/>
        <w:ind w:firstLine="567"/>
        <w:jc w:val="both"/>
        <w:rPr>
          <w:rFonts w:ascii="PT Astra Serif" w:hAnsi="PT Astra Serif"/>
          <w:sz w:val="28"/>
          <w:szCs w:val="28"/>
        </w:rPr>
      </w:pPr>
    </w:p>
    <w:p w:rsidR="00D37F14" w:rsidRPr="000A5AD2" w:rsidRDefault="00D37F14" w:rsidP="000A5AD2">
      <w:pPr>
        <w:ind w:firstLine="567"/>
        <w:jc w:val="both"/>
        <w:rPr>
          <w:rFonts w:ascii="PT Astra Serif" w:hAnsi="PT Astra Serif"/>
          <w:color w:val="333333"/>
          <w:sz w:val="28"/>
          <w:szCs w:val="28"/>
          <w:shd w:val="clear" w:color="auto" w:fill="FFFFFF"/>
        </w:rPr>
      </w:pPr>
      <w:r w:rsidRPr="000A5AD2">
        <w:rPr>
          <w:rFonts w:ascii="PT Astra Serif" w:hAnsi="PT Astra Serif"/>
          <w:sz w:val="28"/>
          <w:szCs w:val="28"/>
        </w:rPr>
        <w:tab/>
        <w:t>1.1. Ярмарка по реализации цветов накануне празднования Международного женского дня организуется в целях повышения доступности</w:t>
      </w:r>
      <w:r w:rsidR="003C4BD5" w:rsidRPr="000A5AD2">
        <w:rPr>
          <w:rFonts w:ascii="PT Astra Serif" w:hAnsi="PT Astra Serif"/>
          <w:sz w:val="28"/>
          <w:szCs w:val="28"/>
        </w:rPr>
        <w:t xml:space="preserve"> товаров для жителей Богородицкого района</w:t>
      </w:r>
      <w:r w:rsidRPr="000A5AD2">
        <w:rPr>
          <w:rFonts w:ascii="PT Astra Serif" w:hAnsi="PT Astra Serif"/>
          <w:sz w:val="28"/>
          <w:szCs w:val="28"/>
        </w:rPr>
        <w:t>.</w:t>
      </w:r>
    </w:p>
    <w:p w:rsidR="00D37F14" w:rsidRPr="000A5AD2" w:rsidRDefault="00D37F14" w:rsidP="000A5AD2">
      <w:pPr>
        <w:widowControl w:val="0"/>
        <w:ind w:firstLine="567"/>
        <w:jc w:val="both"/>
        <w:rPr>
          <w:rFonts w:ascii="PT Astra Serif" w:hAnsi="PT Astra Serif"/>
          <w:sz w:val="28"/>
          <w:szCs w:val="28"/>
        </w:rPr>
      </w:pPr>
      <w:r w:rsidRPr="000A5AD2">
        <w:rPr>
          <w:rFonts w:ascii="PT Astra Serif" w:hAnsi="PT Astra Serif"/>
          <w:sz w:val="28"/>
          <w:szCs w:val="28"/>
        </w:rPr>
        <w:tab/>
        <w:t>1.2. Торговые места на организуемой ярмарке предоставляются юридическим лицам, индивидуальным предпринимателям.</w:t>
      </w:r>
    </w:p>
    <w:p w:rsidR="00D37F14" w:rsidRPr="000A5AD2" w:rsidRDefault="00D37F14" w:rsidP="000A5AD2">
      <w:pPr>
        <w:autoSpaceDE w:val="0"/>
        <w:autoSpaceDN w:val="0"/>
        <w:adjustRightInd w:val="0"/>
        <w:ind w:firstLine="567"/>
        <w:jc w:val="both"/>
        <w:rPr>
          <w:rFonts w:ascii="PT Astra Serif" w:hAnsi="PT Astra Serif"/>
          <w:sz w:val="28"/>
          <w:szCs w:val="28"/>
        </w:rPr>
      </w:pPr>
      <w:r w:rsidRPr="000A5AD2">
        <w:rPr>
          <w:rFonts w:ascii="PT Astra Serif" w:hAnsi="PT Astra Serif"/>
          <w:b/>
          <w:sz w:val="28"/>
          <w:szCs w:val="28"/>
        </w:rPr>
        <w:tab/>
      </w:r>
      <w:r w:rsidRPr="000A5AD2">
        <w:rPr>
          <w:rFonts w:ascii="PT Astra Serif" w:hAnsi="PT Astra Serif"/>
          <w:sz w:val="28"/>
          <w:szCs w:val="28"/>
        </w:rPr>
        <w:t>1.3. При организации ярмарки победитель аукциона обязан обеспечивать соблюдение требований действующего законодательства Российской Федерации, Тульской области и муниц</w:t>
      </w:r>
      <w:r w:rsidR="003C4BD5" w:rsidRPr="000A5AD2">
        <w:rPr>
          <w:rFonts w:ascii="PT Astra Serif" w:hAnsi="PT Astra Serif"/>
          <w:sz w:val="28"/>
          <w:szCs w:val="28"/>
        </w:rPr>
        <w:t>ипального образования Богородицкий район</w:t>
      </w:r>
      <w:r w:rsidRPr="000A5AD2">
        <w:rPr>
          <w:rFonts w:ascii="PT Astra Serif" w:hAnsi="PT Astra Serif"/>
          <w:sz w:val="28"/>
          <w:szCs w:val="28"/>
        </w:rPr>
        <w:t>, в том числе производить: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 уборку территории ярмарки, а также прилегающей территории в радиусе 5 метров;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вывоз мусора в соответствии с договором и графиком на вывоз мусора.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 Место проведения ярмарки должно иметь:</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1.4.1. Вывеску с указанием информации об Организаторе ярмарки, его наименовании, месте его нахождения, режиме работы ярмарки.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1.4.2. Информационный стенд, на котором размещается информация:</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о размере платы за предоставление оборудованных мест для продажи товаров на ярмарке, а также за оказание услуг, связанных с обеспечением торговли;</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номера телефонов, обеспечивающие связь с органами государственного контроля и надзора и Организатором ярмарки, для обращения продавцов и покупателей.</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1.5. На территории ярмарки при организации торговых мест запрещается осуществлять заглубление конструкций, оборудования и ограждения, прокладку подземных инженерных коммуникаций и проведение строительно-монтажных работ капитального характера.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1.6. Размещение мест для продажи товаров должно отвечать установленным санитарным, противопожарным, экологическим и другим нормам и правилам и обеспечивать необходимые условия для организации торговли, свободный проход покупателей и доступ к местам для продажи товаров.</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 xml:space="preserve">1.7. Места для продажи товаров должны быть оборудованы в соответствии с требованиями санитарных норм и правил, правил продажи отдельных видов товаров и оснащены подтоварниками, стеллажами, соответствующим инвентарем. </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1.8. Места для продажи товаров на ярмарке должны быть оснащены информационными табличками с указанием информации о продавце (для юридического лица – наименование и место нахождения, для индивидуального предпринимателя – фамилия, имя, отчество, дата и номер свидетельства о государственной регистрации, наименование зарегистрировавшего органа).</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tab/>
        <w:t>1.9. По окончании работы ярмарки площадка освобождается от торгового оборудования и приводится в надлежащее санитарное состояние.</w:t>
      </w:r>
    </w:p>
    <w:p w:rsidR="00D37F14" w:rsidRPr="000A5AD2" w:rsidRDefault="00D37F14" w:rsidP="000A5AD2">
      <w:pPr>
        <w:tabs>
          <w:tab w:val="left" w:pos="0"/>
        </w:tabs>
        <w:autoSpaceDE w:val="0"/>
        <w:autoSpaceDN w:val="0"/>
        <w:adjustRightInd w:val="0"/>
        <w:ind w:firstLine="567"/>
        <w:jc w:val="both"/>
        <w:rPr>
          <w:rFonts w:ascii="PT Astra Serif" w:hAnsi="PT Astra Serif"/>
          <w:sz w:val="28"/>
          <w:szCs w:val="28"/>
        </w:rPr>
      </w:pPr>
      <w:r w:rsidRPr="000A5AD2">
        <w:rPr>
          <w:rFonts w:ascii="PT Astra Serif" w:hAnsi="PT Astra Serif"/>
          <w:sz w:val="28"/>
          <w:szCs w:val="28"/>
        </w:rPr>
        <w:lastRenderedPageBreak/>
        <w:tab/>
      </w:r>
    </w:p>
    <w:p w:rsidR="00D37F14" w:rsidRPr="000A5AD2" w:rsidRDefault="00D37F14" w:rsidP="000A5AD2">
      <w:pPr>
        <w:widowControl w:val="0"/>
        <w:ind w:firstLine="567"/>
        <w:jc w:val="both"/>
        <w:rPr>
          <w:rFonts w:ascii="PT Astra Serif" w:hAnsi="PT Astra Serif"/>
          <w:sz w:val="28"/>
          <w:szCs w:val="28"/>
        </w:rPr>
      </w:pPr>
    </w:p>
    <w:p w:rsidR="00D37F14" w:rsidRPr="000A5AD2" w:rsidRDefault="00D37F14" w:rsidP="00FB1569">
      <w:pPr>
        <w:autoSpaceDE w:val="0"/>
        <w:autoSpaceDN w:val="0"/>
        <w:adjustRightInd w:val="0"/>
        <w:ind w:firstLine="567"/>
        <w:contextualSpacing/>
        <w:jc w:val="right"/>
        <w:rPr>
          <w:rFonts w:ascii="PT Astra Serif" w:hAnsi="PT Astra Serif"/>
          <w:sz w:val="28"/>
          <w:szCs w:val="28"/>
        </w:rPr>
      </w:pPr>
      <w:r w:rsidRPr="000A5AD2">
        <w:rPr>
          <w:rFonts w:ascii="PT Astra Serif" w:hAnsi="PT Astra Serif"/>
          <w:sz w:val="28"/>
          <w:szCs w:val="28"/>
        </w:rPr>
        <w:br w:type="page"/>
      </w:r>
      <w:r w:rsidRPr="000A5AD2">
        <w:rPr>
          <w:rFonts w:ascii="PT Astra Serif" w:hAnsi="PT Astra Serif"/>
          <w:sz w:val="28"/>
          <w:szCs w:val="28"/>
        </w:rPr>
        <w:lastRenderedPageBreak/>
        <w:t xml:space="preserve">Приложение 1 </w:t>
      </w:r>
    </w:p>
    <w:p w:rsidR="00D37F14" w:rsidRPr="000A5AD2" w:rsidRDefault="00D37F14" w:rsidP="00FB1569">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D37F14" w:rsidRPr="000A5AD2" w:rsidRDefault="00D37F14" w:rsidP="00FB1569">
      <w:pPr>
        <w:ind w:firstLine="567"/>
        <w:jc w:val="right"/>
        <w:rPr>
          <w:rFonts w:ascii="PT Astra Serif" w:hAnsi="PT Astra Serif"/>
          <w:sz w:val="28"/>
          <w:szCs w:val="28"/>
        </w:rPr>
      </w:pPr>
    </w:p>
    <w:p w:rsidR="00D37F14" w:rsidRPr="000A5AD2" w:rsidRDefault="00D37F14" w:rsidP="00FB1569">
      <w:pPr>
        <w:pStyle w:val="2"/>
        <w:rPr>
          <w:rFonts w:ascii="PT Astra Serif" w:eastAsia="Calibri" w:hAnsi="PT Astra Serif"/>
          <w:sz w:val="28"/>
          <w:szCs w:val="28"/>
        </w:rPr>
      </w:pPr>
      <w:r w:rsidRPr="000A5AD2">
        <w:rPr>
          <w:rFonts w:ascii="PT Astra Serif" w:eastAsia="Calibri" w:hAnsi="PT Astra Serif"/>
          <w:sz w:val="28"/>
          <w:szCs w:val="28"/>
        </w:rPr>
        <w:t>Договор №________</w:t>
      </w:r>
      <w:r w:rsidRPr="000A5AD2">
        <w:rPr>
          <w:rFonts w:ascii="PT Astra Serif" w:eastAsia="Calibri" w:hAnsi="PT Astra Serif"/>
          <w:sz w:val="28"/>
          <w:szCs w:val="28"/>
        </w:rPr>
        <w:br/>
        <w:t>на право организации ярмарки</w:t>
      </w:r>
    </w:p>
    <w:p w:rsidR="00D37F14" w:rsidRPr="000A5AD2" w:rsidRDefault="00D37F14" w:rsidP="000A5AD2">
      <w:pPr>
        <w:ind w:firstLine="567"/>
        <w:jc w:val="both"/>
        <w:rPr>
          <w:rFonts w:ascii="PT Astra Serif" w:eastAsia="Calibri" w:hAnsi="PT Astra Serif"/>
          <w:sz w:val="28"/>
          <w:szCs w:val="28"/>
        </w:rPr>
      </w:pPr>
    </w:p>
    <w:p w:rsidR="00D37F14" w:rsidRPr="000A5AD2" w:rsidRDefault="003C4BD5"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город Богородицк </w:t>
      </w:r>
      <w:r w:rsidR="00D37F14" w:rsidRPr="000A5AD2">
        <w:rPr>
          <w:rFonts w:ascii="PT Astra Serif" w:eastAsia="Calibri" w:hAnsi="PT Astra Serif"/>
          <w:sz w:val="28"/>
          <w:szCs w:val="28"/>
        </w:rPr>
        <w:t xml:space="preserve">                                                 _____ __________ 20___</w:t>
      </w:r>
    </w:p>
    <w:p w:rsidR="00D37F14" w:rsidRPr="000A5AD2" w:rsidRDefault="00D37F14" w:rsidP="000A5AD2">
      <w:pPr>
        <w:ind w:firstLine="567"/>
        <w:jc w:val="both"/>
        <w:rPr>
          <w:rFonts w:ascii="PT Astra Serif" w:eastAsia="Calibri" w:hAnsi="PT Astra Serif"/>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Администрация муниципального образования Богородицкий район, в дальнейшем именуемая</w:t>
      </w:r>
      <w:r w:rsidRPr="00300AA9">
        <w:rPr>
          <w:rFonts w:ascii="PT Astra Serif" w:hAnsi="PT Astra Serif" w:cs="Arial"/>
          <w:bCs/>
          <w:sz w:val="28"/>
          <w:szCs w:val="28"/>
        </w:rPr>
        <w:t xml:space="preserve"> Администрация</w:t>
      </w:r>
      <w:r w:rsidRPr="00300AA9">
        <w:rPr>
          <w:rFonts w:ascii="PT Astra Serif" w:hAnsi="PT Astra Serif" w:cs="Arial"/>
          <w:sz w:val="28"/>
          <w:szCs w:val="28"/>
        </w:rPr>
        <w:t xml:space="preserve">, в лице главы администрации муниципального образования Богородицкий район Игонина Вадима Вячеславовича, действующего на основании Устава муниципального образования Богородицкий район с одной стороны, и ______________________, именуемое (ый) в дальнейшем </w:t>
      </w:r>
      <w:r w:rsidRPr="00300AA9">
        <w:rPr>
          <w:rFonts w:ascii="PT Astra Serif" w:hAnsi="PT Astra Serif" w:cs="Arial"/>
          <w:bCs/>
          <w:sz w:val="28"/>
          <w:szCs w:val="28"/>
        </w:rPr>
        <w:t>Организатор ярмарки</w:t>
      </w:r>
      <w:r w:rsidRPr="00300AA9">
        <w:rPr>
          <w:rFonts w:ascii="PT Astra Serif" w:hAnsi="PT Astra Serif" w:cs="Arial"/>
          <w:sz w:val="28"/>
          <w:szCs w:val="28"/>
        </w:rPr>
        <w:t xml:space="preserve">, в лице __________________________________________________________________действующего на основании __________________, с другой стороны, а вместе именуемые </w:t>
      </w:r>
      <w:r w:rsidRPr="00300AA9">
        <w:rPr>
          <w:rFonts w:ascii="PT Astra Serif" w:hAnsi="PT Astra Serif" w:cs="Arial"/>
          <w:bCs/>
          <w:sz w:val="28"/>
          <w:szCs w:val="28"/>
        </w:rPr>
        <w:t>Стороны</w:t>
      </w:r>
      <w:r w:rsidRPr="00300AA9">
        <w:rPr>
          <w:rFonts w:ascii="PT Astra Serif" w:hAnsi="PT Astra Serif" w:cs="Arial"/>
          <w:sz w:val="28"/>
          <w:szCs w:val="28"/>
        </w:rPr>
        <w:t>, заключили настоящий Договор о нижеследующем:</w:t>
      </w:r>
    </w:p>
    <w:p w:rsidR="00765826" w:rsidRPr="00300AA9" w:rsidRDefault="00765826" w:rsidP="00765826">
      <w:pPr>
        <w:jc w:val="both"/>
        <w:rPr>
          <w:rFonts w:ascii="PT Astra Serif" w:hAnsi="PT Astra Serif" w:cs="Arial"/>
          <w:sz w:val="28"/>
          <w:szCs w:val="28"/>
          <w:vertAlign w:val="superscript"/>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Предмет соглашения</w:t>
      </w:r>
    </w:p>
    <w:p w:rsidR="00765826" w:rsidRPr="00C42B89" w:rsidRDefault="00765826" w:rsidP="00765826">
      <w:pPr>
        <w:ind w:firstLine="708"/>
        <w:jc w:val="center"/>
        <w:rPr>
          <w:rFonts w:ascii="PT Astra Serif" w:hAnsi="PT Astra Serif" w:cs="Arial"/>
          <w:sz w:val="28"/>
          <w:szCs w:val="28"/>
        </w:rPr>
      </w:pPr>
    </w:p>
    <w:p w:rsidR="00765826" w:rsidRPr="00300AA9" w:rsidRDefault="00765826" w:rsidP="00765826">
      <w:pPr>
        <w:ind w:firstLine="709"/>
        <w:jc w:val="both"/>
        <w:rPr>
          <w:rFonts w:ascii="PT Astra Serif" w:hAnsi="PT Astra Serif" w:cs="Arial"/>
          <w:sz w:val="28"/>
          <w:szCs w:val="28"/>
        </w:rPr>
      </w:pPr>
      <w:r w:rsidRPr="00300AA9">
        <w:rPr>
          <w:rFonts w:ascii="PT Astra Serif" w:hAnsi="PT Astra Serif" w:cs="Arial"/>
          <w:sz w:val="28"/>
          <w:szCs w:val="28"/>
        </w:rPr>
        <w:t>1.1. Администрация поручает Организатору ярмарки организовать и провести ярмарку в муниципальном образовании Богородицкий район в соответствии с Постановлением по организации ярмарок на территории муниципального образования Богородицкий район (прилагается).</w:t>
      </w:r>
    </w:p>
    <w:p w:rsidR="00765826" w:rsidRPr="00300AA9" w:rsidRDefault="00765826" w:rsidP="00765826">
      <w:pPr>
        <w:jc w:val="center"/>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Права и обязанности сторон</w:t>
      </w:r>
    </w:p>
    <w:p w:rsidR="00765826" w:rsidRPr="00300AA9" w:rsidRDefault="00765826" w:rsidP="00765826">
      <w:pPr>
        <w:jc w:val="center"/>
        <w:rPr>
          <w:rFonts w:ascii="PT Astra Serif" w:hAnsi="PT Astra Serif" w:cs="Arial"/>
          <w:b/>
          <w:sz w:val="28"/>
          <w:szCs w:val="28"/>
        </w:rPr>
      </w:pPr>
    </w:p>
    <w:p w:rsidR="00765826" w:rsidRDefault="00765826" w:rsidP="00765826">
      <w:pPr>
        <w:pStyle w:val="af5"/>
        <w:numPr>
          <w:ilvl w:val="1"/>
          <w:numId w:val="16"/>
        </w:numPr>
        <w:suppressAutoHyphens w:val="0"/>
        <w:ind w:left="0" w:firstLine="720"/>
        <w:jc w:val="both"/>
        <w:rPr>
          <w:rFonts w:ascii="PT Astra Serif" w:hAnsi="PT Astra Serif" w:cs="Arial"/>
          <w:sz w:val="28"/>
          <w:szCs w:val="28"/>
        </w:rPr>
      </w:pPr>
      <w:r>
        <w:rPr>
          <w:rFonts w:ascii="PT Astra Serif" w:hAnsi="PT Astra Serif" w:cs="Arial"/>
          <w:sz w:val="28"/>
          <w:szCs w:val="28"/>
        </w:rPr>
        <w:t>Организатор ярмарки имеет право:</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-использовать объект для осуществления торговой деятельности в соответствии с требованиями действующего законодательства Российской Федерации и законодательства Тульской области.</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2.2. Организатор обязан:</w:t>
      </w:r>
    </w:p>
    <w:p w:rsidR="00765826" w:rsidRDefault="00765826" w:rsidP="00765826">
      <w:pPr>
        <w:ind w:firstLine="720"/>
        <w:jc w:val="both"/>
        <w:rPr>
          <w:rFonts w:ascii="PT Astra Serif" w:hAnsi="PT Astra Serif" w:cs="Arial"/>
          <w:sz w:val="28"/>
          <w:szCs w:val="28"/>
        </w:rPr>
      </w:pPr>
      <w:r>
        <w:rPr>
          <w:rFonts w:ascii="PT Astra Serif" w:hAnsi="PT Astra Serif" w:cs="Arial"/>
          <w:sz w:val="28"/>
          <w:szCs w:val="28"/>
        </w:rPr>
        <w:t>-Своевременно вносить плату за размещение ярмарки;</w:t>
      </w:r>
    </w:p>
    <w:p w:rsidR="00765826" w:rsidRPr="00770AC0" w:rsidRDefault="00765826" w:rsidP="00765826">
      <w:pPr>
        <w:ind w:firstLine="720"/>
        <w:jc w:val="both"/>
        <w:rPr>
          <w:rFonts w:ascii="PT Astra Serif" w:hAnsi="PT Astra Serif" w:cs="Arial"/>
          <w:sz w:val="28"/>
          <w:szCs w:val="28"/>
        </w:rPr>
      </w:pPr>
      <w:r>
        <w:rPr>
          <w:rFonts w:ascii="PT Astra Serif" w:hAnsi="PT Astra Serif" w:cs="Arial"/>
          <w:sz w:val="28"/>
          <w:szCs w:val="28"/>
        </w:rPr>
        <w:t>-сохранять</w:t>
      </w:r>
      <w:r w:rsidRPr="00770AC0">
        <w:rPr>
          <w:rFonts w:ascii="PT Astra Serif" w:hAnsi="PT Astra Serif" w:cs="Arial"/>
          <w:sz w:val="28"/>
          <w:szCs w:val="28"/>
        </w:rPr>
        <w:t xml:space="preserve"> </w:t>
      </w:r>
      <w:r>
        <w:rPr>
          <w:rFonts w:ascii="PT Astra Serif" w:hAnsi="PT Astra Serif" w:cs="Arial"/>
          <w:sz w:val="28"/>
          <w:szCs w:val="28"/>
        </w:rPr>
        <w:t>специализацию ярмарки, период размещения</w:t>
      </w:r>
    </w:p>
    <w:p w:rsidR="00765826" w:rsidRPr="00770AC0" w:rsidRDefault="00765826" w:rsidP="00765826">
      <w:pPr>
        <w:ind w:left="720"/>
        <w:jc w:val="both"/>
        <w:rPr>
          <w:rFonts w:ascii="PT Astra Serif" w:hAnsi="PT Astra Serif" w:cs="Arial"/>
          <w:sz w:val="28"/>
          <w:szCs w:val="28"/>
        </w:rPr>
      </w:pPr>
      <w:r>
        <w:rPr>
          <w:rFonts w:ascii="PT Astra Serif" w:hAnsi="PT Astra Serif" w:cs="Arial"/>
          <w:sz w:val="28"/>
          <w:szCs w:val="28"/>
        </w:rPr>
        <w:t xml:space="preserve">2.3. </w:t>
      </w:r>
      <w:r w:rsidRPr="00770AC0">
        <w:rPr>
          <w:rFonts w:ascii="PT Astra Serif" w:hAnsi="PT Astra Serif" w:cs="Arial"/>
          <w:sz w:val="28"/>
          <w:szCs w:val="28"/>
        </w:rPr>
        <w:t>Администрация обязана: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принять соответствующий правовой акт о дате, сроке, месте проведения ярмарки, ее тематике, а также условия участия в ее проведении и разместить данную информацию в сети Интернет на официальном сайте администрации муниципального образования Богородицкий район.</w:t>
      </w:r>
    </w:p>
    <w:p w:rsidR="00765826" w:rsidRPr="00300AA9" w:rsidRDefault="00765826" w:rsidP="00765826">
      <w:pPr>
        <w:ind w:firstLine="720"/>
        <w:jc w:val="both"/>
        <w:rPr>
          <w:rFonts w:ascii="PT Astra Serif" w:hAnsi="PT Astra Serif" w:cs="Arial"/>
          <w:sz w:val="28"/>
          <w:szCs w:val="28"/>
        </w:rPr>
      </w:pPr>
      <w:r>
        <w:rPr>
          <w:rFonts w:ascii="PT Astra Serif" w:hAnsi="PT Astra Serif" w:cs="Arial"/>
          <w:sz w:val="28"/>
          <w:szCs w:val="28"/>
        </w:rPr>
        <w:t>2.4</w:t>
      </w:r>
      <w:r w:rsidRPr="00300AA9">
        <w:rPr>
          <w:rFonts w:ascii="PT Astra Serif" w:hAnsi="PT Astra Serif" w:cs="Arial"/>
          <w:sz w:val="28"/>
          <w:szCs w:val="28"/>
        </w:rPr>
        <w:t>. Администрация вправе осуществлять:</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контроль за соблюдением Организатором ярмарки места, даты, срока проведения ярмарки, а также вид, режим работы и условия ее проведения, а также условия участия в ее проведении в соответствии с п.2.1 настоящего Договора;</w:t>
      </w:r>
    </w:p>
    <w:p w:rsidR="00765826" w:rsidRPr="00300AA9" w:rsidRDefault="00765826" w:rsidP="00765826">
      <w:pPr>
        <w:ind w:firstLine="720"/>
        <w:jc w:val="both"/>
        <w:rPr>
          <w:rFonts w:ascii="PT Astra Serif" w:hAnsi="PT Astra Serif" w:cs="Arial"/>
          <w:sz w:val="28"/>
          <w:szCs w:val="28"/>
        </w:rPr>
      </w:pPr>
      <w:r w:rsidRPr="00300AA9">
        <w:rPr>
          <w:rFonts w:ascii="PT Astra Serif" w:hAnsi="PT Astra Serif" w:cs="Arial"/>
          <w:sz w:val="28"/>
          <w:szCs w:val="28"/>
        </w:rPr>
        <w:t>- проверки по выполнению Организатором ярмарки своих обязанностей согласно Договора;</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lastRenderedPageBreak/>
        <w:t>2.5</w:t>
      </w:r>
      <w:r w:rsidRPr="00300AA9">
        <w:rPr>
          <w:rFonts w:ascii="PT Astra Serif" w:hAnsi="PT Astra Serif" w:cs="Arial"/>
          <w:sz w:val="28"/>
          <w:szCs w:val="28"/>
        </w:rPr>
        <w:t>. Организатор ярмарки обязан:</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соблюдать</w:t>
      </w:r>
      <w:r w:rsidRPr="00300AA9">
        <w:rPr>
          <w:rFonts w:ascii="PT Astra Serif" w:hAnsi="PT Astra Serif" w:cs="Arial"/>
          <w:sz w:val="28"/>
          <w:szCs w:val="28"/>
        </w:rPr>
        <w:t xml:space="preserve"> требования</w:t>
      </w:r>
      <w:r>
        <w:rPr>
          <w:rFonts w:ascii="PT Astra Serif" w:hAnsi="PT Astra Serif" w:cs="Arial"/>
          <w:sz w:val="28"/>
          <w:szCs w:val="28"/>
        </w:rPr>
        <w:t>, предусмотренные законодательством</w:t>
      </w:r>
      <w:r w:rsidRPr="00300AA9">
        <w:rPr>
          <w:rFonts w:ascii="PT Astra Serif" w:hAnsi="PT Astra Serif" w:cs="Arial"/>
          <w:sz w:val="28"/>
          <w:szCs w:val="28"/>
        </w:rPr>
        <w:t xml:space="preserve"> Российской Федерации </w:t>
      </w:r>
      <w:r>
        <w:rPr>
          <w:rFonts w:ascii="PT Astra Serif" w:hAnsi="PT Astra Serif" w:cs="Arial"/>
          <w:sz w:val="28"/>
          <w:szCs w:val="28"/>
        </w:rPr>
        <w:t xml:space="preserve">в сфере обеспечения </w:t>
      </w:r>
      <w:r w:rsidRPr="00300AA9">
        <w:rPr>
          <w:rFonts w:ascii="PT Astra Serif" w:hAnsi="PT Astra Serif" w:cs="Arial"/>
          <w:sz w:val="28"/>
          <w:szCs w:val="28"/>
        </w:rPr>
        <w:t>санитарно-эпидемиологического благополучия населения, ветеринарного законодательства, законодательства Российской Федерации о пожарной безопасности, об обеспечении антитеррористической защищенности, поддержании общественного порядка и иных предусмотренных законодательством Российской Федерации требований при осуществлении торговой деятельности;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план мероприятий по организации ярмарки и продажи товаров (выполнению работ, оказанию услуг) на ней, определить режим работы ярмарки, порядок организации ярмарки и порядок предоставления мест для продажи товаров (выполнения работ, оказания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опубликовать в средствах массовой информации и разместить на своем сайте в информационно-телекоммуникационной сети «Интернет» информацию о плане мероприятий по организации ярмарки и продажи товаров (выполнению работ, оказанию услуг) на ней;</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привлечению участников ярмарки;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оформить и выдать продавцу личную нагрудную карточку;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разработать и утвердить схему размещения участников ярмарки (схема размещения должна предусматривать размещение зон для продажи товаров (выполнения работ, оказания услуг)</w:t>
      </w:r>
      <w:r>
        <w:rPr>
          <w:rFonts w:ascii="PT Astra Serif" w:hAnsi="PT Astra Serif" w:cs="Arial"/>
          <w:sz w:val="28"/>
          <w:szCs w:val="28"/>
        </w:rPr>
        <w:t xml:space="preserve">; </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случае необходимости предоставить участникам ярмарки оборудованные места для продажи товаров (выполнения работ, оказания услуг);</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определить места стоянок автомобильного транспорта, осуществляющего доставку товаров на ярмарку;</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обеспечить при необходимости участников ярмарки измерительными приборами, а также установку в доступном месте контрольных весов, соответствующих метрологическим правилам и нормам;</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провести работу по обеспечению охраны общественного порядка в месте проведения ярмарок;</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своевременно в наглядной и доступной форме доводить до сведения покупателей необходимую достоверную, обеспечивающую возможность правильного выбора товаров информацию о продукции и о ее изготовителях;</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 xml:space="preserve">обеспечить оснащение мест проведения ярмарки контейнерами для сбора мусора и туалетами, </w:t>
      </w:r>
      <w:r>
        <w:rPr>
          <w:rFonts w:ascii="PT Astra Serif" w:hAnsi="PT Astra Serif" w:cs="Arial"/>
          <w:sz w:val="28"/>
          <w:szCs w:val="28"/>
        </w:rPr>
        <w:t>производить уборку места для продажи товаров (выполнения работ, оказания услуг) и прилегающей к нему территории;</w:t>
      </w:r>
    </w:p>
    <w:p w:rsidR="00765826" w:rsidRPr="00300AA9"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иметь при себе схему размещения участников ярмарки с указанием максимально возможного количества мест для продажи товаров (выполнения работ, оказания услуг), настоящий Порядок организации ярмарок и продажи товаров (выполнения работ, оказания услуг) на н</w:t>
      </w:r>
      <w:r>
        <w:rPr>
          <w:rFonts w:ascii="PT Astra Serif" w:hAnsi="PT Astra Serif" w:cs="Arial"/>
          <w:sz w:val="28"/>
          <w:szCs w:val="28"/>
        </w:rPr>
        <w:t>их,</w:t>
      </w:r>
    </w:p>
    <w:p w:rsidR="00765826" w:rsidRDefault="00765826" w:rsidP="00765826">
      <w:pPr>
        <w:tabs>
          <w:tab w:val="left" w:pos="1565"/>
        </w:tabs>
        <w:ind w:firstLine="709"/>
        <w:jc w:val="both"/>
        <w:rPr>
          <w:rFonts w:ascii="PT Astra Serif" w:hAnsi="PT Astra Serif" w:cs="Arial"/>
          <w:sz w:val="28"/>
          <w:szCs w:val="28"/>
        </w:rPr>
      </w:pPr>
      <w:r w:rsidRPr="00300AA9">
        <w:rPr>
          <w:rFonts w:ascii="PT Astra Serif" w:hAnsi="PT Astra Serif" w:cs="Arial"/>
          <w:sz w:val="28"/>
          <w:szCs w:val="28"/>
        </w:rPr>
        <w:t>в течение всего времени работы ярмарки находиться на ее территории.</w:t>
      </w:r>
    </w:p>
    <w:p w:rsidR="00765826" w:rsidRPr="00300AA9" w:rsidRDefault="00765826" w:rsidP="00765826">
      <w:pPr>
        <w:tabs>
          <w:tab w:val="left" w:pos="1565"/>
        </w:tabs>
        <w:ind w:firstLine="709"/>
        <w:jc w:val="both"/>
        <w:rPr>
          <w:rFonts w:ascii="PT Astra Serif" w:hAnsi="PT Astra Serif" w:cs="Arial"/>
          <w:sz w:val="28"/>
          <w:szCs w:val="28"/>
        </w:rPr>
      </w:pPr>
      <w:r>
        <w:rPr>
          <w:rFonts w:ascii="PT Astra Serif" w:hAnsi="PT Astra Serif" w:cs="Arial"/>
          <w:sz w:val="28"/>
          <w:szCs w:val="28"/>
        </w:rPr>
        <w:t>2.6 На ярмарках запрещается продажа товаров, реализация которых запрещена или ограничена законодательством Российской Федерации.</w:t>
      </w:r>
    </w:p>
    <w:p w:rsidR="00765826" w:rsidRPr="00300AA9" w:rsidRDefault="00765826" w:rsidP="00765826">
      <w:pPr>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Ответственность сторон</w:t>
      </w:r>
    </w:p>
    <w:p w:rsidR="00765826" w:rsidRPr="00300AA9" w:rsidRDefault="00765826" w:rsidP="00765826">
      <w:pPr>
        <w:jc w:val="both"/>
        <w:rPr>
          <w:rFonts w:ascii="PT Astra Serif" w:hAnsi="PT Astra Serif" w:cs="Arial"/>
          <w:sz w:val="28"/>
          <w:szCs w:val="28"/>
        </w:rPr>
      </w:pP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3</w:t>
      </w:r>
      <w:r w:rsidRPr="00300AA9">
        <w:rPr>
          <w:rFonts w:ascii="PT Astra Serif" w:hAnsi="PT Astra Serif" w:cs="Arial"/>
          <w:sz w:val="28"/>
          <w:szCs w:val="28"/>
        </w:rPr>
        <w:t>.</w:t>
      </w:r>
      <w:r>
        <w:rPr>
          <w:rFonts w:ascii="PT Astra Serif" w:hAnsi="PT Astra Serif" w:cs="Arial"/>
          <w:sz w:val="28"/>
          <w:szCs w:val="28"/>
        </w:rPr>
        <w:t>1</w:t>
      </w:r>
      <w:r w:rsidRPr="00300AA9">
        <w:rPr>
          <w:rFonts w:ascii="PT Astra Serif" w:hAnsi="PT Astra Serif" w:cs="Arial"/>
          <w:sz w:val="28"/>
          <w:szCs w:val="28"/>
        </w:rPr>
        <w:t>.</w:t>
      </w:r>
      <w:r>
        <w:rPr>
          <w:rFonts w:ascii="PT Astra Serif" w:hAnsi="PT Astra Serif" w:cs="Arial"/>
          <w:sz w:val="28"/>
          <w:szCs w:val="28"/>
        </w:rPr>
        <w:t xml:space="preserve"> За</w:t>
      </w:r>
      <w:r w:rsidRPr="00300AA9">
        <w:rPr>
          <w:rFonts w:ascii="PT Astra Serif" w:hAnsi="PT Astra Serif" w:cs="Arial"/>
          <w:sz w:val="28"/>
          <w:szCs w:val="28"/>
        </w:rPr>
        <w:t xml:space="preserve"> соблюдение условий, содержащихся в Договоре,</w:t>
      </w:r>
      <w:r>
        <w:rPr>
          <w:rFonts w:ascii="PT Astra Serif" w:hAnsi="PT Astra Serif" w:cs="Arial"/>
          <w:sz w:val="28"/>
          <w:szCs w:val="28"/>
        </w:rPr>
        <w:t xml:space="preserve"> стороны</w:t>
      </w:r>
      <w:r w:rsidRPr="00300AA9">
        <w:rPr>
          <w:rFonts w:ascii="PT Astra Serif" w:hAnsi="PT Astra Serif" w:cs="Arial"/>
          <w:sz w:val="28"/>
          <w:szCs w:val="28"/>
        </w:rPr>
        <w:t xml:space="preserve"> несут ответстве</w:t>
      </w:r>
      <w:r>
        <w:rPr>
          <w:rFonts w:ascii="PT Astra Serif" w:hAnsi="PT Astra Serif" w:cs="Arial"/>
          <w:sz w:val="28"/>
          <w:szCs w:val="28"/>
        </w:rPr>
        <w:t>нность, предусмотренную законодательством Российской Федерации и законодательством Тульской области.</w:t>
      </w:r>
      <w:r w:rsidRPr="00300AA9">
        <w:rPr>
          <w:rFonts w:ascii="PT Astra Serif" w:hAnsi="PT Astra Serif" w:cs="Arial"/>
          <w:sz w:val="28"/>
          <w:szCs w:val="28"/>
        </w:rPr>
        <w:t xml:space="preserve"> </w:t>
      </w:r>
    </w:p>
    <w:p w:rsidR="00765826" w:rsidRPr="00300AA9" w:rsidRDefault="00765826" w:rsidP="00765826">
      <w:pPr>
        <w:ind w:firstLine="709"/>
        <w:jc w:val="both"/>
        <w:rPr>
          <w:rFonts w:ascii="PT Astra Serif" w:hAnsi="PT Astra Serif" w:cs="Arial"/>
          <w:sz w:val="28"/>
          <w:szCs w:val="28"/>
        </w:rPr>
      </w:pPr>
    </w:p>
    <w:p w:rsidR="00765826" w:rsidRPr="00C42B89" w:rsidRDefault="00765826" w:rsidP="00765826">
      <w:pPr>
        <w:pStyle w:val="af5"/>
        <w:numPr>
          <w:ilvl w:val="0"/>
          <w:numId w:val="16"/>
        </w:numPr>
        <w:suppressAutoHyphens w:val="0"/>
        <w:jc w:val="center"/>
        <w:rPr>
          <w:rFonts w:ascii="PT Astra Serif" w:hAnsi="PT Astra Serif" w:cs="Arial"/>
          <w:sz w:val="28"/>
          <w:szCs w:val="28"/>
        </w:rPr>
      </w:pPr>
      <w:r w:rsidRPr="00C42B89">
        <w:rPr>
          <w:rFonts w:ascii="PT Astra Serif" w:hAnsi="PT Astra Serif" w:cs="Arial"/>
          <w:sz w:val="28"/>
          <w:szCs w:val="28"/>
        </w:rPr>
        <w:t>Изменение и прекращение договора</w:t>
      </w:r>
    </w:p>
    <w:p w:rsidR="00765826" w:rsidRDefault="00765826" w:rsidP="00765826">
      <w:pPr>
        <w:pStyle w:val="af5"/>
        <w:ind w:left="851" w:firstLine="217"/>
        <w:rPr>
          <w:rFonts w:ascii="PT Astra Serif" w:hAnsi="PT Astra Serif" w:cs="Arial"/>
          <w:b/>
          <w:sz w:val="28"/>
          <w:szCs w:val="28"/>
        </w:rPr>
      </w:pPr>
    </w:p>
    <w:p w:rsidR="00765826" w:rsidRPr="006E2CF9" w:rsidRDefault="00765826" w:rsidP="00765826">
      <w:pPr>
        <w:pStyle w:val="af5"/>
        <w:ind w:left="0" w:firstLine="709"/>
        <w:jc w:val="both"/>
        <w:rPr>
          <w:rFonts w:ascii="PT Astra Serif" w:hAnsi="PT Astra Serif" w:cs="Arial"/>
          <w:sz w:val="28"/>
          <w:szCs w:val="28"/>
        </w:rPr>
      </w:pPr>
      <w:r w:rsidRPr="006E2CF9">
        <w:rPr>
          <w:rFonts w:ascii="PT Astra Serif" w:hAnsi="PT Astra Serif" w:cs="Arial"/>
          <w:sz w:val="28"/>
          <w:szCs w:val="28"/>
        </w:rPr>
        <w:t>4.1</w:t>
      </w:r>
      <w:r>
        <w:rPr>
          <w:rFonts w:ascii="PT Astra Serif" w:hAnsi="PT Astra Serif" w:cs="Arial"/>
          <w:sz w:val="28"/>
          <w:szCs w:val="28"/>
        </w:rPr>
        <w:t>. По</w:t>
      </w:r>
      <w:r w:rsidRPr="006E2CF9">
        <w:rPr>
          <w:rFonts w:ascii="PT Astra Serif" w:hAnsi="PT Astra Serif" w:cs="Arial"/>
          <w:sz w:val="28"/>
          <w:szCs w:val="28"/>
        </w:rPr>
        <w:t xml:space="preserve"> соглашению сторон настоящий дог</w:t>
      </w:r>
      <w:r>
        <w:rPr>
          <w:rFonts w:ascii="PT Astra Serif" w:hAnsi="PT Astra Serif" w:cs="Arial"/>
          <w:sz w:val="28"/>
          <w:szCs w:val="28"/>
        </w:rPr>
        <w:t>о</w:t>
      </w:r>
      <w:r w:rsidRPr="006E2CF9">
        <w:rPr>
          <w:rFonts w:ascii="PT Astra Serif" w:hAnsi="PT Astra Serif" w:cs="Arial"/>
          <w:sz w:val="28"/>
          <w:szCs w:val="28"/>
        </w:rPr>
        <w:t>вор может быть изменен.</w:t>
      </w:r>
      <w:r>
        <w:rPr>
          <w:rFonts w:ascii="PT Astra Serif" w:hAnsi="PT Astra Serif" w:cs="Arial"/>
          <w:sz w:val="28"/>
          <w:szCs w:val="28"/>
        </w:rPr>
        <w:t xml:space="preserve"> </w:t>
      </w:r>
      <w:r w:rsidRPr="006E2CF9">
        <w:rPr>
          <w:rFonts w:ascii="PT Astra Serif" w:hAnsi="PT Astra Serif" w:cs="Arial"/>
          <w:sz w:val="28"/>
          <w:szCs w:val="28"/>
        </w:rPr>
        <w:t>При этом не допускается изменение существенных условий договора:</w:t>
      </w:r>
    </w:p>
    <w:p w:rsidR="00765826" w:rsidRDefault="00765826" w:rsidP="00765826">
      <w:pPr>
        <w:ind w:firstLine="709"/>
        <w:jc w:val="both"/>
        <w:rPr>
          <w:rFonts w:ascii="PT Astra Serif" w:hAnsi="PT Astra Serif" w:cs="Arial"/>
          <w:sz w:val="28"/>
          <w:szCs w:val="28"/>
        </w:rPr>
      </w:pPr>
      <w:r w:rsidRPr="006E2CF9">
        <w:rPr>
          <w:rFonts w:ascii="PT Astra Serif" w:hAnsi="PT Astra Serif" w:cs="Arial"/>
          <w:sz w:val="28"/>
          <w:szCs w:val="28"/>
        </w:rPr>
        <w:t>-основания для 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 xml:space="preserve">-цена, за которую победитель Конкурса (единственный участник) приобрел право на </w:t>
      </w:r>
      <w:r w:rsidRPr="006E2CF9">
        <w:rPr>
          <w:rFonts w:ascii="PT Astra Serif" w:hAnsi="PT Astra Serif" w:cs="Arial"/>
          <w:sz w:val="28"/>
          <w:szCs w:val="28"/>
        </w:rPr>
        <w:t>заключения договора на право размещения ярмарок на территории муниципального образования Богородицкий район</w:t>
      </w:r>
      <w:r>
        <w:rPr>
          <w:rFonts w:ascii="PT Astra Serif" w:hAnsi="PT Astra Serif" w:cs="Arial"/>
          <w:sz w:val="28"/>
          <w:szCs w:val="28"/>
        </w:rPr>
        <w:t>;</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-адрес размещения ярмарки, специализация, период размещения;</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-срок договора;</w:t>
      </w:r>
    </w:p>
    <w:p w:rsidR="00765826" w:rsidRDefault="00765826" w:rsidP="00765826">
      <w:pPr>
        <w:ind w:firstLine="709"/>
        <w:jc w:val="both"/>
        <w:rPr>
          <w:rFonts w:ascii="PT Astra Serif" w:hAnsi="PT Astra Serif" w:cs="Arial"/>
          <w:sz w:val="28"/>
          <w:szCs w:val="28"/>
        </w:rPr>
      </w:pPr>
      <w:r>
        <w:rPr>
          <w:rFonts w:ascii="PT Astra Serif" w:hAnsi="PT Astra Serif" w:cs="Arial"/>
          <w:sz w:val="28"/>
          <w:szCs w:val="28"/>
        </w:rPr>
        <w:t>-ответственность сторон</w:t>
      </w:r>
    </w:p>
    <w:p w:rsidR="00765826" w:rsidRPr="006E2CF9" w:rsidRDefault="00765826" w:rsidP="00765826">
      <w:pPr>
        <w:ind w:firstLine="709"/>
        <w:jc w:val="both"/>
        <w:rPr>
          <w:rFonts w:ascii="PT Astra Serif" w:hAnsi="PT Astra Serif" w:cs="Arial"/>
          <w:sz w:val="28"/>
          <w:szCs w:val="28"/>
        </w:rPr>
      </w:pPr>
      <w:r>
        <w:rPr>
          <w:rFonts w:ascii="PT Astra Serif" w:hAnsi="PT Astra Serif" w:cs="Arial"/>
          <w:sz w:val="28"/>
          <w:szCs w:val="28"/>
        </w:rPr>
        <w:t>4.2. Внесение изменений в настоящий договор осуществляется путем заключения дополнительного соглашения, подписываемого Сторонами.</w:t>
      </w:r>
    </w:p>
    <w:p w:rsidR="00765826" w:rsidRPr="00770AC0"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 xml:space="preserve">.3. Настоящий договор расторгается путем письменного уведомления </w:t>
      </w:r>
      <w:r w:rsidRPr="00770AC0">
        <w:rPr>
          <w:rFonts w:ascii="PT Astra Serif" w:hAnsi="PT Astra Serif"/>
          <w:color w:val="000000"/>
          <w:sz w:val="28"/>
          <w:szCs w:val="28"/>
        </w:rPr>
        <w:t>Администрации</w:t>
      </w:r>
      <w:r w:rsidRPr="00770AC0">
        <w:rPr>
          <w:rStyle w:val="apple-converted-space"/>
          <w:rFonts w:ascii="PT Astra Serif" w:eastAsiaTheme="majorEastAsia" w:hAnsi="PT Astra Serif"/>
          <w:color w:val="000000"/>
          <w:sz w:val="28"/>
          <w:szCs w:val="28"/>
        </w:rPr>
        <w:t> </w:t>
      </w:r>
      <w:r w:rsidRPr="00770AC0">
        <w:rPr>
          <w:rFonts w:ascii="PT Astra Serif" w:hAnsi="PT Astra Serif"/>
          <w:color w:val="000000"/>
          <w:sz w:val="28"/>
          <w:szCs w:val="28"/>
        </w:rPr>
        <w:t>в срок не менее 30 (тридцати) календарных дней до планируемой даты расторжения договора в случае прекращения осуществления торговой деятельности Организатором по его инициативе.</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770AC0">
        <w:rPr>
          <w:rFonts w:ascii="PT Astra Serif" w:hAnsi="PT Astra Serif"/>
          <w:color w:val="000000"/>
          <w:sz w:val="28"/>
          <w:szCs w:val="28"/>
        </w:rPr>
        <w:t>4.4. Настоящий договор расторгается по инициативе Администрации путём письменного уведомления Организатора</w:t>
      </w:r>
      <w:r>
        <w:rPr>
          <w:rFonts w:ascii="PT Astra Serif" w:hAnsi="PT Astra Serif"/>
          <w:color w:val="000000"/>
          <w:sz w:val="28"/>
          <w:szCs w:val="28"/>
        </w:rPr>
        <w:t xml:space="preserve"> в срок не менее 30 (</w:t>
      </w:r>
      <w:r w:rsidRPr="00770AC0">
        <w:rPr>
          <w:rFonts w:ascii="PT Astra Serif" w:hAnsi="PT Astra Serif"/>
          <w:color w:val="000000"/>
          <w:sz w:val="28"/>
          <w:szCs w:val="28"/>
        </w:rPr>
        <w:t xml:space="preserve">тридцати) календарных дней до планируемой даты расторжения договора в случае двухкратного нарушения Организатором любого из условий настоящего договора, в том числе при отказе </w:t>
      </w:r>
      <w:r>
        <w:rPr>
          <w:rFonts w:ascii="PT Astra Serif" w:hAnsi="PT Astra Serif"/>
          <w:color w:val="000000"/>
          <w:sz w:val="28"/>
          <w:szCs w:val="28"/>
        </w:rPr>
        <w:t>Организатора</w:t>
      </w:r>
      <w:r w:rsidRPr="00A80439">
        <w:rPr>
          <w:rFonts w:ascii="PT Astra Serif" w:hAnsi="PT Astra Serif"/>
          <w:color w:val="000000"/>
          <w:sz w:val="28"/>
          <w:szCs w:val="28"/>
        </w:rPr>
        <w:t xml:space="preserve"> от исполнения условий, п</w:t>
      </w:r>
      <w:r>
        <w:rPr>
          <w:rFonts w:ascii="PT Astra Serif" w:hAnsi="PT Astra Serif"/>
          <w:color w:val="000000"/>
          <w:sz w:val="28"/>
          <w:szCs w:val="28"/>
        </w:rPr>
        <w:t xml:space="preserve">редусмотренных пунктами </w:t>
      </w:r>
      <w:r w:rsidRPr="00A00770">
        <w:rPr>
          <w:rFonts w:ascii="PT Astra Serif" w:hAnsi="PT Astra Serif"/>
          <w:color w:val="000000"/>
          <w:sz w:val="28"/>
          <w:szCs w:val="28"/>
        </w:rPr>
        <w:t>2.2,- .2.6</w:t>
      </w:r>
      <w:r>
        <w:rPr>
          <w:rFonts w:ascii="PT Astra Serif" w:hAnsi="PT Astra Serif"/>
          <w:color w:val="000000"/>
          <w:sz w:val="28"/>
          <w:szCs w:val="28"/>
        </w:rPr>
        <w:t>.</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При этом суммы плате</w:t>
      </w:r>
      <w:r>
        <w:rPr>
          <w:rFonts w:ascii="PT Astra Serif" w:hAnsi="PT Astra Serif"/>
          <w:color w:val="000000"/>
          <w:sz w:val="28"/>
          <w:szCs w:val="28"/>
        </w:rPr>
        <w:t>жей, уплаченных Организатором</w:t>
      </w:r>
      <w:r w:rsidRPr="00A80439">
        <w:rPr>
          <w:rFonts w:ascii="PT Astra Serif" w:hAnsi="PT Astra Serif"/>
          <w:color w:val="000000"/>
          <w:sz w:val="28"/>
          <w:szCs w:val="28"/>
        </w:rPr>
        <w:t xml:space="preserve"> в счёт исполнения обязательств по настоящему договору, возврату не подлежат.</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Pr>
          <w:rFonts w:ascii="PT Astra Serif" w:hAnsi="PT Astra Serif"/>
          <w:color w:val="000000"/>
          <w:sz w:val="28"/>
          <w:szCs w:val="28"/>
        </w:rPr>
        <w:t>4</w:t>
      </w:r>
      <w:r w:rsidRPr="00A80439">
        <w:rPr>
          <w:rFonts w:ascii="PT Astra Serif" w:hAnsi="PT Astra Serif"/>
          <w:color w:val="000000"/>
          <w:sz w:val="28"/>
          <w:szCs w:val="28"/>
        </w:rPr>
        <w:t>.5. Настоящий договор расторгается автоматически в случаях:</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1) ликвидации юридического лица или физического лица, являющимся хозяйствующим субъектом, в соответствии с гражданским законодательством Российской Федерации.</w:t>
      </w:r>
    </w:p>
    <w:p w:rsidR="00765826" w:rsidRPr="00A80439" w:rsidRDefault="00765826" w:rsidP="00765826">
      <w:pPr>
        <w:pStyle w:val="p32"/>
        <w:shd w:val="clear" w:color="auto" w:fill="FFFFFF"/>
        <w:spacing w:before="0" w:beforeAutospacing="0" w:after="0" w:afterAutospacing="0"/>
        <w:ind w:firstLine="709"/>
        <w:jc w:val="both"/>
        <w:rPr>
          <w:rFonts w:ascii="PT Astra Serif" w:hAnsi="PT Astra Serif"/>
          <w:color w:val="000000"/>
          <w:sz w:val="28"/>
          <w:szCs w:val="28"/>
        </w:rPr>
      </w:pPr>
      <w:r w:rsidRPr="00A80439">
        <w:rPr>
          <w:rFonts w:ascii="PT Astra Serif" w:hAnsi="PT Astra Serif"/>
          <w:color w:val="000000"/>
          <w:sz w:val="28"/>
          <w:szCs w:val="28"/>
        </w:rPr>
        <w:t>2) по соглашению Сторон договора.</w:t>
      </w:r>
    </w:p>
    <w:p w:rsidR="00765826" w:rsidRPr="00A80439" w:rsidRDefault="00765826" w:rsidP="00765826">
      <w:pPr>
        <w:pStyle w:val="p32"/>
        <w:shd w:val="clear" w:color="auto" w:fill="FFFFFF"/>
        <w:spacing w:before="0" w:beforeAutospacing="0" w:after="0" w:afterAutospacing="0"/>
        <w:ind w:firstLine="709"/>
        <w:jc w:val="both"/>
        <w:rPr>
          <w:rFonts w:ascii="PT Astra Serif" w:eastAsiaTheme="majorEastAsia" w:hAnsi="PT Astra Serif"/>
          <w:color w:val="000000"/>
          <w:sz w:val="28"/>
          <w:szCs w:val="28"/>
        </w:rPr>
      </w:pPr>
    </w:p>
    <w:p w:rsidR="00765826" w:rsidRPr="00A00770" w:rsidRDefault="00765826" w:rsidP="00765826">
      <w:pPr>
        <w:pStyle w:val="af5"/>
        <w:ind w:left="0" w:firstLine="1068"/>
        <w:jc w:val="center"/>
        <w:rPr>
          <w:rFonts w:ascii="PT Astra Serif" w:hAnsi="PT Astra Serif" w:cs="Arial"/>
          <w:b/>
          <w:sz w:val="28"/>
          <w:szCs w:val="28"/>
        </w:rPr>
      </w:pPr>
      <w:r w:rsidRPr="00C42B89">
        <w:rPr>
          <w:rFonts w:ascii="PT Astra Serif" w:hAnsi="PT Astra Serif" w:cs="Arial"/>
          <w:sz w:val="28"/>
          <w:szCs w:val="28"/>
        </w:rPr>
        <w:t>5.Заключительные положения</w:t>
      </w:r>
      <w:r w:rsidRPr="00A00770">
        <w:rPr>
          <w:rFonts w:ascii="PT Astra Serif" w:hAnsi="PT Astra Serif" w:cs="Arial"/>
          <w:b/>
          <w:sz w:val="28"/>
          <w:szCs w:val="28"/>
        </w:rPr>
        <w:t>.</w:t>
      </w:r>
    </w:p>
    <w:p w:rsidR="00765826" w:rsidRPr="00300AA9" w:rsidRDefault="00765826" w:rsidP="00765826">
      <w:pPr>
        <w:jc w:val="center"/>
        <w:rPr>
          <w:rFonts w:ascii="PT Astra Serif" w:hAnsi="PT Astra Serif" w:cs="Arial"/>
          <w:b/>
          <w:sz w:val="28"/>
          <w:szCs w:val="28"/>
        </w:rPr>
      </w:pP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t>5</w:t>
      </w:r>
      <w:r w:rsidRPr="00300AA9">
        <w:rPr>
          <w:rFonts w:ascii="PT Astra Serif" w:hAnsi="PT Astra Serif" w:cs="Arial"/>
          <w:sz w:val="28"/>
          <w:szCs w:val="28"/>
        </w:rPr>
        <w:t>.1. Споры и разногласия, которые могут возникнуть между Сторонами при исполнении настоящего Договора, раз</w:t>
      </w:r>
      <w:r>
        <w:rPr>
          <w:rFonts w:ascii="PT Astra Serif" w:hAnsi="PT Astra Serif" w:cs="Arial"/>
          <w:sz w:val="28"/>
          <w:szCs w:val="28"/>
        </w:rPr>
        <w:t>решаются путем переговоров, а в случае не достижения согласия передаются на рассмотрение суда в установленном порядке.</w:t>
      </w:r>
    </w:p>
    <w:p w:rsidR="00765826" w:rsidRPr="00300AA9" w:rsidRDefault="00765826" w:rsidP="00765826">
      <w:pPr>
        <w:ind w:firstLine="708"/>
        <w:jc w:val="both"/>
        <w:rPr>
          <w:rFonts w:ascii="PT Astra Serif" w:hAnsi="PT Astra Serif" w:cs="Arial"/>
          <w:sz w:val="28"/>
          <w:szCs w:val="28"/>
        </w:rPr>
      </w:pPr>
      <w:r>
        <w:rPr>
          <w:rFonts w:ascii="PT Astra Serif" w:hAnsi="PT Astra Serif" w:cs="Arial"/>
          <w:sz w:val="28"/>
          <w:szCs w:val="28"/>
        </w:rPr>
        <w:t>5.2.</w:t>
      </w:r>
      <w:r w:rsidRPr="00555A5E">
        <w:rPr>
          <w:rFonts w:ascii="PT Astra Serif" w:hAnsi="PT Astra Serif" w:cs="Arial"/>
          <w:sz w:val="28"/>
          <w:szCs w:val="28"/>
        </w:rPr>
        <w:t xml:space="preserve"> </w:t>
      </w:r>
      <w:r w:rsidRPr="00300AA9">
        <w:rPr>
          <w:rFonts w:ascii="PT Astra Serif" w:hAnsi="PT Astra Serif" w:cs="Arial"/>
          <w:sz w:val="28"/>
          <w:szCs w:val="28"/>
        </w:rPr>
        <w:t>Настоящий Договор составлен в двух экзем</w:t>
      </w:r>
      <w:r>
        <w:rPr>
          <w:rFonts w:ascii="PT Astra Serif" w:hAnsi="PT Astra Serif" w:cs="Arial"/>
          <w:sz w:val="28"/>
          <w:szCs w:val="28"/>
        </w:rPr>
        <w:t>плярах, имеющих одинаковую</w:t>
      </w:r>
      <w:r w:rsidRPr="00300AA9">
        <w:rPr>
          <w:rFonts w:ascii="PT Astra Serif" w:hAnsi="PT Astra Serif" w:cs="Arial"/>
          <w:sz w:val="28"/>
          <w:szCs w:val="28"/>
        </w:rPr>
        <w:t xml:space="preserve"> юридическую силу, по одному </w:t>
      </w:r>
      <w:r>
        <w:rPr>
          <w:rFonts w:ascii="PT Astra Serif" w:hAnsi="PT Astra Serif" w:cs="Arial"/>
          <w:sz w:val="28"/>
          <w:szCs w:val="28"/>
        </w:rPr>
        <w:t>экземпляру для каждой из сторон, один экземпляр их которых хранится у Организатора не менее 5 лет с момента его подписания Сторонами.</w:t>
      </w:r>
    </w:p>
    <w:p w:rsidR="00765826" w:rsidRPr="00300AA9" w:rsidRDefault="00765826" w:rsidP="00765826">
      <w:pPr>
        <w:ind w:firstLine="709"/>
        <w:jc w:val="both"/>
        <w:rPr>
          <w:rFonts w:ascii="PT Astra Serif" w:hAnsi="PT Astra Serif" w:cs="Arial"/>
          <w:sz w:val="28"/>
          <w:szCs w:val="28"/>
        </w:rPr>
      </w:pPr>
      <w:r>
        <w:rPr>
          <w:rFonts w:ascii="PT Astra Serif" w:hAnsi="PT Astra Serif" w:cs="Arial"/>
          <w:sz w:val="28"/>
          <w:szCs w:val="28"/>
        </w:rPr>
        <w:lastRenderedPageBreak/>
        <w:t>5.3</w:t>
      </w:r>
      <w:r w:rsidRPr="00300AA9">
        <w:rPr>
          <w:rFonts w:ascii="PT Astra Serif" w:hAnsi="PT Astra Serif" w:cs="Arial"/>
          <w:sz w:val="28"/>
          <w:szCs w:val="28"/>
        </w:rPr>
        <w:t xml:space="preserve">. Договор может быть расторгнут в одностороннем порядке до истечения срока, указанного в п. 3.1.1. Администрацией при систематическом (неоднократном) несоблюдении Организатором ярмарки условий настоящего договора. </w:t>
      </w:r>
    </w:p>
    <w:p w:rsidR="00765826" w:rsidRPr="00300AA9" w:rsidRDefault="00765826" w:rsidP="00765826">
      <w:pPr>
        <w:pStyle w:val="af5"/>
        <w:ind w:left="0"/>
        <w:rPr>
          <w:rFonts w:ascii="PT Astra Serif" w:hAnsi="PT Astra Serif" w:cs="Arial"/>
          <w:b/>
          <w:sz w:val="28"/>
          <w:szCs w:val="28"/>
        </w:rPr>
      </w:pP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FB1569">
      <w:pPr>
        <w:pStyle w:val="afd"/>
        <w:spacing w:line="240" w:lineRule="auto"/>
        <w:rPr>
          <w:rFonts w:ascii="PT Astra Serif" w:eastAsia="Calibri" w:hAnsi="PT Astra Serif"/>
          <w:color w:val="auto"/>
        </w:rPr>
      </w:pPr>
      <w:r w:rsidRPr="000A5AD2">
        <w:rPr>
          <w:rFonts w:ascii="PT Astra Serif" w:eastAsia="Calibri" w:hAnsi="PT Astra Serif"/>
          <w:color w:val="auto"/>
        </w:rPr>
        <w:t>Адреса, реквизиты и подписи Сторон:</w:t>
      </w:r>
    </w:p>
    <w:p w:rsidR="00D37F14" w:rsidRPr="000A5AD2" w:rsidRDefault="00D37F14" w:rsidP="00FB1569">
      <w:pPr>
        <w:ind w:firstLine="567"/>
        <w:jc w:val="center"/>
        <w:rPr>
          <w:rFonts w:ascii="PT Astra Serif" w:eastAsia="Calibri" w:hAnsi="PT Astra Serif"/>
          <w:sz w:val="28"/>
          <w:szCs w:val="28"/>
        </w:rPr>
      </w:pPr>
    </w:p>
    <w:p w:rsidR="00D37F14" w:rsidRPr="000A5AD2" w:rsidRDefault="00C65EE5" w:rsidP="000A5AD2">
      <w:pPr>
        <w:ind w:firstLine="567"/>
        <w:jc w:val="both"/>
        <w:rPr>
          <w:rFonts w:ascii="PT Astra Serif" w:eastAsia="Calibri" w:hAnsi="PT Astra Serif"/>
          <w:sz w:val="28"/>
          <w:szCs w:val="28"/>
        </w:rPr>
      </w:pPr>
      <w:r>
        <w:rPr>
          <w:rFonts w:ascii="PT Astra Serif" w:eastAsia="Calibri" w:hAnsi="PT Astra Serif"/>
          <w:sz w:val="28"/>
          <w:szCs w:val="28"/>
        </w:rPr>
        <w:t>Администрация</w:t>
      </w:r>
      <w:r w:rsidRPr="000A5AD2">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w:t>
      </w:r>
      <w:r w:rsidR="00FB1569">
        <w:rPr>
          <w:rFonts w:ascii="PT Astra Serif" w:eastAsia="Calibri" w:hAnsi="PT Astra Serif"/>
          <w:sz w:val="28"/>
          <w:szCs w:val="28"/>
        </w:rPr>
        <w:t xml:space="preserve">      </w:t>
      </w:r>
      <w:r w:rsidR="00D37F14" w:rsidRPr="000A5AD2">
        <w:rPr>
          <w:rFonts w:ascii="PT Astra Serif" w:eastAsia="Calibri" w:hAnsi="PT Astra Serif"/>
          <w:sz w:val="28"/>
          <w:szCs w:val="28"/>
        </w:rPr>
        <w:t xml:space="preserve">                          Организатор:</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r w:rsidRPr="000A5AD2">
        <w:rPr>
          <w:rFonts w:ascii="PT Astra Serif" w:eastAsia="Calibri" w:hAnsi="PT Astra Serif"/>
          <w:sz w:val="28"/>
          <w:szCs w:val="28"/>
        </w:rPr>
        <w:t xml:space="preserve">  ________________________                                _________________________</w:t>
      </w:r>
    </w:p>
    <w:p w:rsidR="00D37F14" w:rsidRPr="000A5AD2" w:rsidRDefault="00D37F14" w:rsidP="000A5AD2">
      <w:pPr>
        <w:ind w:firstLine="567"/>
        <w:jc w:val="both"/>
        <w:rPr>
          <w:rFonts w:ascii="PT Astra Serif" w:eastAsia="Calibri" w:hAnsi="PT Astra Serif"/>
          <w:sz w:val="28"/>
          <w:szCs w:val="28"/>
        </w:rPr>
      </w:pPr>
    </w:p>
    <w:p w:rsidR="00D37F14" w:rsidRPr="000A5AD2" w:rsidRDefault="00D37F14" w:rsidP="000A5AD2">
      <w:pPr>
        <w:pStyle w:val="af5"/>
        <w:ind w:left="0" w:firstLine="567"/>
        <w:jc w:val="both"/>
        <w:rPr>
          <w:rFonts w:ascii="PT Astra Serif" w:hAnsi="PT Astra Serif"/>
          <w:sz w:val="28"/>
          <w:szCs w:val="28"/>
        </w:rPr>
      </w:pPr>
      <w:r w:rsidRPr="000A5AD2">
        <w:rPr>
          <w:rFonts w:ascii="PT Astra Serif" w:eastAsia="Calibri" w:hAnsi="PT Astra Serif"/>
          <w:sz w:val="28"/>
          <w:szCs w:val="28"/>
        </w:rPr>
        <w:t>_____________/___________/                               _____________/___________/</w:t>
      </w: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Pr="000A5AD2" w:rsidRDefault="00D37F14" w:rsidP="000A5AD2">
      <w:pPr>
        <w:ind w:firstLine="709"/>
        <w:jc w:val="both"/>
        <w:rPr>
          <w:rFonts w:ascii="PT Astra Serif" w:hAnsi="PT Astra Serif" w:cs="Arial"/>
          <w:sz w:val="28"/>
          <w:szCs w:val="28"/>
        </w:rPr>
      </w:pPr>
    </w:p>
    <w:p w:rsidR="00D37F14" w:rsidRDefault="00D37F14"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Default="00FB1569" w:rsidP="000A5AD2">
      <w:pPr>
        <w:ind w:firstLine="709"/>
        <w:jc w:val="both"/>
        <w:rPr>
          <w:rFonts w:ascii="PT Astra Serif" w:hAnsi="PT Astra Serif" w:cs="Arial"/>
          <w:sz w:val="28"/>
          <w:szCs w:val="28"/>
        </w:rPr>
      </w:pPr>
    </w:p>
    <w:p w:rsidR="00FB1569" w:rsidRPr="000A5AD2" w:rsidRDefault="00FB1569" w:rsidP="000A5AD2">
      <w:pPr>
        <w:ind w:firstLine="709"/>
        <w:jc w:val="both"/>
        <w:rPr>
          <w:rFonts w:ascii="PT Astra Serif" w:hAnsi="PT Astra Serif" w:cs="Arial"/>
          <w:sz w:val="28"/>
          <w:szCs w:val="28"/>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765826" w:rsidRDefault="00765826" w:rsidP="00FB1569">
      <w:pPr>
        <w:spacing w:after="160"/>
        <w:contextualSpacing/>
        <w:jc w:val="right"/>
        <w:rPr>
          <w:rFonts w:ascii="PT Astra Serif" w:eastAsia="Calibri" w:hAnsi="PT Astra Serif"/>
          <w:sz w:val="26"/>
          <w:szCs w:val="26"/>
          <w:lang w:eastAsia="en-US"/>
        </w:rPr>
      </w:pPr>
    </w:p>
    <w:p w:rsidR="00FB1569" w:rsidRDefault="00FB1569" w:rsidP="00FB1569">
      <w:pPr>
        <w:spacing w:after="160"/>
        <w:contextualSpacing/>
        <w:jc w:val="right"/>
        <w:rPr>
          <w:rFonts w:ascii="PT Astra Serif" w:eastAsia="Calibri" w:hAnsi="PT Astra Serif"/>
          <w:sz w:val="26"/>
          <w:szCs w:val="26"/>
          <w:lang w:eastAsia="en-US"/>
        </w:rPr>
      </w:pPr>
      <w:r w:rsidRPr="00045C91">
        <w:rPr>
          <w:rFonts w:ascii="PT Astra Serif" w:eastAsia="Calibri" w:hAnsi="PT Astra Serif"/>
          <w:sz w:val="26"/>
          <w:szCs w:val="26"/>
          <w:lang w:eastAsia="en-US"/>
        </w:rPr>
        <w:t xml:space="preserve">Приложение 2 </w:t>
      </w:r>
    </w:p>
    <w:p w:rsidR="00FB1569" w:rsidRPr="00B60FE3" w:rsidRDefault="00FB1569" w:rsidP="00FB1569">
      <w:pPr>
        <w:spacing w:after="160"/>
        <w:contextualSpacing/>
        <w:jc w:val="right"/>
        <w:rPr>
          <w:rFonts w:ascii="PT Astra Serif" w:eastAsia="Calibri" w:hAnsi="PT Astra Serif"/>
          <w:sz w:val="26"/>
          <w:szCs w:val="26"/>
          <w:lang w:eastAsia="en-US"/>
        </w:rPr>
      </w:pPr>
      <w:r w:rsidRPr="00045C91">
        <w:rPr>
          <w:rFonts w:ascii="PT Astra Serif" w:hAnsi="PT Astra Serif"/>
          <w:sz w:val="26"/>
          <w:szCs w:val="26"/>
        </w:rPr>
        <w:t>к Договору на право организации</w:t>
      </w:r>
      <w:r>
        <w:rPr>
          <w:rFonts w:ascii="PT Astra Serif" w:eastAsia="Calibri" w:hAnsi="PT Astra Serif"/>
          <w:sz w:val="26"/>
          <w:szCs w:val="26"/>
          <w:lang w:eastAsia="en-US"/>
        </w:rPr>
        <w:t xml:space="preserve"> </w:t>
      </w:r>
      <w:r w:rsidRPr="00045C91">
        <w:rPr>
          <w:rFonts w:ascii="PT Astra Serif" w:hAnsi="PT Astra Serif"/>
          <w:sz w:val="26"/>
          <w:szCs w:val="26"/>
        </w:rPr>
        <w:t>ярмарки</w:t>
      </w:r>
    </w:p>
    <w:p w:rsidR="00FB1569" w:rsidRPr="00045C91" w:rsidRDefault="00FB1569" w:rsidP="00FB1569">
      <w:pPr>
        <w:widowControl w:val="0"/>
        <w:ind w:firstLine="567"/>
        <w:jc w:val="right"/>
        <w:rPr>
          <w:rFonts w:ascii="PT Astra Serif" w:hAnsi="PT Astra Serif"/>
          <w:sz w:val="26"/>
          <w:szCs w:val="26"/>
        </w:rPr>
      </w:pPr>
      <w:r w:rsidRPr="00045C91">
        <w:rPr>
          <w:rFonts w:ascii="PT Astra Serif" w:hAnsi="PT Astra Serif"/>
          <w:sz w:val="26"/>
          <w:szCs w:val="26"/>
        </w:rPr>
        <w:t>от___</w:t>
      </w:r>
      <w:r>
        <w:rPr>
          <w:rFonts w:ascii="PT Astra Serif" w:hAnsi="PT Astra Serif"/>
          <w:sz w:val="26"/>
          <w:szCs w:val="26"/>
        </w:rPr>
        <w:t>_______________</w:t>
      </w:r>
      <w:r w:rsidRPr="00045C91">
        <w:rPr>
          <w:rFonts w:ascii="PT Astra Serif" w:hAnsi="PT Astra Serif"/>
          <w:sz w:val="26"/>
          <w:szCs w:val="26"/>
        </w:rPr>
        <w:t>______ №________</w:t>
      </w:r>
    </w:p>
    <w:p w:rsidR="00FB1569" w:rsidRPr="00045C91" w:rsidRDefault="00FB1569" w:rsidP="00FB1569">
      <w:pPr>
        <w:widowControl w:val="0"/>
        <w:ind w:firstLine="567"/>
        <w:jc w:val="center"/>
        <w:rPr>
          <w:rFonts w:ascii="PT Astra Serif" w:hAnsi="PT Astra Serif"/>
          <w:sz w:val="26"/>
          <w:szCs w:val="26"/>
        </w:rPr>
      </w:pPr>
    </w:p>
    <w:p w:rsidR="00FB1569" w:rsidRPr="00045C91" w:rsidRDefault="00FB1569" w:rsidP="00FB1569">
      <w:pPr>
        <w:widowControl w:val="0"/>
        <w:ind w:firstLine="567"/>
        <w:jc w:val="center"/>
        <w:rPr>
          <w:rFonts w:ascii="PT Astra Serif" w:eastAsia="Calibri" w:hAnsi="PT Astra Serif"/>
          <w:sz w:val="26"/>
          <w:szCs w:val="26"/>
          <w:lang w:eastAsia="en-US"/>
        </w:rPr>
      </w:pPr>
    </w:p>
    <w:p w:rsidR="00FB1569" w:rsidRPr="00045C91" w:rsidRDefault="00FB1569" w:rsidP="00FB1569">
      <w:pPr>
        <w:widowControl w:val="0"/>
        <w:ind w:firstLine="567"/>
        <w:jc w:val="center"/>
        <w:rPr>
          <w:rFonts w:ascii="PT Astra Serif" w:eastAsia="Calibri" w:hAnsi="PT Astra Serif"/>
          <w:sz w:val="26"/>
          <w:szCs w:val="26"/>
          <w:lang w:eastAsia="en-US"/>
        </w:rPr>
      </w:pPr>
    </w:p>
    <w:p w:rsidR="00FB1569" w:rsidRPr="00045C91" w:rsidRDefault="00FB1569" w:rsidP="00FB1569">
      <w:pPr>
        <w:widowControl w:val="0"/>
        <w:ind w:firstLine="567"/>
        <w:rPr>
          <w:rFonts w:ascii="PT Astra Serif" w:hAnsi="PT Astra Serif"/>
          <w:b/>
          <w:bCs/>
          <w:sz w:val="26"/>
          <w:szCs w:val="26"/>
        </w:rPr>
      </w:pPr>
    </w:p>
    <w:p w:rsidR="00447CB8" w:rsidRDefault="00FB1569" w:rsidP="00FB1569">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 xml:space="preserve">Реквизиты для перечисления платы за </w:t>
      </w:r>
    </w:p>
    <w:p w:rsidR="00FB1569" w:rsidRPr="00447CB8" w:rsidRDefault="00FB1569" w:rsidP="00447CB8">
      <w:pPr>
        <w:widowControl w:val="0"/>
        <w:jc w:val="center"/>
        <w:rPr>
          <w:rFonts w:ascii="PT Astra Serif" w:eastAsia="Calibri" w:hAnsi="PT Astra Serif"/>
          <w:sz w:val="28"/>
          <w:szCs w:val="28"/>
          <w:lang w:eastAsia="en-US"/>
        </w:rPr>
      </w:pPr>
      <w:r w:rsidRPr="00447CB8">
        <w:rPr>
          <w:rFonts w:ascii="PT Astra Serif" w:eastAsia="Calibri" w:hAnsi="PT Astra Serif"/>
          <w:sz w:val="28"/>
          <w:szCs w:val="28"/>
          <w:lang w:eastAsia="en-US"/>
        </w:rPr>
        <w:t>право организации</w:t>
      </w:r>
      <w:r w:rsidR="00447CB8">
        <w:rPr>
          <w:rFonts w:ascii="PT Astra Serif" w:eastAsia="Calibri" w:hAnsi="PT Astra Serif"/>
          <w:sz w:val="28"/>
          <w:szCs w:val="28"/>
          <w:lang w:eastAsia="en-US"/>
        </w:rPr>
        <w:t xml:space="preserve"> </w:t>
      </w:r>
      <w:r w:rsidRPr="00447CB8">
        <w:rPr>
          <w:rFonts w:ascii="PT Astra Serif" w:eastAsia="Calibri" w:hAnsi="PT Astra Serif"/>
          <w:sz w:val="28"/>
          <w:szCs w:val="28"/>
          <w:lang w:eastAsia="en-US"/>
        </w:rPr>
        <w:t>ярмарки</w:t>
      </w:r>
    </w:p>
    <w:p w:rsidR="00FB1569" w:rsidRPr="00447CB8" w:rsidRDefault="00FB1569" w:rsidP="00FB1569">
      <w:pPr>
        <w:widowControl w:val="0"/>
        <w:ind w:firstLine="567"/>
        <w:rPr>
          <w:rFonts w:ascii="PT Astra Serif" w:eastAsia="Calibri" w:hAnsi="PT Astra Serif"/>
          <w:b/>
          <w:bCs/>
          <w:sz w:val="28"/>
          <w:szCs w:val="28"/>
          <w:lang w:eastAsia="en-US"/>
        </w:rPr>
      </w:pPr>
    </w:p>
    <w:p w:rsidR="00FB1569" w:rsidRPr="00045C91" w:rsidRDefault="00FB1569" w:rsidP="00FB1569">
      <w:pPr>
        <w:widowControl w:val="0"/>
        <w:ind w:firstLine="567"/>
        <w:rPr>
          <w:rFonts w:ascii="PT Astra Serif" w:hAnsi="PT Astra Serif"/>
          <w:b/>
          <w:bCs/>
          <w:sz w:val="26"/>
          <w:szCs w:val="26"/>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 xml:space="preserve">Получатель: </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УФК по Тульской облас</w:t>
      </w:r>
      <w:r w:rsidR="00447CB8" w:rsidRPr="00447CB8">
        <w:rPr>
          <w:rFonts w:ascii="PT Astra Serif" w:hAnsi="PT Astra Serif"/>
          <w:sz w:val="28"/>
          <w:szCs w:val="28"/>
        </w:rPr>
        <w:t>ти (Администрация муниципального образования Богородицкий район л/с 04663005300</w:t>
      </w:r>
      <w:r w:rsidRPr="00447CB8">
        <w:rPr>
          <w:rFonts w:ascii="PT Astra Serif" w:hAnsi="PT Astra Serif"/>
          <w:sz w:val="28"/>
          <w:szCs w:val="28"/>
        </w:rPr>
        <w:t>)</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ИНН 7112004052</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КПП 711201001</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ОКТМО 70608101</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Банк получателя:</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ОТДЕЛЕНИЕ ТУЛА БАНКА РОССИИ//УФК по Тульской области г. Тула</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Ед.казн.счет 40102810445370000059</w:t>
      </w:r>
    </w:p>
    <w:p w:rsidR="00FB1569" w:rsidRPr="00447CB8" w:rsidRDefault="00447CB8" w:rsidP="00FB1569">
      <w:pPr>
        <w:ind w:firstLine="567"/>
        <w:rPr>
          <w:rFonts w:ascii="PT Astra Serif" w:hAnsi="PT Astra Serif"/>
          <w:sz w:val="28"/>
          <w:szCs w:val="28"/>
        </w:rPr>
      </w:pPr>
      <w:r w:rsidRPr="00447CB8">
        <w:rPr>
          <w:rFonts w:ascii="PT Astra Serif" w:hAnsi="PT Astra Serif"/>
          <w:sz w:val="28"/>
          <w:szCs w:val="28"/>
        </w:rPr>
        <w:t>Рас. Счёт</w:t>
      </w:r>
      <w:r w:rsidR="00FB1569" w:rsidRPr="00447CB8">
        <w:rPr>
          <w:rFonts w:ascii="PT Astra Serif" w:hAnsi="PT Astra Serif"/>
          <w:sz w:val="28"/>
          <w:szCs w:val="28"/>
        </w:rPr>
        <w:t xml:space="preserve"> 03100643000000016600 </w:t>
      </w:r>
    </w:p>
    <w:p w:rsidR="00FB1569" w:rsidRPr="00447CB8" w:rsidRDefault="00FB1569" w:rsidP="00447CB8">
      <w:pPr>
        <w:ind w:firstLine="567"/>
        <w:rPr>
          <w:rFonts w:ascii="PT Astra Serif" w:hAnsi="PT Astra Serif"/>
          <w:sz w:val="28"/>
          <w:szCs w:val="28"/>
        </w:rPr>
      </w:pPr>
      <w:r w:rsidRPr="00447CB8">
        <w:rPr>
          <w:rFonts w:ascii="PT Astra Serif" w:hAnsi="PT Astra Serif"/>
          <w:sz w:val="28"/>
          <w:szCs w:val="28"/>
        </w:rPr>
        <w:t>БИК 017003983</w:t>
      </w:r>
    </w:p>
    <w:p w:rsidR="00447CB8" w:rsidRDefault="00447CB8" w:rsidP="00EC159A">
      <w:pPr>
        <w:ind w:firstLine="567"/>
        <w:rPr>
          <w:rFonts w:ascii="PT Astra Serif" w:hAnsi="PT Astra Serif"/>
          <w:sz w:val="28"/>
          <w:szCs w:val="28"/>
        </w:rPr>
      </w:pPr>
      <w:r w:rsidRPr="00447CB8">
        <w:rPr>
          <w:rFonts w:ascii="PT Astra Serif" w:hAnsi="PT Astra Serif"/>
          <w:sz w:val="28"/>
          <w:szCs w:val="28"/>
        </w:rPr>
        <w:t>Код бюджетной классификации (КБК) – 852 117 05050 13 000</w:t>
      </w:r>
      <w:r w:rsidR="00EC159A">
        <w:rPr>
          <w:rFonts w:ascii="PT Astra Serif" w:hAnsi="PT Astra Serif"/>
          <w:sz w:val="28"/>
          <w:szCs w:val="28"/>
        </w:rPr>
        <w:t> </w:t>
      </w:r>
      <w:r w:rsidRPr="00447CB8">
        <w:rPr>
          <w:rFonts w:ascii="PT Astra Serif" w:hAnsi="PT Astra Serif"/>
          <w:sz w:val="28"/>
          <w:szCs w:val="28"/>
        </w:rPr>
        <w:t>180</w:t>
      </w:r>
    </w:p>
    <w:p w:rsidR="00EC159A" w:rsidRPr="00447CB8" w:rsidRDefault="00EC159A" w:rsidP="00EC159A">
      <w:pPr>
        <w:ind w:firstLine="567"/>
        <w:rPr>
          <w:rFonts w:ascii="PT Astra Serif" w:hAnsi="PT Astra Serif"/>
          <w:sz w:val="28"/>
          <w:szCs w:val="28"/>
        </w:rPr>
      </w:pP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ОБЯЗАТЕЛЬНО:</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очередность платежа – 5</w:t>
      </w:r>
    </w:p>
    <w:p w:rsidR="00FB1569" w:rsidRPr="00447CB8" w:rsidRDefault="00FB1569" w:rsidP="00FB1569">
      <w:pPr>
        <w:ind w:firstLine="567"/>
        <w:rPr>
          <w:rFonts w:ascii="PT Astra Serif" w:hAnsi="PT Astra Serif"/>
          <w:sz w:val="28"/>
          <w:szCs w:val="28"/>
        </w:rPr>
      </w:pPr>
      <w:r w:rsidRPr="00447CB8">
        <w:rPr>
          <w:rFonts w:ascii="PT Astra Serif" w:hAnsi="PT Astra Serif"/>
          <w:sz w:val="28"/>
          <w:szCs w:val="28"/>
        </w:rPr>
        <w:t>КБК заполнять в поле № 104 платежного поручения, ОКТМО – в поле № 105, УИН (поле 22), остальные поля – 0.</w:t>
      </w:r>
    </w:p>
    <w:p w:rsidR="00FB1569" w:rsidRPr="00447CB8"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ind w:firstLine="567"/>
        <w:rPr>
          <w:rFonts w:ascii="PT Astra Serif" w:hAnsi="PT Astra Serif"/>
          <w:sz w:val="28"/>
          <w:szCs w:val="28"/>
        </w:rPr>
      </w:pPr>
    </w:p>
    <w:p w:rsidR="00FB1569" w:rsidRPr="00045C91" w:rsidRDefault="00FB1569" w:rsidP="00FB1569">
      <w:pPr>
        <w:spacing w:after="160" w:line="259" w:lineRule="auto"/>
        <w:rPr>
          <w:rFonts w:ascii="PT Astra Serif" w:hAnsi="PT Astra Serif"/>
          <w:b/>
          <w:bCs/>
          <w:sz w:val="28"/>
          <w:szCs w:val="28"/>
        </w:rPr>
      </w:pPr>
      <w:r w:rsidRPr="00045C91">
        <w:rPr>
          <w:rFonts w:ascii="PT Astra Serif" w:hAnsi="PT Astra Serif"/>
          <w:b/>
          <w:bCs/>
          <w:sz w:val="28"/>
          <w:szCs w:val="28"/>
        </w:rPr>
        <w:br w:type="page"/>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lastRenderedPageBreak/>
        <w:t>Приложение 2</w:t>
      </w:r>
    </w:p>
    <w:p w:rsidR="00FB1569" w:rsidRPr="00C65EE5" w:rsidRDefault="00FB1569" w:rsidP="00FB1569">
      <w:pPr>
        <w:widowControl w:val="0"/>
        <w:ind w:firstLine="567"/>
        <w:contextualSpacing/>
        <w:jc w:val="right"/>
        <w:rPr>
          <w:rFonts w:ascii="PT Astra Serif" w:hAnsi="PT Astra Serif"/>
          <w:bCs/>
          <w:sz w:val="28"/>
          <w:szCs w:val="28"/>
        </w:rPr>
      </w:pPr>
      <w:r w:rsidRPr="00C65EE5">
        <w:rPr>
          <w:rFonts w:ascii="PT Astra Serif" w:hAnsi="PT Astra Serif"/>
          <w:bCs/>
          <w:sz w:val="28"/>
          <w:szCs w:val="28"/>
        </w:rPr>
        <w:t>к аукционной документации</w:t>
      </w:r>
    </w:p>
    <w:p w:rsidR="00FB1569" w:rsidRPr="00C65EE5" w:rsidRDefault="00FB1569" w:rsidP="00FB1569">
      <w:pPr>
        <w:widowControl w:val="0"/>
        <w:ind w:right="125" w:firstLine="567"/>
        <w:jc w:val="right"/>
        <w:rPr>
          <w:rFonts w:ascii="PT Astra Serif" w:hAnsi="PT Astra Serif"/>
          <w:sz w:val="28"/>
          <w:szCs w:val="28"/>
        </w:rPr>
      </w:pPr>
    </w:p>
    <w:p w:rsidR="00FB1569" w:rsidRPr="00C65EE5" w:rsidRDefault="00FB1569" w:rsidP="00FB1569">
      <w:pPr>
        <w:widowControl w:val="0"/>
        <w:ind w:right="125"/>
        <w:jc w:val="center"/>
        <w:rPr>
          <w:rFonts w:ascii="PT Astra Serif" w:hAnsi="PT Astra Serif"/>
          <w:sz w:val="28"/>
          <w:szCs w:val="28"/>
        </w:rPr>
      </w:pPr>
      <w:r w:rsidRPr="00C65EE5">
        <w:rPr>
          <w:rFonts w:ascii="PT Astra Serif" w:hAnsi="PT Astra Serif"/>
          <w:sz w:val="28"/>
          <w:szCs w:val="28"/>
        </w:rPr>
        <w:t>Форма заявки на участие в аукционе</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 xml:space="preserve">Председателю </w:t>
      </w:r>
    </w:p>
    <w:p w:rsidR="00FB1569" w:rsidRPr="00C65EE5" w:rsidRDefault="00FB1569" w:rsidP="00FB1569">
      <w:pPr>
        <w:widowControl w:val="0"/>
        <w:ind w:right="125" w:firstLine="567"/>
        <w:contextualSpacing/>
        <w:jc w:val="right"/>
        <w:rPr>
          <w:rFonts w:ascii="PT Astra Serif" w:hAnsi="PT Astra Serif"/>
          <w:sz w:val="28"/>
          <w:szCs w:val="28"/>
        </w:rPr>
      </w:pPr>
      <w:r w:rsidRPr="00C65EE5">
        <w:rPr>
          <w:rFonts w:ascii="PT Astra Serif" w:hAnsi="PT Astra Serif"/>
          <w:sz w:val="28"/>
          <w:szCs w:val="28"/>
        </w:rPr>
        <w:t>аукционной комиссии</w:t>
      </w:r>
    </w:p>
    <w:p w:rsidR="00FB1569" w:rsidRPr="00C65EE5" w:rsidRDefault="00FB1569" w:rsidP="00FB1569">
      <w:pPr>
        <w:widowControl w:val="0"/>
        <w:ind w:right="125" w:firstLine="567"/>
        <w:jc w:val="center"/>
        <w:outlineLvl w:val="1"/>
        <w:rPr>
          <w:rFonts w:ascii="PT Astra Serif" w:hAnsi="PT Astra Serif"/>
          <w:i/>
          <w:sz w:val="28"/>
          <w:szCs w:val="28"/>
        </w:rPr>
      </w:pPr>
    </w:p>
    <w:p w:rsidR="00FB1569" w:rsidRPr="00C65EE5" w:rsidRDefault="00FB1569" w:rsidP="00FB1569">
      <w:pPr>
        <w:widowControl w:val="0"/>
        <w:ind w:right="125"/>
        <w:jc w:val="center"/>
        <w:outlineLvl w:val="1"/>
        <w:rPr>
          <w:rFonts w:ascii="PT Astra Serif" w:hAnsi="PT Astra Serif"/>
          <w:sz w:val="28"/>
          <w:szCs w:val="28"/>
        </w:rPr>
      </w:pPr>
      <w:r w:rsidRPr="00C65EE5">
        <w:rPr>
          <w:rFonts w:ascii="PT Astra Serif" w:hAnsi="PT Astra Serif"/>
          <w:sz w:val="28"/>
          <w:szCs w:val="28"/>
        </w:rPr>
        <w:t>ЗАЯВКА*</w:t>
      </w:r>
    </w:p>
    <w:p w:rsidR="00FB1569" w:rsidRPr="00C65EE5" w:rsidRDefault="00FB1569" w:rsidP="00FB1569">
      <w:pPr>
        <w:widowControl w:val="0"/>
        <w:ind w:firstLine="567"/>
        <w:rPr>
          <w:rFonts w:ascii="PT Astra Serif" w:hAnsi="PT Astra Serif"/>
          <w:sz w:val="28"/>
          <w:szCs w:val="28"/>
        </w:rPr>
      </w:pPr>
    </w:p>
    <w:p w:rsidR="00C65EE5" w:rsidRPr="00C65EE5" w:rsidRDefault="00C65EE5" w:rsidP="00C65EE5">
      <w:pPr>
        <w:tabs>
          <w:tab w:val="left" w:pos="7535"/>
        </w:tabs>
        <w:jc w:val="center"/>
        <w:rPr>
          <w:rFonts w:ascii="PT Astra Serif" w:hAnsi="PT Astra Serif"/>
          <w:sz w:val="28"/>
          <w:szCs w:val="28"/>
        </w:rPr>
      </w:pPr>
      <w:r w:rsidRPr="00C65EE5">
        <w:rPr>
          <w:rFonts w:ascii="PT Astra Serif" w:hAnsi="PT Astra Serif"/>
          <w:sz w:val="28"/>
          <w:szCs w:val="28"/>
        </w:rPr>
        <w:t xml:space="preserve">на участие в открытом аукционе </w:t>
      </w:r>
      <w:r w:rsidR="0042639E">
        <w:rPr>
          <w:rFonts w:ascii="PT Astra Serif" w:hAnsi="PT Astra Serif"/>
          <w:sz w:val="28"/>
          <w:szCs w:val="28"/>
        </w:rPr>
        <w:t>№У</w:t>
      </w:r>
      <w:r w:rsidR="00C42B89">
        <w:rPr>
          <w:rFonts w:ascii="PT Astra Serif" w:hAnsi="PT Astra Serif"/>
          <w:sz w:val="28"/>
          <w:szCs w:val="28"/>
        </w:rPr>
        <w:t>Я-1</w:t>
      </w:r>
      <w:r w:rsidRPr="00C65EE5">
        <w:rPr>
          <w:rFonts w:ascii="PT Astra Serif" w:hAnsi="PT Astra Serif"/>
          <w:sz w:val="28"/>
          <w:szCs w:val="28"/>
        </w:rPr>
        <w:t>на право заключения договора</w:t>
      </w:r>
    </w:p>
    <w:p w:rsidR="00FB1569" w:rsidRPr="00C65EE5" w:rsidRDefault="00C65EE5" w:rsidP="00C65EE5">
      <w:pPr>
        <w:ind w:right="-1"/>
        <w:jc w:val="center"/>
        <w:rPr>
          <w:rFonts w:ascii="PT Astra Serif" w:hAnsi="PT Astra Serif"/>
          <w:sz w:val="28"/>
          <w:szCs w:val="28"/>
        </w:rPr>
      </w:pPr>
      <w:r w:rsidRPr="00C65EE5">
        <w:rPr>
          <w:rFonts w:ascii="PT Astra Serif" w:eastAsia="Calibri" w:hAnsi="PT Astra Serif"/>
          <w:sz w:val="28"/>
          <w:szCs w:val="28"/>
          <w:lang w:eastAsia="en-US"/>
        </w:rPr>
        <w:t xml:space="preserve">на </w:t>
      </w:r>
      <w:r w:rsidR="0042639E" w:rsidRPr="00C65EE5">
        <w:rPr>
          <w:rFonts w:ascii="PT Astra Serif" w:eastAsia="Calibri" w:hAnsi="PT Astra Serif"/>
          <w:sz w:val="28"/>
          <w:szCs w:val="28"/>
          <w:lang w:eastAsia="en-US"/>
        </w:rPr>
        <w:t xml:space="preserve">организацию </w:t>
      </w:r>
      <w:r w:rsidR="0042639E">
        <w:rPr>
          <w:rFonts w:ascii="PT Astra Serif" w:eastAsia="Calibri" w:hAnsi="PT Astra Serif"/>
          <w:sz w:val="28"/>
          <w:szCs w:val="28"/>
          <w:lang w:eastAsia="en-US"/>
        </w:rPr>
        <w:t xml:space="preserve">универсальной </w:t>
      </w:r>
      <w:r w:rsidR="0042639E">
        <w:rPr>
          <w:rFonts w:ascii="PT Astra Serif" w:hAnsi="PT Astra Serif"/>
          <w:sz w:val="28"/>
          <w:szCs w:val="28"/>
        </w:rPr>
        <w:t>ярмарки</w:t>
      </w:r>
      <w:r w:rsidR="00FB1569" w:rsidRPr="00C65EE5">
        <w:rPr>
          <w:rFonts w:ascii="PT Astra Serif" w:hAnsi="PT Astra Serif"/>
          <w:sz w:val="28"/>
          <w:szCs w:val="28"/>
        </w:rPr>
        <w:t xml:space="preserve"> лот: № 1</w:t>
      </w:r>
    </w:p>
    <w:p w:rsidR="00FB1569" w:rsidRPr="00C65EE5" w:rsidRDefault="00FB1569" w:rsidP="00FB1569">
      <w:pPr>
        <w:widowControl w:val="0"/>
        <w:ind w:firstLine="567"/>
        <w:rPr>
          <w:rFonts w:ascii="PT Astra Serif" w:hAnsi="PT Astra Serif"/>
          <w:sz w:val="28"/>
          <w:szCs w:val="28"/>
        </w:rPr>
      </w:pPr>
    </w:p>
    <w:p w:rsidR="00FB1569" w:rsidRPr="00C65EE5" w:rsidRDefault="00FB1569" w:rsidP="00C42B89">
      <w:pPr>
        <w:widowControl w:val="0"/>
        <w:ind w:firstLine="567"/>
        <w:jc w:val="both"/>
        <w:rPr>
          <w:rFonts w:ascii="PT Astra Serif" w:hAnsi="PT Astra Serif"/>
          <w:sz w:val="28"/>
          <w:szCs w:val="28"/>
        </w:rPr>
      </w:pPr>
      <w:r w:rsidRPr="00C65EE5">
        <w:rPr>
          <w:rFonts w:ascii="PT Astra Serif" w:hAnsi="PT Astra Serif"/>
          <w:sz w:val="28"/>
          <w:szCs w:val="28"/>
        </w:rPr>
        <w:t xml:space="preserve">1. Изучив аукционную документацию на право заключения договора </w:t>
      </w:r>
      <w:r w:rsidR="00C65EE5" w:rsidRPr="00C65EE5">
        <w:rPr>
          <w:rFonts w:ascii="PT Astra Serif" w:eastAsia="Calibri" w:hAnsi="PT Astra Serif"/>
          <w:sz w:val="28"/>
          <w:szCs w:val="28"/>
          <w:lang w:eastAsia="en-US"/>
        </w:rPr>
        <w:t>на организацию</w:t>
      </w:r>
      <w:r w:rsidRPr="00C65EE5">
        <w:rPr>
          <w:rFonts w:ascii="PT Astra Serif" w:eastAsia="Calibri" w:hAnsi="PT Astra Serif"/>
          <w:sz w:val="28"/>
          <w:szCs w:val="28"/>
          <w:lang w:eastAsia="en-US"/>
        </w:rPr>
        <w:t xml:space="preserve"> </w:t>
      </w:r>
      <w:r w:rsidR="0042639E">
        <w:rPr>
          <w:rFonts w:ascii="PT Astra Serif" w:eastAsia="Calibri" w:hAnsi="PT Astra Serif"/>
          <w:sz w:val="28"/>
          <w:szCs w:val="28"/>
          <w:lang w:eastAsia="en-US"/>
        </w:rPr>
        <w:t>универсальной ярмарки</w:t>
      </w:r>
      <w:r w:rsidRPr="00C65EE5">
        <w:rPr>
          <w:rFonts w:ascii="PT Astra Serif" w:hAnsi="PT Astra Serif"/>
          <w:sz w:val="28"/>
          <w:szCs w:val="28"/>
        </w:rPr>
        <w:t>, в том числе проект договора на организацию ярмарки, а также техническую часть документации об аукционе Претендент __________________________________________</w:t>
      </w:r>
      <w:r w:rsidR="00C65EE5">
        <w:rPr>
          <w:rFonts w:ascii="PT Astra Serif" w:hAnsi="PT Astra Serif"/>
          <w:sz w:val="28"/>
          <w:szCs w:val="28"/>
        </w:rPr>
        <w:t>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bCs/>
          <w:i/>
          <w:sz w:val="28"/>
          <w:szCs w:val="28"/>
        </w:rPr>
        <w:tab/>
        <w:t xml:space="preserve">                 </w:t>
      </w:r>
      <w:r w:rsidRPr="00C65EE5">
        <w:rPr>
          <w:rFonts w:ascii="PT Astra Serif" w:hAnsi="PT Astra Serif"/>
          <w:bCs/>
          <w:i/>
          <w:sz w:val="28"/>
          <w:szCs w:val="28"/>
        </w:rPr>
        <w:tab/>
      </w:r>
      <w:r w:rsidRPr="00C65EE5">
        <w:rPr>
          <w:rFonts w:ascii="PT Astra Serif" w:hAnsi="PT Astra Serif"/>
          <w:bCs/>
          <w:i/>
          <w:sz w:val="28"/>
          <w:szCs w:val="28"/>
        </w:rPr>
        <w:tab/>
      </w:r>
      <w:r w:rsidRPr="00C65EE5">
        <w:rPr>
          <w:rFonts w:ascii="PT Astra Serif" w:hAnsi="PT Astra Serif"/>
          <w:bCs/>
          <w:i/>
          <w:sz w:val="28"/>
          <w:szCs w:val="28"/>
        </w:rPr>
        <w:tab/>
        <w:t>(наименование участника аукциона),</w:t>
      </w:r>
      <w:r w:rsidRPr="00C65EE5">
        <w:rPr>
          <w:rFonts w:ascii="PT Astra Serif" w:hAnsi="PT Astra Serif"/>
          <w:b/>
          <w:i/>
          <w:sz w:val="28"/>
          <w:szCs w:val="28"/>
        </w:rPr>
        <w:t xml:space="preserve"> </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25" w:firstLine="567"/>
        <w:jc w:val="both"/>
        <w:rPr>
          <w:rFonts w:ascii="PT Astra Serif" w:hAnsi="PT Astra Serif"/>
          <w:b/>
          <w:i/>
          <w:sz w:val="28"/>
          <w:szCs w:val="28"/>
        </w:rPr>
      </w:pPr>
      <w:r w:rsidRPr="00C65EE5">
        <w:rPr>
          <w:rFonts w:ascii="PT Astra Serif" w:hAnsi="PT Astra Serif"/>
          <w:sz w:val="28"/>
          <w:szCs w:val="28"/>
        </w:rPr>
        <w:t xml:space="preserve">в лице </w:t>
      </w:r>
      <w:r w:rsidRPr="00C65EE5">
        <w:rPr>
          <w:rFonts w:ascii="PT Astra Serif" w:hAnsi="PT Astra Serif"/>
          <w:b/>
          <w:i/>
          <w:sz w:val="28"/>
          <w:szCs w:val="28"/>
        </w:rPr>
        <w:t>______________________________________</w:t>
      </w:r>
      <w:r w:rsidR="00C65EE5">
        <w:rPr>
          <w:rFonts w:ascii="PT Astra Serif" w:hAnsi="PT Astra Serif"/>
          <w:b/>
          <w:i/>
          <w:sz w:val="28"/>
          <w:szCs w:val="28"/>
        </w:rPr>
        <w:t>___________________________</w:t>
      </w:r>
    </w:p>
    <w:p w:rsidR="00FB1569" w:rsidRPr="00C65EE5" w:rsidRDefault="00FB1569" w:rsidP="00C42B89">
      <w:pPr>
        <w:widowControl w:val="0"/>
        <w:ind w:right="125" w:firstLine="567"/>
        <w:jc w:val="both"/>
        <w:rPr>
          <w:rFonts w:ascii="PT Astra Serif" w:hAnsi="PT Astra Serif"/>
          <w:i/>
          <w:sz w:val="28"/>
          <w:szCs w:val="28"/>
        </w:rPr>
      </w:pPr>
      <w:r w:rsidRPr="00C65EE5">
        <w:rPr>
          <w:rFonts w:ascii="PT Astra Serif" w:hAnsi="PT Astra Serif"/>
          <w:i/>
          <w:sz w:val="28"/>
          <w:szCs w:val="28"/>
        </w:rPr>
        <w:t>(наименование должности руководителя и его Ф.И.О.)</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сообщает о согласии участвовать в аукционе на условиях, установленных в указанной документации об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В случае признания победителем аукциона Претендент обязуется подписать договор на право организации ярмарки в редакции, представленной в аукционной документации, и осуществлять функции Организатора по предмету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2. В случае признания победителем аукциона Претендент обязуется подписать протокол о результатах аукциона.</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3. Претендент уведомлен, что в случае признания победителем аукциона и его отказа от подписания протокола о результатах аукциона, договора на право организации ярмарки, внесенный Претендентом задаток не возвращается.</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4. Претендент сообщает, что для оперативного уведомления по вопросам организационного характера и взаимодействия с организатором аукциона им уполномочен</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___________________________________</w:t>
      </w:r>
      <w:r w:rsidR="00C65EE5">
        <w:rPr>
          <w:rFonts w:ascii="PT Astra Serif" w:hAnsi="PT Astra Serif"/>
          <w:sz w:val="28"/>
          <w:szCs w:val="28"/>
        </w:rPr>
        <w:t>___________________________</w:t>
      </w:r>
    </w:p>
    <w:p w:rsidR="00FB1569" w:rsidRPr="00C65EE5" w:rsidRDefault="00FB1569" w:rsidP="00C42B89">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right="-1" w:firstLine="567"/>
        <w:jc w:val="both"/>
        <w:rPr>
          <w:rFonts w:ascii="PT Astra Serif" w:hAnsi="PT Astra Serif"/>
          <w:bCs/>
          <w:i/>
          <w:sz w:val="28"/>
          <w:szCs w:val="28"/>
        </w:rPr>
      </w:pPr>
      <w:r w:rsidRPr="00C65EE5">
        <w:rPr>
          <w:rFonts w:ascii="PT Astra Serif" w:hAnsi="PT Astra Serif"/>
          <w:bCs/>
          <w:i/>
          <w:sz w:val="28"/>
          <w:szCs w:val="28"/>
        </w:rPr>
        <w:t>(Ф.И.О., телефон работника организации (ИП) – Претендента на участие в аукционе)</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 xml:space="preserve">Все сведения о проведении аукциона просим сообщать уполномоченному лицу. </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5. Претендент согласен с тем, что до заключения договора на право организации ярмарки, заявка будет считаться имеющей силу договора между администрацией города Тулы и Претендентом.</w:t>
      </w:r>
    </w:p>
    <w:p w:rsidR="00FB1569" w:rsidRPr="00C65EE5" w:rsidRDefault="00FB1569" w:rsidP="00C42B89">
      <w:pPr>
        <w:widowControl w:val="0"/>
        <w:ind w:right="-1" w:firstLine="567"/>
        <w:jc w:val="both"/>
        <w:rPr>
          <w:rFonts w:ascii="PT Astra Serif" w:hAnsi="PT Astra Serif"/>
          <w:sz w:val="28"/>
          <w:szCs w:val="28"/>
        </w:rPr>
      </w:pPr>
      <w:r w:rsidRPr="00C65EE5">
        <w:rPr>
          <w:rFonts w:ascii="PT Astra Serif" w:hAnsi="PT Astra Serif"/>
          <w:sz w:val="28"/>
          <w:szCs w:val="28"/>
        </w:rPr>
        <w:t>6. Реквизиты Претендента: __________________________________________________________________</w:t>
      </w:r>
      <w:r w:rsidRPr="00C65EE5">
        <w:rPr>
          <w:rFonts w:ascii="PT Astra Serif" w:hAnsi="PT Astra Serif"/>
          <w:sz w:val="28"/>
          <w:szCs w:val="28"/>
        </w:rPr>
        <w:lastRenderedPageBreak/>
        <w:t>____________________________________________________________________, телефон ___________, факс ________, банковские реквизиты: ______________________________________________________________________________________________________________</w:t>
      </w:r>
      <w:r w:rsidR="00C65EE5">
        <w:rPr>
          <w:rFonts w:ascii="PT Astra Serif" w:hAnsi="PT Astra Serif"/>
          <w:sz w:val="28"/>
          <w:szCs w:val="28"/>
        </w:rPr>
        <w:t>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7. Корреспонденцию в адрес Претендента просим направлять по адресу: ______________________________________</w:t>
      </w:r>
      <w:r w:rsidR="00C65EE5">
        <w:rPr>
          <w:rFonts w:ascii="PT Astra Serif" w:hAnsi="PT Astra Serif"/>
          <w:sz w:val="28"/>
          <w:szCs w:val="28"/>
        </w:rPr>
        <w:t>____________________________</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8. Претендент уведомлен, что в случае несоответствия заявки требованиям аукционной документации, он может быть не допущен к участию в аукционе.</w:t>
      </w:r>
    </w:p>
    <w:p w:rsidR="00FB1569" w:rsidRPr="00C65EE5" w:rsidRDefault="00FB1569" w:rsidP="00FB1569">
      <w:pPr>
        <w:widowControl w:val="0"/>
        <w:ind w:right="-1" w:firstLine="567"/>
        <w:rPr>
          <w:rFonts w:ascii="PT Astra Serif" w:hAnsi="PT Astra Serif"/>
          <w:sz w:val="28"/>
          <w:szCs w:val="28"/>
        </w:rPr>
      </w:pPr>
      <w:r w:rsidRPr="00C65EE5">
        <w:rPr>
          <w:rFonts w:ascii="PT Astra Serif" w:hAnsi="PT Astra Serif"/>
          <w:sz w:val="28"/>
          <w:szCs w:val="28"/>
        </w:rPr>
        <w:t>9. Претендент несет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FB1569" w:rsidRPr="00C65EE5" w:rsidRDefault="00FB1569" w:rsidP="00FB1569">
      <w:pPr>
        <w:widowControl w:val="0"/>
        <w:ind w:right="-1"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r w:rsidRPr="00C65EE5">
        <w:rPr>
          <w:rFonts w:ascii="PT Astra Serif" w:hAnsi="PT Astra Serif"/>
          <w:sz w:val="28"/>
          <w:szCs w:val="28"/>
        </w:rPr>
        <w:t>Прошито ____ листов.</w:t>
      </w:r>
    </w:p>
    <w:p w:rsidR="00FB1569" w:rsidRPr="00C65EE5" w:rsidRDefault="00FB1569" w:rsidP="00FB1569">
      <w:pPr>
        <w:widowControl w:val="0"/>
        <w:ind w:right="125" w:firstLine="567"/>
        <w:outlineLvl w:val="3"/>
        <w:rPr>
          <w:rFonts w:ascii="PT Astra Serif" w:hAnsi="PT Astra Serif"/>
          <w:sz w:val="28"/>
          <w:szCs w:val="28"/>
        </w:rPr>
      </w:pPr>
    </w:p>
    <w:p w:rsidR="00FB1569" w:rsidRPr="00C65EE5" w:rsidRDefault="00FB1569" w:rsidP="00FB1569">
      <w:pPr>
        <w:widowControl w:val="0"/>
        <w:ind w:right="125" w:firstLine="567"/>
        <w:outlineLvl w:val="3"/>
        <w:rPr>
          <w:rFonts w:ascii="PT Astra Serif" w:hAnsi="PT Astra Serif"/>
          <w:sz w:val="28"/>
          <w:szCs w:val="28"/>
        </w:rPr>
      </w:pPr>
      <w:r w:rsidRPr="00C65EE5">
        <w:rPr>
          <w:rFonts w:ascii="PT Astra Serif" w:hAnsi="PT Astra Serif"/>
          <w:sz w:val="28"/>
          <w:szCs w:val="28"/>
        </w:rPr>
        <w:t>Подпись руководителя</w:t>
      </w:r>
    </w:p>
    <w:p w:rsidR="00FB1569" w:rsidRPr="00C65EE5" w:rsidRDefault="00FB1569" w:rsidP="00FB1569">
      <w:pPr>
        <w:widowControl w:val="0"/>
        <w:ind w:right="125" w:firstLine="567"/>
        <w:rPr>
          <w:rFonts w:ascii="PT Astra Serif" w:hAnsi="PT Astra Serif"/>
          <w:bCs/>
          <w:sz w:val="28"/>
          <w:szCs w:val="28"/>
        </w:rPr>
      </w:pPr>
      <w:r w:rsidRPr="00C65EE5">
        <w:rPr>
          <w:rFonts w:ascii="PT Astra Serif" w:hAnsi="PT Astra Serif"/>
          <w:bCs/>
          <w:sz w:val="28"/>
          <w:szCs w:val="28"/>
        </w:rPr>
        <w:t>М.П.</w:t>
      </w:r>
    </w:p>
    <w:p w:rsidR="00FB1569" w:rsidRPr="00C65EE5" w:rsidRDefault="00FB1569" w:rsidP="00FB1569">
      <w:pPr>
        <w:widowControl w:val="0"/>
        <w:ind w:right="125" w:firstLine="567"/>
        <w:rPr>
          <w:rFonts w:ascii="PT Astra Serif" w:hAnsi="PT Astra Serif"/>
          <w:bCs/>
          <w:iCs/>
          <w:sz w:val="28"/>
          <w:szCs w:val="28"/>
        </w:rPr>
      </w:pPr>
    </w:p>
    <w:p w:rsidR="00FB1569" w:rsidRPr="00C65EE5" w:rsidRDefault="00FB1569" w:rsidP="00FB1569">
      <w:pPr>
        <w:widowControl w:val="0"/>
        <w:ind w:right="125" w:firstLine="567"/>
        <w:rPr>
          <w:rFonts w:ascii="PT Astra Serif" w:hAnsi="PT Astra Serif"/>
          <w:i/>
          <w:sz w:val="28"/>
          <w:szCs w:val="28"/>
        </w:rPr>
      </w:pPr>
      <w:r w:rsidRPr="00C65EE5">
        <w:rPr>
          <w:rFonts w:ascii="PT Astra Serif" w:hAnsi="PT Astra Serif"/>
          <w:b/>
          <w:bCs/>
          <w:i/>
          <w:iCs/>
          <w:sz w:val="28"/>
          <w:szCs w:val="28"/>
        </w:rPr>
        <w:t xml:space="preserve">* </w:t>
      </w:r>
      <w:r w:rsidRPr="00C65EE5">
        <w:rPr>
          <w:rFonts w:ascii="PT Astra Serif" w:hAnsi="PT Astra Serif"/>
          <w:bCs/>
          <w:i/>
          <w:iCs/>
          <w:sz w:val="28"/>
          <w:szCs w:val="28"/>
        </w:rPr>
        <w:t>В</w:t>
      </w:r>
      <w:r w:rsidRPr="00C65EE5">
        <w:rPr>
          <w:rFonts w:ascii="PT Astra Serif" w:hAnsi="PT Astra Serif"/>
          <w:i/>
          <w:sz w:val="28"/>
          <w:szCs w:val="28"/>
        </w:rPr>
        <w:t xml:space="preserve"> случае несоответствия документа форме Претендент может быть не допущен к участию в торгах.</w:t>
      </w:r>
    </w:p>
    <w:p w:rsidR="00FB1569" w:rsidRPr="00C65EE5" w:rsidRDefault="00FB1569" w:rsidP="00FB1569">
      <w:pPr>
        <w:autoSpaceDE w:val="0"/>
        <w:autoSpaceDN w:val="0"/>
        <w:adjustRightInd w:val="0"/>
        <w:ind w:firstLine="567"/>
        <w:outlineLvl w:val="2"/>
        <w:rPr>
          <w:rFonts w:ascii="PT Astra Serif" w:hAnsi="PT Astra Serif"/>
          <w:i/>
          <w:sz w:val="28"/>
          <w:szCs w:val="28"/>
        </w:rPr>
      </w:pPr>
      <w:r w:rsidRPr="00C65EE5">
        <w:rPr>
          <w:rFonts w:ascii="PT Astra Serif" w:hAnsi="PT Astra Serif"/>
          <w:i/>
          <w:sz w:val="28"/>
          <w:szCs w:val="28"/>
        </w:rPr>
        <w:t xml:space="preserve">Претендент подает заявку на участие в открытом аукционе на право организации ярмарки в письменной форме.  </w:t>
      </w:r>
    </w:p>
    <w:p w:rsidR="00FB1569" w:rsidRPr="00C65EE5" w:rsidRDefault="00FB1569" w:rsidP="00FB1569">
      <w:pPr>
        <w:autoSpaceDE w:val="0"/>
        <w:autoSpaceDN w:val="0"/>
        <w:adjustRightInd w:val="0"/>
        <w:ind w:firstLine="567"/>
        <w:outlineLvl w:val="1"/>
        <w:rPr>
          <w:rFonts w:ascii="PT Astra Serif" w:hAnsi="PT Astra Serif"/>
          <w:i/>
          <w:sz w:val="28"/>
          <w:szCs w:val="28"/>
        </w:rPr>
      </w:pPr>
      <w:r w:rsidRPr="00C65EE5">
        <w:rPr>
          <w:rFonts w:ascii="PT Astra Serif" w:hAnsi="PT Astra Serif"/>
          <w:i/>
          <w:sz w:val="28"/>
          <w:szCs w:val="28"/>
        </w:rPr>
        <w:t xml:space="preserve">Один Претендент вправе подать только одну заявку на участие в аукционе. </w:t>
      </w:r>
    </w:p>
    <w:p w:rsidR="00FB1569" w:rsidRPr="00C65EE5" w:rsidRDefault="00FB1569" w:rsidP="00FB1569">
      <w:pPr>
        <w:autoSpaceDE w:val="0"/>
        <w:autoSpaceDN w:val="0"/>
        <w:adjustRightInd w:val="0"/>
        <w:ind w:firstLine="567"/>
        <w:outlineLvl w:val="1"/>
        <w:rPr>
          <w:rFonts w:ascii="PT Astra Serif" w:hAnsi="PT Astra Serif"/>
          <w:sz w:val="28"/>
          <w:szCs w:val="28"/>
        </w:rPr>
      </w:pPr>
      <w:r w:rsidRPr="00C65EE5">
        <w:rPr>
          <w:rFonts w:ascii="PT Astra Serif" w:hAnsi="PT Astra Serif"/>
          <w:i/>
          <w:sz w:val="28"/>
          <w:szCs w:val="28"/>
        </w:rPr>
        <w:t>В п. 6. заявки указывается юридический адрес Претендента, контактный телефон, факс и банковские реквизиты для возврата задатка.</w:t>
      </w: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ind w:right="125" w:firstLine="567"/>
        <w:rPr>
          <w:rFonts w:ascii="PT Astra Serif" w:hAnsi="PT Astra Serif"/>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jc w:val="right"/>
        <w:outlineLvl w:val="2"/>
        <w:rPr>
          <w:rFonts w:ascii="PT Astra Serif" w:hAnsi="PT Astra Serif"/>
          <w:b/>
          <w:sz w:val="28"/>
          <w:szCs w:val="28"/>
        </w:rPr>
      </w:pP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b/>
          <w:sz w:val="28"/>
          <w:szCs w:val="28"/>
        </w:rPr>
        <w:br w:type="page"/>
      </w:r>
      <w:r w:rsidRPr="00C65EE5">
        <w:rPr>
          <w:rFonts w:ascii="PT Astra Serif" w:hAnsi="PT Astra Serif"/>
          <w:sz w:val="28"/>
          <w:szCs w:val="28"/>
        </w:rPr>
        <w:lastRenderedPageBreak/>
        <w:t>Приложение 3</w:t>
      </w:r>
    </w:p>
    <w:p w:rsidR="00FB1569" w:rsidRPr="00C65EE5" w:rsidRDefault="00FB1569" w:rsidP="00FB1569">
      <w:pPr>
        <w:widowControl w:val="0"/>
        <w:autoSpaceDE w:val="0"/>
        <w:autoSpaceDN w:val="0"/>
        <w:adjustRightInd w:val="0"/>
        <w:ind w:firstLine="567"/>
        <w:contextualSpacing/>
        <w:jc w:val="right"/>
        <w:outlineLvl w:val="2"/>
        <w:rPr>
          <w:rFonts w:ascii="PT Astra Serif" w:hAnsi="PT Astra Serif"/>
          <w:sz w:val="28"/>
          <w:szCs w:val="28"/>
        </w:rPr>
      </w:pPr>
      <w:r w:rsidRPr="00C65EE5">
        <w:rPr>
          <w:rFonts w:ascii="PT Astra Serif" w:hAnsi="PT Astra Serif"/>
          <w:sz w:val="28"/>
          <w:szCs w:val="28"/>
        </w:rPr>
        <w:t>к аукционной документации</w:t>
      </w:r>
    </w:p>
    <w:p w:rsidR="00FB1569" w:rsidRPr="00C65EE5" w:rsidRDefault="00FB1569" w:rsidP="00FB1569">
      <w:pPr>
        <w:widowControl w:val="0"/>
        <w:autoSpaceDE w:val="0"/>
        <w:autoSpaceDN w:val="0"/>
        <w:adjustRightInd w:val="0"/>
        <w:ind w:firstLine="567"/>
        <w:jc w:val="center"/>
        <w:outlineLvl w:val="2"/>
        <w:rPr>
          <w:rFonts w:ascii="PT Astra Serif" w:hAnsi="PT Astra Serif"/>
          <w:sz w:val="28"/>
          <w:szCs w:val="28"/>
        </w:rPr>
      </w:pP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Опись документов, представляемых Претендентами на участие</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 xml:space="preserve">в открытом аукционе </w:t>
      </w:r>
      <w:r w:rsidR="0042639E">
        <w:rPr>
          <w:rFonts w:ascii="PT Astra Serif" w:hAnsi="PT Astra Serif"/>
          <w:sz w:val="28"/>
          <w:szCs w:val="28"/>
        </w:rPr>
        <w:t>№У</w:t>
      </w:r>
      <w:r w:rsidR="00C42B89">
        <w:rPr>
          <w:rFonts w:ascii="PT Astra Serif" w:hAnsi="PT Astra Serif"/>
          <w:sz w:val="28"/>
          <w:szCs w:val="28"/>
        </w:rPr>
        <w:t xml:space="preserve">Я-1 </w:t>
      </w:r>
      <w:r w:rsidRPr="00C65EE5">
        <w:rPr>
          <w:rFonts w:ascii="PT Astra Serif" w:hAnsi="PT Astra Serif"/>
          <w:sz w:val="28"/>
          <w:szCs w:val="28"/>
        </w:rPr>
        <w:t xml:space="preserve">на право заключения договора </w:t>
      </w:r>
    </w:p>
    <w:p w:rsidR="00FB1569" w:rsidRPr="00C65EE5" w:rsidRDefault="00FB1569" w:rsidP="00FB1569">
      <w:pPr>
        <w:widowControl w:val="0"/>
        <w:autoSpaceDE w:val="0"/>
        <w:autoSpaceDN w:val="0"/>
        <w:adjustRightInd w:val="0"/>
        <w:jc w:val="center"/>
        <w:outlineLvl w:val="2"/>
        <w:rPr>
          <w:rFonts w:ascii="PT Astra Serif" w:hAnsi="PT Astra Serif"/>
          <w:sz w:val="28"/>
          <w:szCs w:val="28"/>
        </w:rPr>
      </w:pPr>
      <w:r w:rsidRPr="00C65EE5">
        <w:rPr>
          <w:rFonts w:ascii="PT Astra Serif" w:hAnsi="PT Astra Serif"/>
          <w:sz w:val="28"/>
          <w:szCs w:val="28"/>
        </w:rPr>
        <w:t>на организацию ярмарки:</w:t>
      </w:r>
    </w:p>
    <w:p w:rsidR="00FB1569" w:rsidRPr="00C65EE5" w:rsidRDefault="00FB1569" w:rsidP="00FB1569">
      <w:pPr>
        <w:widowControl w:val="0"/>
        <w:ind w:firstLine="567"/>
        <w:rPr>
          <w:rFonts w:ascii="PT Astra Serif" w:hAnsi="PT Astra Serif"/>
          <w:i/>
          <w:sz w:val="28"/>
          <w:szCs w:val="28"/>
        </w:rPr>
      </w:pPr>
      <w:r w:rsidRPr="00C65EE5">
        <w:rPr>
          <w:rFonts w:ascii="PT Astra Serif" w:hAnsi="PT Astra Serif"/>
          <w:sz w:val="28"/>
          <w:szCs w:val="28"/>
        </w:rPr>
        <w:t>по адресу:</w:t>
      </w:r>
      <w:r w:rsidRPr="00C65EE5">
        <w:rPr>
          <w:rFonts w:ascii="PT Astra Serif" w:hAnsi="PT Astra Serif"/>
          <w:i/>
          <w:sz w:val="28"/>
          <w:szCs w:val="28"/>
        </w:rPr>
        <w:t xml:space="preserve"> __________________________________________________________</w:t>
      </w:r>
    </w:p>
    <w:p w:rsidR="00FB1569" w:rsidRPr="00C65EE5" w:rsidRDefault="00FB1569" w:rsidP="00FB1569">
      <w:pPr>
        <w:widowControl w:val="0"/>
        <w:ind w:firstLine="567"/>
        <w:rPr>
          <w:rFonts w:ascii="PT Astra Serif" w:hAnsi="PT Astra Serif"/>
          <w:sz w:val="28"/>
          <w:szCs w:val="28"/>
        </w:rPr>
      </w:pPr>
      <w:r w:rsidRPr="00C65EE5">
        <w:rPr>
          <w:rFonts w:ascii="PT Astra Serif" w:hAnsi="PT Astra Serif"/>
          <w:sz w:val="28"/>
          <w:szCs w:val="28"/>
        </w:rPr>
        <w:t>лот:</w:t>
      </w:r>
      <w:r w:rsidRPr="00C65EE5">
        <w:rPr>
          <w:rFonts w:ascii="PT Astra Serif" w:hAnsi="PT Astra Serif"/>
          <w:i/>
          <w:sz w:val="28"/>
          <w:szCs w:val="28"/>
        </w:rPr>
        <w:t xml:space="preserve"> _______________________________________________________________</w:t>
      </w:r>
    </w:p>
    <w:p w:rsidR="00FB1569" w:rsidRPr="00C65EE5" w:rsidRDefault="00FB1569" w:rsidP="00FB1569">
      <w:pPr>
        <w:widowControl w:val="0"/>
        <w:ind w:firstLine="567"/>
        <w:rPr>
          <w:rFonts w:ascii="PT Astra Serif" w:hAnsi="PT Astra Serif"/>
          <w:sz w:val="28"/>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992"/>
        <w:gridCol w:w="851"/>
        <w:gridCol w:w="1559"/>
        <w:gridCol w:w="1417"/>
      </w:tblGrid>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Наименование документа</w:t>
            </w:r>
          </w:p>
        </w:tc>
        <w:tc>
          <w:tcPr>
            <w:tcW w:w="992"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Подлинник</w:t>
            </w:r>
          </w:p>
        </w:tc>
        <w:tc>
          <w:tcPr>
            <w:tcW w:w="851"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Копия</w:t>
            </w:r>
          </w:p>
        </w:tc>
        <w:tc>
          <w:tcPr>
            <w:tcW w:w="1559"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Нотариально заверенная копия</w:t>
            </w:r>
          </w:p>
        </w:tc>
        <w:tc>
          <w:tcPr>
            <w:tcW w:w="141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Количество листов</w:t>
            </w:r>
          </w:p>
        </w:tc>
      </w:tr>
      <w:tr w:rsidR="00FB1569" w:rsidRPr="00C65EE5" w:rsidTr="00FB1569">
        <w:trPr>
          <w:cantSplit/>
          <w:trHeight w:val="362"/>
        </w:trPr>
        <w:tc>
          <w:tcPr>
            <w:tcW w:w="10206" w:type="dxa"/>
            <w:gridSpan w:val="5"/>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1. Документы, предоставляемые юридическими лицами</w:t>
            </w:r>
          </w:p>
        </w:tc>
      </w:tr>
      <w:tr w:rsidR="00FB1569" w:rsidRPr="00C65EE5" w:rsidTr="00FB1569">
        <w:trPr>
          <w:cantSplit/>
          <w:trHeight w:val="482"/>
        </w:trPr>
        <w:tc>
          <w:tcPr>
            <w:tcW w:w="5387" w:type="dxa"/>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hideMark/>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1.2 Выписка из Единого государственного реестра юридических лиц или нотариально заверенная копия такой выписки, выданная не ранее 1 месяца до даты размещения извещения о проведении аукциона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1.3. Оригинал платежного поручения, подтверждающего внесение задатка на участие в аукционе с отметкой банка об исполнении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1.4. Документ, подтверждающий полномочия лица на осуществление действий от имени Претендента (доверенность) </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1.5. Копия приказа о вступлении в должность руководителя предприятия, в соответствии с которым он обладает правом действовать от имени Претендента без доверенности</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482"/>
        </w:trPr>
        <w:tc>
          <w:tcPr>
            <w:tcW w:w="5387" w:type="dxa"/>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1.6. Банковские реквизиты счета Претендента для возврата задатка</w:t>
            </w:r>
          </w:p>
        </w:tc>
        <w:tc>
          <w:tcPr>
            <w:tcW w:w="992"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10206" w:type="dxa"/>
            <w:gridSpan w:val="5"/>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2. Документы, представляемые индивидуальными предпринимателями</w:t>
            </w: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 xml:space="preserve">2.1. Заявка на участие в открытом аукционе на право </w:t>
            </w:r>
            <w:r w:rsidRPr="00C65EE5">
              <w:rPr>
                <w:rFonts w:ascii="PT Astra Serif" w:eastAsia="Calibri" w:hAnsi="PT Astra Serif"/>
                <w:sz w:val="28"/>
                <w:szCs w:val="28"/>
                <w:lang w:eastAsia="en-US"/>
              </w:rPr>
              <w:t xml:space="preserve">организации </w:t>
            </w:r>
            <w:r w:rsidRPr="00C65EE5">
              <w:rPr>
                <w:rFonts w:ascii="PT Astra Serif" w:hAnsi="PT Astra Serif"/>
                <w:sz w:val="28"/>
                <w:szCs w:val="28"/>
              </w:rPr>
              <w:t>ярмарки по установленной форме</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62"/>
        </w:trPr>
        <w:tc>
          <w:tcPr>
            <w:tcW w:w="5387"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lastRenderedPageBreak/>
              <w:t>2.2. Выписка из Единого государственного реестра индивидуальных предпринимателей или нотариально заверенная копия такой выписки, выданная не ранее 1 месяца до даты размещения извещения о проведении аукциона</w:t>
            </w:r>
          </w:p>
        </w:tc>
        <w:tc>
          <w:tcPr>
            <w:tcW w:w="992"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2.3. Оригинал платежного поручения, подтверждающего внесение задатка на участие в аукционе с отметкой банка об исполнении</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359"/>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2.4. Копия документа, удостоверяющего личность</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617"/>
        </w:trPr>
        <w:tc>
          <w:tcPr>
            <w:tcW w:w="538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2.5. Доверенность на осуществление действий от имени Претендента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851"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1417"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r w:rsidR="00FB1569" w:rsidRPr="00C65EE5" w:rsidTr="00FB1569">
        <w:trPr>
          <w:cantSplit/>
          <w:trHeight w:val="844"/>
        </w:trPr>
        <w:tc>
          <w:tcPr>
            <w:tcW w:w="5387" w:type="dxa"/>
            <w:tcBorders>
              <w:top w:val="single" w:sz="4" w:space="0" w:color="auto"/>
              <w:right w:val="single" w:sz="4" w:space="0" w:color="auto"/>
            </w:tcBorders>
            <w:hideMark/>
          </w:tcPr>
          <w:p w:rsidR="00FB1569" w:rsidRPr="00C65EE5" w:rsidRDefault="00FB1569" w:rsidP="00FB1569">
            <w:pPr>
              <w:widowControl w:val="0"/>
              <w:autoSpaceDE w:val="0"/>
              <w:autoSpaceDN w:val="0"/>
              <w:adjustRightInd w:val="0"/>
              <w:rPr>
                <w:rFonts w:ascii="PT Astra Serif" w:hAnsi="PT Astra Serif"/>
                <w:sz w:val="28"/>
                <w:szCs w:val="28"/>
              </w:rPr>
            </w:pPr>
            <w:r w:rsidRPr="00C65EE5">
              <w:rPr>
                <w:rFonts w:ascii="PT Astra Serif" w:hAnsi="PT Astra Serif"/>
                <w:sz w:val="28"/>
                <w:szCs w:val="28"/>
              </w:rPr>
              <w:t>2.6. Банковские реквизиты счета Претендента для возврата задатка</w:t>
            </w:r>
          </w:p>
        </w:tc>
        <w:tc>
          <w:tcPr>
            <w:tcW w:w="992" w:type="dxa"/>
            <w:tcBorders>
              <w:top w:val="single" w:sz="4" w:space="0" w:color="auto"/>
              <w:left w:val="single" w:sz="4" w:space="0" w:color="auto"/>
              <w:bottom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Х</w:t>
            </w:r>
          </w:p>
        </w:tc>
        <w:tc>
          <w:tcPr>
            <w:tcW w:w="851" w:type="dxa"/>
            <w:tcBorders>
              <w:top w:val="single" w:sz="4" w:space="0" w:color="auto"/>
              <w:left w:val="single" w:sz="4" w:space="0" w:color="auto"/>
              <w:righ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559" w:type="dxa"/>
            <w:tcBorders>
              <w:top w:val="single" w:sz="4" w:space="0" w:color="auto"/>
              <w:left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r w:rsidRPr="00C65EE5">
              <w:rPr>
                <w:rFonts w:ascii="PT Astra Serif" w:hAnsi="PT Astra Serif"/>
                <w:sz w:val="28"/>
                <w:szCs w:val="28"/>
              </w:rPr>
              <w:t>-</w:t>
            </w:r>
          </w:p>
        </w:tc>
        <w:tc>
          <w:tcPr>
            <w:tcW w:w="1417" w:type="dxa"/>
            <w:tcBorders>
              <w:top w:val="single" w:sz="4" w:space="0" w:color="auto"/>
            </w:tcBorders>
          </w:tcPr>
          <w:p w:rsidR="00FB1569" w:rsidRPr="00C65EE5" w:rsidRDefault="00FB1569" w:rsidP="00FB1569">
            <w:pPr>
              <w:widowControl w:val="0"/>
              <w:autoSpaceDE w:val="0"/>
              <w:autoSpaceDN w:val="0"/>
              <w:adjustRightInd w:val="0"/>
              <w:jc w:val="center"/>
              <w:rPr>
                <w:rFonts w:ascii="PT Astra Serif" w:hAnsi="PT Astra Serif"/>
                <w:sz w:val="28"/>
                <w:szCs w:val="28"/>
              </w:rPr>
            </w:pPr>
          </w:p>
        </w:tc>
      </w:tr>
    </w:tbl>
    <w:p w:rsidR="00FB1569" w:rsidRPr="00C65EE5" w:rsidRDefault="00FB1569" w:rsidP="00FB1569">
      <w:pPr>
        <w:widowControl w:val="0"/>
        <w:autoSpaceDE w:val="0"/>
        <w:autoSpaceDN w:val="0"/>
        <w:adjustRightInd w:val="0"/>
        <w:ind w:firstLine="567"/>
        <w:jc w:val="right"/>
        <w:outlineLvl w:val="2"/>
        <w:rPr>
          <w:rFonts w:ascii="PT Astra Serif" w:hAnsi="PT Astra Serif"/>
          <w:sz w:val="28"/>
          <w:szCs w:val="28"/>
        </w:rPr>
      </w:pPr>
    </w:p>
    <w:p w:rsidR="00D37F14" w:rsidRDefault="00D37F14"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Default="00765826" w:rsidP="000A5AD2">
      <w:pPr>
        <w:ind w:firstLine="709"/>
        <w:jc w:val="both"/>
        <w:rPr>
          <w:rFonts w:ascii="PT Astra Serif" w:hAnsi="PT Astra Serif" w:cs="Arial"/>
          <w:sz w:val="28"/>
          <w:szCs w:val="28"/>
        </w:rPr>
      </w:pPr>
    </w:p>
    <w:p w:rsidR="00765826" w:rsidRPr="000A5AD2" w:rsidRDefault="00765826" w:rsidP="00765826">
      <w:pPr>
        <w:autoSpaceDE w:val="0"/>
        <w:autoSpaceDN w:val="0"/>
        <w:adjustRightInd w:val="0"/>
        <w:ind w:firstLine="567"/>
        <w:contextualSpacing/>
        <w:jc w:val="right"/>
        <w:rPr>
          <w:rFonts w:ascii="PT Astra Serif" w:hAnsi="PT Astra Serif"/>
          <w:sz w:val="28"/>
          <w:szCs w:val="28"/>
        </w:rPr>
      </w:pPr>
      <w:r>
        <w:rPr>
          <w:rFonts w:ascii="PT Astra Serif" w:hAnsi="PT Astra Serif"/>
          <w:sz w:val="28"/>
          <w:szCs w:val="28"/>
        </w:rPr>
        <w:t>Приложение 4</w:t>
      </w:r>
      <w:r w:rsidRPr="000A5AD2">
        <w:rPr>
          <w:rFonts w:ascii="PT Astra Serif" w:hAnsi="PT Astra Serif"/>
          <w:sz w:val="28"/>
          <w:szCs w:val="28"/>
        </w:rPr>
        <w:t xml:space="preserve"> </w:t>
      </w:r>
    </w:p>
    <w:p w:rsidR="00765826" w:rsidRPr="000A5AD2" w:rsidRDefault="00765826" w:rsidP="00765826">
      <w:pPr>
        <w:autoSpaceDE w:val="0"/>
        <w:autoSpaceDN w:val="0"/>
        <w:adjustRightInd w:val="0"/>
        <w:ind w:firstLine="567"/>
        <w:contextualSpacing/>
        <w:jc w:val="right"/>
        <w:rPr>
          <w:rFonts w:ascii="PT Astra Serif" w:hAnsi="PT Astra Serif"/>
          <w:sz w:val="28"/>
          <w:szCs w:val="28"/>
          <w:u w:val="single"/>
        </w:rPr>
      </w:pPr>
      <w:r w:rsidRPr="000A5AD2">
        <w:rPr>
          <w:rFonts w:ascii="PT Astra Serif" w:hAnsi="PT Astra Serif"/>
          <w:sz w:val="28"/>
          <w:szCs w:val="28"/>
        </w:rPr>
        <w:t>к аукционной документации</w:t>
      </w:r>
    </w:p>
    <w:p w:rsidR="00765826" w:rsidRPr="00300AA9" w:rsidRDefault="00765826" w:rsidP="00765826">
      <w:pPr>
        <w:tabs>
          <w:tab w:val="left" w:pos="1565"/>
        </w:tabs>
        <w:contextualSpacing/>
        <w:jc w:val="right"/>
        <w:rPr>
          <w:rFonts w:ascii="PT Astra Serif" w:hAnsi="PT Astra Serif" w:cs="Arial"/>
          <w:sz w:val="28"/>
          <w:szCs w:val="28"/>
        </w:rPr>
      </w:pPr>
    </w:p>
    <w:p w:rsidR="00765826" w:rsidRPr="00765826" w:rsidRDefault="00765826" w:rsidP="00765826">
      <w:pPr>
        <w:tabs>
          <w:tab w:val="left" w:pos="7535"/>
        </w:tabs>
        <w:jc w:val="center"/>
        <w:rPr>
          <w:rFonts w:ascii="PT Astra Serif" w:hAnsi="PT Astra Serif"/>
          <w:b/>
          <w:sz w:val="28"/>
          <w:szCs w:val="28"/>
        </w:rPr>
      </w:pPr>
      <w:r w:rsidRPr="00765826">
        <w:rPr>
          <w:rFonts w:ascii="PT Astra Serif" w:hAnsi="PT Astra Serif" w:cs="Arial"/>
          <w:b/>
          <w:sz w:val="28"/>
          <w:szCs w:val="28"/>
        </w:rPr>
        <w:t>Свидетельство о праве на размещение</w:t>
      </w:r>
      <w:r w:rsidRPr="00765826">
        <w:rPr>
          <w:rFonts w:ascii="PT Astra Serif" w:eastAsia="Calibri" w:hAnsi="PT Astra Serif"/>
          <w:b/>
          <w:sz w:val="28"/>
          <w:szCs w:val="28"/>
          <w:lang w:eastAsia="en-US"/>
        </w:rPr>
        <w:t xml:space="preserve"> </w:t>
      </w:r>
      <w:r w:rsidR="00EC159A">
        <w:rPr>
          <w:rFonts w:ascii="PT Astra Serif" w:eastAsia="Calibri" w:hAnsi="PT Astra Serif"/>
          <w:b/>
          <w:sz w:val="28"/>
          <w:szCs w:val="28"/>
          <w:lang w:eastAsia="en-US"/>
        </w:rPr>
        <w:t xml:space="preserve">универсальной </w:t>
      </w:r>
      <w:r w:rsidRPr="00765826">
        <w:rPr>
          <w:rFonts w:ascii="PT Astra Serif" w:hAnsi="PT Astra Serif"/>
          <w:b/>
          <w:sz w:val="28"/>
          <w:szCs w:val="28"/>
        </w:rPr>
        <w:t xml:space="preserve">ярмарки </w:t>
      </w:r>
    </w:p>
    <w:p w:rsidR="00765826" w:rsidRPr="00765826" w:rsidRDefault="00765826" w:rsidP="00765826">
      <w:pPr>
        <w:ind w:firstLine="709"/>
        <w:contextualSpacing/>
        <w:jc w:val="center"/>
        <w:rPr>
          <w:rFonts w:ascii="PT Astra Serif" w:hAnsi="PT Astra Serif" w:cs="Arial"/>
          <w:b/>
          <w:sz w:val="28"/>
          <w:szCs w:val="28"/>
        </w:rPr>
      </w:pPr>
    </w:p>
    <w:p w:rsidR="00765826" w:rsidRPr="00300AA9" w:rsidRDefault="00765826" w:rsidP="00765826">
      <w:pPr>
        <w:ind w:firstLine="709"/>
        <w:contextualSpacing/>
        <w:jc w:val="center"/>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от ________________ 20__ г                                              № __________</w:t>
      </w:r>
    </w:p>
    <w:p w:rsidR="00765826" w:rsidRPr="00300AA9" w:rsidRDefault="00765826" w:rsidP="00765826">
      <w:pPr>
        <w:ind w:firstLine="709"/>
        <w:contextualSpacing/>
        <w:jc w:val="both"/>
        <w:rPr>
          <w:rFonts w:ascii="PT Astra Serif" w:hAnsi="PT Astra Serif" w:cs="Arial"/>
          <w:sz w:val="28"/>
          <w:szCs w:val="28"/>
        </w:rPr>
      </w:pP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Выдано на основании постановления администрации муниципального образования Богородицкий район от ______20__г. № 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Кому: ____________________________________________________________</w:t>
      </w:r>
    </w:p>
    <w:p w:rsidR="00765826" w:rsidRPr="00EC159A" w:rsidRDefault="00765826" w:rsidP="00765826">
      <w:pPr>
        <w:ind w:firstLine="709"/>
        <w:contextualSpacing/>
        <w:jc w:val="center"/>
        <w:rPr>
          <w:rFonts w:ascii="PT Astra Serif" w:hAnsi="PT Astra Serif" w:cs="Arial"/>
          <w:sz w:val="20"/>
          <w:szCs w:val="20"/>
        </w:rPr>
      </w:pPr>
      <w:r w:rsidRPr="00EC159A">
        <w:rPr>
          <w:rFonts w:ascii="PT Astra Serif" w:hAnsi="PT Astra Serif" w:cs="Arial"/>
          <w:sz w:val="20"/>
          <w:szCs w:val="20"/>
        </w:rPr>
        <w:t>(наименование организации или Ф.И.О. ИП)</w:t>
      </w:r>
    </w:p>
    <w:p w:rsidR="00765826" w:rsidRPr="00EC159A" w:rsidRDefault="00765826" w:rsidP="00765826">
      <w:pPr>
        <w:contextualSpacing/>
        <w:jc w:val="center"/>
        <w:rPr>
          <w:rFonts w:ascii="PT Astra Serif" w:hAnsi="PT Astra Serif" w:cs="Arial"/>
          <w:sz w:val="20"/>
          <w:szCs w:val="20"/>
        </w:rPr>
      </w:pPr>
      <w:r w:rsidRPr="00300AA9">
        <w:rPr>
          <w:rFonts w:ascii="PT Astra Serif" w:hAnsi="PT Astra Serif" w:cs="Arial"/>
          <w:sz w:val="28"/>
          <w:szCs w:val="28"/>
        </w:rPr>
        <w:t>______________________________________</w:t>
      </w:r>
      <w:r w:rsidR="00EC159A">
        <w:rPr>
          <w:rFonts w:ascii="PT Astra Serif" w:hAnsi="PT Astra Serif" w:cs="Arial"/>
          <w:sz w:val="28"/>
          <w:szCs w:val="28"/>
        </w:rPr>
        <w:t>____________________________</w:t>
      </w:r>
      <w:r w:rsidRPr="00300AA9">
        <w:rPr>
          <w:rFonts w:ascii="PT Astra Serif" w:hAnsi="PT Astra Serif" w:cs="Arial"/>
          <w:sz w:val="28"/>
          <w:szCs w:val="28"/>
        </w:rPr>
        <w:t xml:space="preserve"> </w:t>
      </w:r>
      <w:r w:rsidRPr="00EC159A">
        <w:rPr>
          <w:rFonts w:ascii="PT Astra Serif" w:hAnsi="PT Astra Serif" w:cs="Arial"/>
          <w:sz w:val="20"/>
          <w:szCs w:val="20"/>
        </w:rPr>
        <w:t>(адрес, место регистрации)</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 xml:space="preserve">на право размещения ярмарки по адресу: </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contextualSpacing/>
        <w:jc w:val="both"/>
        <w:rPr>
          <w:rFonts w:ascii="PT Astra Serif" w:hAnsi="PT Astra Serif" w:cs="Arial"/>
          <w:sz w:val="28"/>
          <w:szCs w:val="28"/>
        </w:rPr>
      </w:pPr>
      <w:r w:rsidRPr="00300AA9">
        <w:rPr>
          <w:rFonts w:ascii="PT Astra Serif" w:hAnsi="PT Astra Serif" w:cs="Arial"/>
          <w:sz w:val="28"/>
          <w:szCs w:val="28"/>
        </w:rPr>
        <w:t>______________________________________</w:t>
      </w:r>
      <w:r w:rsidR="00C42B89">
        <w:rPr>
          <w:rFonts w:ascii="PT Astra Serif" w:hAnsi="PT Astra Serif" w:cs="Arial"/>
          <w:sz w:val="28"/>
          <w:szCs w:val="28"/>
        </w:rPr>
        <w:t>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Вид ярмарки: 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rPr>
          <w:rFonts w:ascii="PT Astra Serif" w:hAnsi="PT Astra Serif" w:cs="Arial"/>
          <w:sz w:val="28"/>
          <w:szCs w:val="28"/>
        </w:rPr>
      </w:pPr>
      <w:r w:rsidRPr="00300AA9">
        <w:rPr>
          <w:rFonts w:ascii="PT Astra Serif" w:hAnsi="PT Astra Serif" w:cs="Arial"/>
          <w:sz w:val="28"/>
          <w:szCs w:val="28"/>
        </w:rPr>
        <w:t>Количество мест: _________________________________________________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Дни работы _____________________________________________________</w:t>
      </w:r>
      <w:r w:rsidR="00C42B89">
        <w:rPr>
          <w:rFonts w:ascii="PT Astra Serif" w:hAnsi="PT Astra Serif" w:cs="Arial"/>
          <w:sz w:val="28"/>
          <w:szCs w:val="28"/>
        </w:rPr>
        <w:t>____________</w:t>
      </w:r>
      <w:r w:rsidRPr="00300AA9">
        <w:rPr>
          <w:rFonts w:ascii="PT Astra Serif" w:hAnsi="PT Astra Serif" w:cs="Arial"/>
          <w:sz w:val="28"/>
          <w:szCs w:val="28"/>
        </w:rPr>
        <w:t>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Часы работы с _________________ до _________________</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Настоящее свидетельство выдано на срок</w:t>
      </w:r>
    </w:p>
    <w:p w:rsidR="00765826" w:rsidRPr="00300AA9" w:rsidRDefault="00765826" w:rsidP="00765826">
      <w:pPr>
        <w:ind w:firstLine="709"/>
        <w:contextualSpacing/>
        <w:jc w:val="both"/>
        <w:rPr>
          <w:rFonts w:ascii="PT Astra Serif" w:hAnsi="PT Astra Serif" w:cs="Arial"/>
          <w:sz w:val="28"/>
          <w:szCs w:val="28"/>
        </w:rPr>
      </w:pPr>
      <w:r w:rsidRPr="00300AA9">
        <w:rPr>
          <w:rFonts w:ascii="PT Astra Serif" w:hAnsi="PT Astra Serif" w:cs="Arial"/>
          <w:sz w:val="28"/>
          <w:szCs w:val="28"/>
        </w:rPr>
        <w:t>с _________________ 20___ г. по ______________ 20___ г.</w:t>
      </w:r>
    </w:p>
    <w:p w:rsidR="00765826" w:rsidRPr="00300AA9" w:rsidRDefault="00765826" w:rsidP="00765826">
      <w:pPr>
        <w:contextualSpacing/>
        <w:jc w:val="both"/>
        <w:rPr>
          <w:rFonts w:ascii="PT Astra Serif" w:hAnsi="PT Astra Serif" w:cs="Arial"/>
          <w:sz w:val="28"/>
          <w:szCs w:val="28"/>
        </w:rPr>
      </w:pPr>
    </w:p>
    <w:p w:rsidR="00765826" w:rsidRPr="00300AA9" w:rsidRDefault="00765826" w:rsidP="00765826">
      <w:pPr>
        <w:contextualSpacing/>
        <w:jc w:val="both"/>
        <w:rPr>
          <w:rFonts w:ascii="PT Astra Serif" w:hAnsi="PT Astra Serif" w:cs="Arial"/>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765826" w:rsidRPr="00300AA9" w:rsidTr="003109F5">
        <w:tc>
          <w:tcPr>
            <w:tcW w:w="4503" w:type="dxa"/>
          </w:tcPr>
          <w:p w:rsidR="00765826" w:rsidRPr="00300AA9" w:rsidRDefault="00765826" w:rsidP="003109F5">
            <w:pPr>
              <w:contextualSpacing/>
              <w:jc w:val="center"/>
              <w:rPr>
                <w:rFonts w:ascii="PT Astra Serif" w:hAnsi="PT Astra Serif" w:cs="Arial"/>
                <w:b/>
                <w:sz w:val="28"/>
                <w:szCs w:val="28"/>
              </w:rPr>
            </w:pPr>
            <w:r w:rsidRPr="00300AA9">
              <w:rPr>
                <w:rFonts w:ascii="PT Astra Serif" w:hAnsi="PT Astra Serif" w:cs="Arial"/>
                <w:b/>
                <w:sz w:val="28"/>
                <w:szCs w:val="28"/>
              </w:rPr>
              <w:t>Глава администрации муниципального образования Богородицкий район</w:t>
            </w:r>
          </w:p>
        </w:tc>
        <w:tc>
          <w:tcPr>
            <w:tcW w:w="4785" w:type="dxa"/>
          </w:tcPr>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p>
          <w:p w:rsidR="00765826" w:rsidRPr="00300AA9" w:rsidRDefault="00765826" w:rsidP="003109F5">
            <w:pPr>
              <w:tabs>
                <w:tab w:val="left" w:pos="3148"/>
              </w:tabs>
              <w:contextualSpacing/>
              <w:jc w:val="right"/>
              <w:rPr>
                <w:rFonts w:ascii="PT Astra Serif" w:hAnsi="PT Astra Serif" w:cs="Arial"/>
                <w:b/>
                <w:sz w:val="28"/>
                <w:szCs w:val="28"/>
              </w:rPr>
            </w:pPr>
            <w:r w:rsidRPr="00300AA9">
              <w:rPr>
                <w:rFonts w:ascii="PT Astra Serif" w:hAnsi="PT Astra Serif" w:cs="Arial"/>
                <w:b/>
                <w:sz w:val="28"/>
                <w:szCs w:val="28"/>
              </w:rPr>
              <w:t>В.В. Игонин</w:t>
            </w:r>
          </w:p>
        </w:tc>
      </w:tr>
    </w:tbl>
    <w:p w:rsidR="00765826" w:rsidRPr="00596F8F" w:rsidRDefault="00765826" w:rsidP="00765826">
      <w:pPr>
        <w:ind w:firstLine="708"/>
        <w:jc w:val="center"/>
        <w:rPr>
          <w:rFonts w:ascii="PT Astra Serif" w:hAnsi="PT Astra Serif" w:cs="Arial"/>
          <w:b/>
        </w:rPr>
      </w:pPr>
    </w:p>
    <w:p w:rsidR="00765826" w:rsidRDefault="00765826"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0A5AD2">
      <w:pPr>
        <w:ind w:firstLine="709"/>
        <w:jc w:val="both"/>
        <w:rPr>
          <w:rFonts w:ascii="PT Astra Serif" w:hAnsi="PT Astra Serif" w:cs="Arial"/>
          <w:sz w:val="28"/>
          <w:szCs w:val="28"/>
        </w:rPr>
      </w:pPr>
    </w:p>
    <w:p w:rsidR="008208BB" w:rsidRDefault="008208BB" w:rsidP="008208BB">
      <w:pPr>
        <w:jc w:val="center"/>
        <w:rPr>
          <w:b/>
          <w:sz w:val="28"/>
          <w:szCs w:val="28"/>
        </w:rPr>
      </w:pPr>
    </w:p>
    <w:p w:rsidR="008208BB" w:rsidRDefault="008208BB" w:rsidP="008208BB">
      <w:pPr>
        <w:jc w:val="center"/>
        <w:rPr>
          <w:b/>
          <w:sz w:val="28"/>
          <w:szCs w:val="28"/>
        </w:rPr>
      </w:pPr>
    </w:p>
    <w:p w:rsidR="008208BB" w:rsidRPr="00396FB5" w:rsidRDefault="008208BB" w:rsidP="008208BB">
      <w:pPr>
        <w:jc w:val="center"/>
        <w:rPr>
          <w:b/>
          <w:sz w:val="28"/>
          <w:szCs w:val="28"/>
        </w:rPr>
      </w:pPr>
      <w:r w:rsidRPr="00396FB5">
        <w:rPr>
          <w:b/>
          <w:sz w:val="28"/>
          <w:szCs w:val="28"/>
        </w:rPr>
        <w:t>Ситуационный план с указанием границ предполагаемого места размещения ярмарки</w:t>
      </w:r>
    </w:p>
    <w:p w:rsidR="008208BB" w:rsidRDefault="008208BB" w:rsidP="008208BB">
      <w:r>
        <w:rPr>
          <w:noProof/>
          <w:lang w:eastAsia="ru-RU"/>
        </w:rPr>
        <mc:AlternateContent>
          <mc:Choice Requires="wps">
            <w:drawing>
              <wp:anchor distT="0" distB="0" distL="114300" distR="114300" simplePos="0" relativeHeight="251678720" behindDoc="0" locked="0" layoutInCell="1" allowOverlap="1" wp14:anchorId="3BB16620" wp14:editId="1FA7BA70">
                <wp:simplePos x="0" y="0"/>
                <wp:positionH relativeFrom="column">
                  <wp:posOffset>2291715</wp:posOffset>
                </wp:positionH>
                <wp:positionV relativeFrom="paragraph">
                  <wp:posOffset>1990090</wp:posOffset>
                </wp:positionV>
                <wp:extent cx="2000250" cy="57150"/>
                <wp:effectExtent l="38100" t="38100" r="19050" b="114300"/>
                <wp:wrapNone/>
                <wp:docPr id="24" name="Прямая со стрелкой 24"/>
                <wp:cNvGraphicFramePr/>
                <a:graphic xmlns:a="http://schemas.openxmlformats.org/drawingml/2006/main">
                  <a:graphicData uri="http://schemas.microsoft.com/office/word/2010/wordprocessingShape">
                    <wps:wsp>
                      <wps:cNvCnPr/>
                      <wps:spPr>
                        <a:xfrm flipH="1">
                          <a:off x="0" y="0"/>
                          <a:ext cx="2000250" cy="57150"/>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ACD362" id="_x0000_t32" coordsize="21600,21600" o:spt="32" o:oned="t" path="m,l21600,21600e" filled="f">
                <v:path arrowok="t" fillok="f" o:connecttype="none"/>
                <o:lock v:ext="edit" shapetype="t"/>
              </v:shapetype>
              <v:shape id="Прямая со стрелкой 24" o:spid="_x0000_s1026" type="#_x0000_t32" style="position:absolute;margin-left:180.45pt;margin-top:156.7pt;width:157.5pt;height: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" strokecolor="#c00000" strokeweight="1.5pt">
                <v:stroke endarrow="open" joinstyle="miter"/>
              </v:shape>
            </w:pict>
          </mc:Fallback>
        </mc:AlternateContent>
      </w:r>
      <w:r>
        <w:rPr>
          <w:noProof/>
          <w:lang w:eastAsia="ru-RU"/>
        </w:rPr>
        <mc:AlternateContent>
          <mc:Choice Requires="wps">
            <w:drawing>
              <wp:anchor distT="0" distB="0" distL="114300" distR="114300" simplePos="0" relativeHeight="251677696" behindDoc="0" locked="0" layoutInCell="1" allowOverlap="1" wp14:anchorId="00A80D58" wp14:editId="4A14945A">
                <wp:simplePos x="0" y="0"/>
                <wp:positionH relativeFrom="column">
                  <wp:posOffset>710565</wp:posOffset>
                </wp:positionH>
                <wp:positionV relativeFrom="paragraph">
                  <wp:posOffset>1761490</wp:posOffset>
                </wp:positionV>
                <wp:extent cx="1581150" cy="695325"/>
                <wp:effectExtent l="0" t="0" r="19050" b="28575"/>
                <wp:wrapNone/>
                <wp:docPr id="22" name="Поле 22"/>
                <wp:cNvGraphicFramePr/>
                <a:graphic xmlns:a="http://schemas.openxmlformats.org/drawingml/2006/main">
                  <a:graphicData uri="http://schemas.microsoft.com/office/word/2010/wordprocessingShape">
                    <wps:wsp>
                      <wps:cNvSpPr txBox="1"/>
                      <wps:spPr>
                        <a:xfrm>
                          <a:off x="0" y="0"/>
                          <a:ext cx="1581150" cy="695325"/>
                        </a:xfrm>
                        <a:prstGeom prst="rect">
                          <a:avLst/>
                        </a:prstGeom>
                        <a:no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8208BB" w:rsidRPr="00B17CD9" w:rsidRDefault="008208BB" w:rsidP="008208BB">
                            <w:pPr>
                              <w:jc w:val="center"/>
                              <w:rPr>
                                <w:b/>
                                <w:sz w:val="28"/>
                                <w:szCs w:val="28"/>
                              </w:rPr>
                            </w:pPr>
                            <w:r w:rsidRPr="00B17CD9">
                              <w:rPr>
                                <w:b/>
                                <w:sz w:val="28"/>
                                <w:szCs w:val="28"/>
                              </w:rPr>
                              <w:t>Место размещения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A80D58" id="_x0000_t202" coordsize="21600,21600" o:spt="202" path="m,l,21600r21600,l21600,xe">
                <v:stroke joinstyle="miter"/>
                <v:path gradientshapeok="t" o:connecttype="rect"/>
              </v:shapetype>
              <v:shape id="Поле 22" o:spid="_x0000_s1026" type="#_x0000_t202" style="position:absolute;margin-left:55.95pt;margin-top:138.7pt;width:124.5pt;height:54.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" filled="f" strokecolor="#c00000" strokeweight="1.5pt">
                <v:textbox>
                  <w:txbxContent>
                    <w:p w:rsidR="008208BB" w:rsidRPr="00B17CD9" w:rsidRDefault="008208BB" w:rsidP="008208BB">
                      <w:pPr>
                        <w:jc w:val="center"/>
                        <w:rPr>
                          <w:b/>
                          <w:sz w:val="28"/>
                          <w:szCs w:val="28"/>
                        </w:rPr>
                      </w:pPr>
                      <w:r w:rsidRPr="00B17CD9">
                        <w:rPr>
                          <w:b/>
                          <w:sz w:val="28"/>
                          <w:szCs w:val="28"/>
                        </w:rPr>
                        <w:t>Место размещения</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128C210F" wp14:editId="24DCEBA8">
                <wp:simplePos x="0" y="0"/>
                <wp:positionH relativeFrom="column">
                  <wp:posOffset>4253230</wp:posOffset>
                </wp:positionH>
                <wp:positionV relativeFrom="paragraph">
                  <wp:posOffset>1647190</wp:posOffset>
                </wp:positionV>
                <wp:extent cx="142875" cy="180975"/>
                <wp:effectExtent l="0" t="0" r="28575" b="28575"/>
                <wp:wrapNone/>
                <wp:docPr id="15" name="Багетная рамка 15"/>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6FD7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15" o:spid="_x0000_s1026" type="#_x0000_t84" style="position:absolute;margin-left:334.9pt;margin-top:129.7pt;width:11.2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" fillcolor="#4f81bd" strokecolor="#c00000" strokeweight="2pt"/>
            </w:pict>
          </mc:Fallback>
        </mc:AlternateContent>
      </w:r>
      <w:r>
        <w:rPr>
          <w:noProof/>
          <w:lang w:eastAsia="ru-RU"/>
        </w:rPr>
        <mc:AlternateContent>
          <mc:Choice Requires="wps">
            <w:drawing>
              <wp:anchor distT="0" distB="0" distL="114300" distR="114300" simplePos="0" relativeHeight="251673600" behindDoc="0" locked="0" layoutInCell="1" allowOverlap="1" wp14:anchorId="4A495024" wp14:editId="7994532F">
                <wp:simplePos x="0" y="0"/>
                <wp:positionH relativeFrom="column">
                  <wp:posOffset>4224655</wp:posOffset>
                </wp:positionH>
                <wp:positionV relativeFrom="paragraph">
                  <wp:posOffset>1370965</wp:posOffset>
                </wp:positionV>
                <wp:extent cx="142875" cy="180975"/>
                <wp:effectExtent l="0" t="0" r="28575" b="28575"/>
                <wp:wrapNone/>
                <wp:docPr id="16" name="Багетная рамка 16"/>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B2C4" id="Багетная рамка 16" o:spid="_x0000_s1026" type="#_x0000_t84" style="position:absolute;margin-left:332.65pt;margin-top:107.95pt;width:11.2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" fillcolor="#4f81bd" strokecolor="#c00000" strokeweight="2pt"/>
            </w:pict>
          </mc:Fallback>
        </mc:AlternateContent>
      </w:r>
      <w:r>
        <w:rPr>
          <w:noProof/>
          <w:lang w:eastAsia="ru-RU"/>
        </w:rPr>
        <mc:AlternateContent>
          <mc:Choice Requires="wps">
            <w:drawing>
              <wp:anchor distT="0" distB="0" distL="114300" distR="114300" simplePos="0" relativeHeight="251660288" behindDoc="0" locked="0" layoutInCell="1" allowOverlap="1" wp14:anchorId="4A4837AC" wp14:editId="4F8C963A">
                <wp:simplePos x="0" y="0"/>
                <wp:positionH relativeFrom="column">
                  <wp:posOffset>4224655</wp:posOffset>
                </wp:positionH>
                <wp:positionV relativeFrom="paragraph">
                  <wp:posOffset>1113790</wp:posOffset>
                </wp:positionV>
                <wp:extent cx="142875" cy="180975"/>
                <wp:effectExtent l="0" t="0" r="28575" b="28575"/>
                <wp:wrapNone/>
                <wp:docPr id="3" name="Багетная рамка 3"/>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ACA54" id="Багетная рамка 3" o:spid="_x0000_s1026" type="#_x0000_t84" style="position:absolute;margin-left:332.65pt;margin-top:87.7pt;width:11.2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" fillcolor="#4f81bd" strokecolor="#c00000" strokeweight="2pt"/>
            </w:pict>
          </mc:Fallback>
        </mc:AlternateContent>
      </w:r>
      <w:r>
        <w:rPr>
          <w:noProof/>
          <w:lang w:eastAsia="ru-RU"/>
        </w:rPr>
        <mc:AlternateContent>
          <mc:Choice Requires="wps">
            <w:drawing>
              <wp:anchor distT="0" distB="0" distL="114300" distR="114300" simplePos="0" relativeHeight="251676672" behindDoc="0" locked="0" layoutInCell="1" allowOverlap="1" wp14:anchorId="5F6C199E" wp14:editId="511FA77A">
                <wp:simplePos x="0" y="0"/>
                <wp:positionH relativeFrom="column">
                  <wp:posOffset>4453255</wp:posOffset>
                </wp:positionH>
                <wp:positionV relativeFrom="paragraph">
                  <wp:posOffset>875665</wp:posOffset>
                </wp:positionV>
                <wp:extent cx="142875" cy="180975"/>
                <wp:effectExtent l="0" t="0" r="28575" b="28575"/>
                <wp:wrapNone/>
                <wp:docPr id="20" name="Багетная рамка 20"/>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1E2D" id="Багетная рамка 20" o:spid="_x0000_s1026" type="#_x0000_t84" style="position:absolute;margin-left:350.65pt;margin-top:68.95pt;width:11.2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" fillcolor="#4f81bd" strokecolor="#c00000" strokeweight="2pt"/>
            </w:pict>
          </mc:Fallback>
        </mc:AlternateContent>
      </w:r>
      <w:r>
        <w:rPr>
          <w:noProof/>
          <w:lang w:eastAsia="ru-RU"/>
        </w:rPr>
        <mc:AlternateContent>
          <mc:Choice Requires="wps">
            <w:drawing>
              <wp:anchor distT="0" distB="0" distL="114300" distR="114300" simplePos="0" relativeHeight="251674624" behindDoc="0" locked="0" layoutInCell="1" allowOverlap="1" wp14:anchorId="4668CE6F" wp14:editId="3DC44D5E">
                <wp:simplePos x="0" y="0"/>
                <wp:positionH relativeFrom="column">
                  <wp:posOffset>4519930</wp:posOffset>
                </wp:positionH>
                <wp:positionV relativeFrom="paragraph">
                  <wp:posOffset>1113790</wp:posOffset>
                </wp:positionV>
                <wp:extent cx="142875" cy="180975"/>
                <wp:effectExtent l="0" t="0" r="28575" b="28575"/>
                <wp:wrapNone/>
                <wp:docPr id="18" name="Багетная рамка 18"/>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542A2" id="Багетная рамка 18" o:spid="_x0000_s1026" type="#_x0000_t84" style="position:absolute;margin-left:355.9pt;margin-top:87.7pt;width:11.2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" fillcolor="#4f81bd" strokecolor="#c00000" strokeweight="2pt"/>
            </w:pict>
          </mc:Fallback>
        </mc:AlternateContent>
      </w:r>
      <w:r>
        <w:rPr>
          <w:noProof/>
          <w:lang w:eastAsia="ru-RU"/>
        </w:rPr>
        <mc:AlternateContent>
          <mc:Choice Requires="wps">
            <w:drawing>
              <wp:anchor distT="0" distB="0" distL="114300" distR="114300" simplePos="0" relativeHeight="251675648" behindDoc="0" locked="0" layoutInCell="1" allowOverlap="1" wp14:anchorId="2ED8EF35" wp14:editId="535D98D9">
                <wp:simplePos x="0" y="0"/>
                <wp:positionH relativeFrom="column">
                  <wp:posOffset>4529455</wp:posOffset>
                </wp:positionH>
                <wp:positionV relativeFrom="paragraph">
                  <wp:posOffset>1370965</wp:posOffset>
                </wp:positionV>
                <wp:extent cx="142875" cy="180975"/>
                <wp:effectExtent l="0" t="0" r="28575" b="28575"/>
                <wp:wrapNone/>
                <wp:docPr id="19" name="Багетная рамка 19"/>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DC416" id="Багетная рамка 19" o:spid="_x0000_s1026" type="#_x0000_t84" style="position:absolute;margin-left:356.65pt;margin-top:107.95pt;width:11.2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" fillcolor="#4f81bd" strokecolor="#c00000" strokeweight="2pt"/>
            </w:pict>
          </mc:Fallback>
        </mc:AlternateContent>
      </w:r>
      <w:r>
        <w:rPr>
          <w:noProof/>
          <w:lang w:eastAsia="ru-RU"/>
        </w:rPr>
        <mc:AlternateContent>
          <mc:Choice Requires="wps">
            <w:drawing>
              <wp:anchor distT="0" distB="0" distL="114300" distR="114300" simplePos="0" relativeHeight="251661312" behindDoc="0" locked="0" layoutInCell="1" allowOverlap="1" wp14:anchorId="48BD9971" wp14:editId="2CB4715F">
                <wp:simplePos x="0" y="0"/>
                <wp:positionH relativeFrom="column">
                  <wp:posOffset>4558030</wp:posOffset>
                </wp:positionH>
                <wp:positionV relativeFrom="paragraph">
                  <wp:posOffset>1647190</wp:posOffset>
                </wp:positionV>
                <wp:extent cx="142875" cy="180975"/>
                <wp:effectExtent l="0" t="0" r="28575" b="28575"/>
                <wp:wrapNone/>
                <wp:docPr id="4" name="Багетная рамка 4"/>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99A3" id="Багетная рамка 4" o:spid="_x0000_s1026" type="#_x0000_t84" style="position:absolute;margin-left:358.9pt;margin-top:129.7pt;width:11.2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" fillcolor="#4f81bd" strokecolor="#c00000" strokeweight="2pt"/>
            </w:pict>
          </mc:Fallback>
        </mc:AlternateContent>
      </w:r>
      <w:r>
        <w:rPr>
          <w:noProof/>
          <w:lang w:eastAsia="ru-RU"/>
        </w:rPr>
        <mc:AlternateContent>
          <mc:Choice Requires="wps">
            <w:drawing>
              <wp:anchor distT="0" distB="0" distL="114300" distR="114300" simplePos="0" relativeHeight="251662336" behindDoc="0" locked="0" layoutInCell="1" allowOverlap="1" wp14:anchorId="216E23E1" wp14:editId="19632477">
                <wp:simplePos x="0" y="0"/>
                <wp:positionH relativeFrom="column">
                  <wp:posOffset>4558030</wp:posOffset>
                </wp:positionH>
                <wp:positionV relativeFrom="paragraph">
                  <wp:posOffset>1913890</wp:posOffset>
                </wp:positionV>
                <wp:extent cx="142875" cy="180975"/>
                <wp:effectExtent l="0" t="0" r="28575" b="28575"/>
                <wp:wrapNone/>
                <wp:docPr id="5" name="Багетная рамка 5"/>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FFBF" id="Багетная рамка 5" o:spid="_x0000_s1026" type="#_x0000_t84" style="position:absolute;margin-left:358.9pt;margin-top:150.7pt;width:11.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" fillcolor="#4f81bd" strokecolor="#c00000" strokeweight="2pt"/>
            </w:pict>
          </mc:Fallback>
        </mc:AlternateContent>
      </w:r>
      <w:r>
        <w:rPr>
          <w:noProof/>
          <w:lang w:eastAsia="ru-RU"/>
        </w:rPr>
        <mc:AlternateContent>
          <mc:Choice Requires="wps">
            <w:drawing>
              <wp:anchor distT="0" distB="0" distL="114300" distR="114300" simplePos="0" relativeHeight="251663360" behindDoc="0" locked="0" layoutInCell="1" allowOverlap="1" wp14:anchorId="0B7AA5C7" wp14:editId="7B366DC6">
                <wp:simplePos x="0" y="0"/>
                <wp:positionH relativeFrom="column">
                  <wp:posOffset>4567555</wp:posOffset>
                </wp:positionH>
                <wp:positionV relativeFrom="paragraph">
                  <wp:posOffset>2171065</wp:posOffset>
                </wp:positionV>
                <wp:extent cx="142875" cy="180975"/>
                <wp:effectExtent l="0" t="0" r="28575" b="28575"/>
                <wp:wrapNone/>
                <wp:docPr id="6" name="Багетная рамка 6"/>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061B" id="Багетная рамка 6" o:spid="_x0000_s1026" type="#_x0000_t84" style="position:absolute;margin-left:359.65pt;margin-top:170.95pt;width:11.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" fillcolor="#4f81bd" strokecolor="#c00000" strokeweight="2pt"/>
            </w:pict>
          </mc:Fallback>
        </mc:AlternateContent>
      </w:r>
      <w:r>
        <w:rPr>
          <w:noProof/>
          <w:lang w:eastAsia="ru-RU"/>
        </w:rPr>
        <mc:AlternateContent>
          <mc:Choice Requires="wps">
            <w:drawing>
              <wp:anchor distT="0" distB="0" distL="114300" distR="114300" simplePos="0" relativeHeight="251664384" behindDoc="0" locked="0" layoutInCell="1" allowOverlap="1" wp14:anchorId="721E44C1" wp14:editId="0E409BD3">
                <wp:simplePos x="0" y="0"/>
                <wp:positionH relativeFrom="column">
                  <wp:posOffset>4596130</wp:posOffset>
                </wp:positionH>
                <wp:positionV relativeFrom="paragraph">
                  <wp:posOffset>2428240</wp:posOffset>
                </wp:positionV>
                <wp:extent cx="142875" cy="180975"/>
                <wp:effectExtent l="0" t="0" r="28575" b="28575"/>
                <wp:wrapNone/>
                <wp:docPr id="7" name="Багетная рамка 7"/>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ADDC" id="Багетная рамка 7" o:spid="_x0000_s1026" type="#_x0000_t84" style="position:absolute;margin-left:361.9pt;margin-top:191.2pt;width:11.2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" fillcolor="#4f81bd" strokecolor="#c00000" strokeweight="2pt"/>
            </w:pict>
          </mc:Fallback>
        </mc:AlternateContent>
      </w:r>
      <w:r>
        <w:rPr>
          <w:noProof/>
          <w:lang w:eastAsia="ru-RU"/>
        </w:rPr>
        <mc:AlternateContent>
          <mc:Choice Requires="wps">
            <w:drawing>
              <wp:anchor distT="0" distB="0" distL="114300" distR="114300" simplePos="0" relativeHeight="251665408" behindDoc="0" locked="0" layoutInCell="1" allowOverlap="1" wp14:anchorId="5FA69CEE" wp14:editId="15DF47E8">
                <wp:simplePos x="0" y="0"/>
                <wp:positionH relativeFrom="column">
                  <wp:posOffset>4596130</wp:posOffset>
                </wp:positionH>
                <wp:positionV relativeFrom="paragraph">
                  <wp:posOffset>2675890</wp:posOffset>
                </wp:positionV>
                <wp:extent cx="142875" cy="180975"/>
                <wp:effectExtent l="0" t="0" r="28575" b="28575"/>
                <wp:wrapNone/>
                <wp:docPr id="8" name="Багетная рамка 8"/>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DB60" id="Багетная рамка 8" o:spid="_x0000_s1026" type="#_x0000_t84" style="position:absolute;margin-left:361.9pt;margin-top:210.7pt;width:11.2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" fillcolor="#4f81bd" strokecolor="#c00000" strokeweight="2pt"/>
            </w:pict>
          </mc:Fallback>
        </mc:AlternateContent>
      </w:r>
      <w:r>
        <w:rPr>
          <w:noProof/>
          <w:lang w:eastAsia="ru-RU"/>
        </w:rPr>
        <mc:AlternateContent>
          <mc:Choice Requires="wps">
            <w:drawing>
              <wp:anchor distT="0" distB="0" distL="114300" distR="114300" simplePos="0" relativeHeight="251666432" behindDoc="0" locked="0" layoutInCell="1" allowOverlap="1" wp14:anchorId="31D642E8" wp14:editId="03D19DE5">
                <wp:simplePos x="0" y="0"/>
                <wp:positionH relativeFrom="column">
                  <wp:posOffset>4596130</wp:posOffset>
                </wp:positionH>
                <wp:positionV relativeFrom="paragraph">
                  <wp:posOffset>2923540</wp:posOffset>
                </wp:positionV>
                <wp:extent cx="142875" cy="180975"/>
                <wp:effectExtent l="0" t="0" r="28575" b="28575"/>
                <wp:wrapNone/>
                <wp:docPr id="9" name="Багетная рамка 9"/>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80A6A" id="Багетная рамка 9" o:spid="_x0000_s1026" type="#_x0000_t84" style="position:absolute;margin-left:361.9pt;margin-top:230.2pt;width:11.2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" fillcolor="#4f81bd" strokecolor="#c00000" strokeweight="2pt"/>
            </w:pict>
          </mc:Fallback>
        </mc:AlternateContent>
      </w:r>
      <w:r>
        <w:rPr>
          <w:noProof/>
          <w:lang w:eastAsia="ru-RU"/>
        </w:rPr>
        <mc:AlternateContent>
          <mc:Choice Requires="wps">
            <w:drawing>
              <wp:anchor distT="0" distB="0" distL="114300" distR="114300" simplePos="0" relativeHeight="251667456" behindDoc="0" locked="0" layoutInCell="1" allowOverlap="1" wp14:anchorId="1BA304FA" wp14:editId="5802B9CB">
                <wp:simplePos x="0" y="0"/>
                <wp:positionH relativeFrom="column">
                  <wp:posOffset>4291330</wp:posOffset>
                </wp:positionH>
                <wp:positionV relativeFrom="paragraph">
                  <wp:posOffset>2914015</wp:posOffset>
                </wp:positionV>
                <wp:extent cx="142875" cy="180975"/>
                <wp:effectExtent l="0" t="0" r="28575" b="28575"/>
                <wp:wrapNone/>
                <wp:docPr id="10" name="Багетная рамка 10"/>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CD9D" id="Багетная рамка 10" o:spid="_x0000_s1026" type="#_x0000_t84" style="position:absolute;margin-left:337.9pt;margin-top:229.45pt;width:11.2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" fillcolor="#4f81bd" strokecolor="#c00000" strokeweight="2pt"/>
            </w:pict>
          </mc:Fallback>
        </mc:AlternateContent>
      </w:r>
      <w:r>
        <w:rPr>
          <w:noProof/>
          <w:lang w:eastAsia="ru-RU"/>
        </w:rPr>
        <mc:AlternateContent>
          <mc:Choice Requires="wps">
            <w:drawing>
              <wp:anchor distT="0" distB="0" distL="114300" distR="114300" simplePos="0" relativeHeight="251668480" behindDoc="0" locked="0" layoutInCell="1" allowOverlap="1" wp14:anchorId="7B9E8BD1" wp14:editId="0C66C06C">
                <wp:simplePos x="0" y="0"/>
                <wp:positionH relativeFrom="column">
                  <wp:posOffset>4291330</wp:posOffset>
                </wp:positionH>
                <wp:positionV relativeFrom="paragraph">
                  <wp:posOffset>2675890</wp:posOffset>
                </wp:positionV>
                <wp:extent cx="142875" cy="180975"/>
                <wp:effectExtent l="0" t="0" r="28575" b="28575"/>
                <wp:wrapNone/>
                <wp:docPr id="11" name="Багетная рамка 11"/>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DB05E" id="Багетная рамка 11" o:spid="_x0000_s1026" type="#_x0000_t84" style="position:absolute;margin-left:337.9pt;margin-top:210.7pt;width:11.2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" fillcolor="#4f81bd" strokecolor="#c00000" strokeweight="2pt"/>
            </w:pict>
          </mc:Fallback>
        </mc:AlternateContent>
      </w:r>
      <w:r>
        <w:rPr>
          <w:noProof/>
          <w:lang w:eastAsia="ru-RU"/>
        </w:rPr>
        <mc:AlternateContent>
          <mc:Choice Requires="wps">
            <w:drawing>
              <wp:anchor distT="0" distB="0" distL="114300" distR="114300" simplePos="0" relativeHeight="251669504" behindDoc="0" locked="0" layoutInCell="1" allowOverlap="1" wp14:anchorId="5CF0AD80" wp14:editId="183CDF2B">
                <wp:simplePos x="0" y="0"/>
                <wp:positionH relativeFrom="column">
                  <wp:posOffset>4291330</wp:posOffset>
                </wp:positionH>
                <wp:positionV relativeFrom="paragraph">
                  <wp:posOffset>2428240</wp:posOffset>
                </wp:positionV>
                <wp:extent cx="142875" cy="180975"/>
                <wp:effectExtent l="0" t="0" r="28575" b="28575"/>
                <wp:wrapNone/>
                <wp:docPr id="12" name="Багетная рамка 12"/>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AF874" id="Багетная рамка 12" o:spid="_x0000_s1026" type="#_x0000_t84" style="position:absolute;margin-left:337.9pt;margin-top:191.2pt;width:11.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" fillcolor="#4f81bd" strokecolor="#c00000" strokeweight="2pt"/>
            </w:pict>
          </mc:Fallback>
        </mc:AlternateContent>
      </w:r>
      <w:r>
        <w:rPr>
          <w:noProof/>
          <w:lang w:eastAsia="ru-RU"/>
        </w:rPr>
        <mc:AlternateContent>
          <mc:Choice Requires="wps">
            <w:drawing>
              <wp:anchor distT="0" distB="0" distL="114300" distR="114300" simplePos="0" relativeHeight="251670528" behindDoc="0" locked="0" layoutInCell="1" allowOverlap="1" wp14:anchorId="724A3C06" wp14:editId="24EDB65B">
                <wp:simplePos x="0" y="0"/>
                <wp:positionH relativeFrom="column">
                  <wp:posOffset>4281805</wp:posOffset>
                </wp:positionH>
                <wp:positionV relativeFrom="paragraph">
                  <wp:posOffset>2171065</wp:posOffset>
                </wp:positionV>
                <wp:extent cx="142875" cy="180975"/>
                <wp:effectExtent l="0" t="0" r="28575" b="28575"/>
                <wp:wrapNone/>
                <wp:docPr id="13" name="Багетная рамка 13"/>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FFD5C" id="Багетная рамка 13" o:spid="_x0000_s1026" type="#_x0000_t84" style="position:absolute;margin-left:337.15pt;margin-top:170.95pt;width:11.2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" fillcolor="#4f81bd" strokecolor="#c00000" strokeweight="2pt"/>
            </w:pict>
          </mc:Fallback>
        </mc:AlternateContent>
      </w:r>
      <w:r>
        <w:rPr>
          <w:noProof/>
          <w:lang w:eastAsia="ru-RU"/>
        </w:rPr>
        <mc:AlternateContent>
          <mc:Choice Requires="wps">
            <w:drawing>
              <wp:anchor distT="0" distB="0" distL="114300" distR="114300" simplePos="0" relativeHeight="251671552" behindDoc="0" locked="0" layoutInCell="1" allowOverlap="1" wp14:anchorId="4E79846B" wp14:editId="26D9E207">
                <wp:simplePos x="0" y="0"/>
                <wp:positionH relativeFrom="column">
                  <wp:posOffset>4281805</wp:posOffset>
                </wp:positionH>
                <wp:positionV relativeFrom="paragraph">
                  <wp:posOffset>1913890</wp:posOffset>
                </wp:positionV>
                <wp:extent cx="142875" cy="180975"/>
                <wp:effectExtent l="0" t="0" r="28575" b="28575"/>
                <wp:wrapNone/>
                <wp:docPr id="14" name="Багетная рамка 14"/>
                <wp:cNvGraphicFramePr/>
                <a:graphic xmlns:a="http://schemas.openxmlformats.org/drawingml/2006/main">
                  <a:graphicData uri="http://schemas.microsoft.com/office/word/2010/wordprocessingShape">
                    <wps:wsp>
                      <wps:cNvSpPr/>
                      <wps:spPr>
                        <a:xfrm>
                          <a:off x="0" y="0"/>
                          <a:ext cx="142875" cy="180975"/>
                        </a:xfrm>
                        <a:prstGeom prst="bevel">
                          <a:avLst/>
                        </a:prstGeom>
                        <a:solidFill>
                          <a:srgbClr val="4F81BD"/>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65D4" id="Багетная рамка 14" o:spid="_x0000_s1026" type="#_x0000_t84" style="position:absolute;margin-left:337.15pt;margin-top:150.7pt;width:11.2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" fillcolor="#4f81bd" strokecolor="#c00000" strokeweight="2pt"/>
            </w:pict>
          </mc:Fallback>
        </mc:AlternateContent>
      </w:r>
      <w:r>
        <w:rPr>
          <w:noProof/>
          <w:lang w:eastAsia="ru-RU"/>
        </w:rPr>
        <mc:AlternateContent>
          <mc:Choice Requires="wps">
            <w:drawing>
              <wp:anchor distT="0" distB="0" distL="114300" distR="114300" simplePos="0" relativeHeight="251659264" behindDoc="0" locked="0" layoutInCell="1" allowOverlap="1" wp14:anchorId="0FC0E244" wp14:editId="75B4F542">
                <wp:simplePos x="0" y="0"/>
                <wp:positionH relativeFrom="column">
                  <wp:posOffset>4225289</wp:posOffset>
                </wp:positionH>
                <wp:positionV relativeFrom="paragraph">
                  <wp:posOffset>875665</wp:posOffset>
                </wp:positionV>
                <wp:extent cx="142875" cy="180975"/>
                <wp:effectExtent l="0" t="0" r="28575" b="28575"/>
                <wp:wrapNone/>
                <wp:docPr id="2" name="Багетная рамка 2"/>
                <wp:cNvGraphicFramePr/>
                <a:graphic xmlns:a="http://schemas.openxmlformats.org/drawingml/2006/main">
                  <a:graphicData uri="http://schemas.microsoft.com/office/word/2010/wordprocessingShape">
                    <wps:wsp>
                      <wps:cNvSpPr/>
                      <wps:spPr>
                        <a:xfrm>
                          <a:off x="0" y="0"/>
                          <a:ext cx="142875" cy="180975"/>
                        </a:xfrm>
                        <a:prstGeom prst="bevel">
                          <a:avLst/>
                        </a:prstGeom>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E0FF6" id="Багетная рамка 2" o:spid="_x0000_s1026" type="#_x0000_t84" style="position:absolute;margin-left:332.7pt;margin-top:68.95pt;width:11.2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" fillcolor="#5b9bd5 [3204]" strokecolor="#c00000" strokeweight="1pt"/>
            </w:pict>
          </mc:Fallback>
        </mc:AlternateContent>
      </w:r>
      <w:r>
        <w:rPr>
          <w:noProof/>
          <w:lang w:eastAsia="ru-RU"/>
        </w:rPr>
        <w:drawing>
          <wp:inline distT="0" distB="0" distL="0" distR="0" wp14:anchorId="3A31EBC6" wp14:editId="282EDC14">
            <wp:extent cx="5915025" cy="46157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371" t="16809" r="37180" b="6266"/>
                    <a:stretch/>
                  </pic:blipFill>
                  <pic:spPr bwMode="auto">
                    <a:xfrm>
                      <a:off x="0" y="0"/>
                      <a:ext cx="5911865" cy="4613305"/>
                    </a:xfrm>
                    <a:prstGeom prst="rect">
                      <a:avLst/>
                    </a:prstGeom>
                    <a:ln>
                      <a:noFill/>
                    </a:ln>
                    <a:extLst>
                      <a:ext uri="{53640926-AAD7-44D8-BBD7-CCE9431645EC}">
                        <a14:shadowObscured xmlns:a14="http://schemas.microsoft.com/office/drawing/2010/main"/>
                      </a:ext>
                    </a:extLst>
                  </pic:spPr>
                </pic:pic>
              </a:graphicData>
            </a:graphic>
          </wp:inline>
        </w:drawing>
      </w:r>
    </w:p>
    <w:p w:rsidR="008208BB" w:rsidRDefault="008208BB" w:rsidP="000A5AD2">
      <w:pPr>
        <w:ind w:firstLine="709"/>
        <w:jc w:val="both"/>
        <w:rPr>
          <w:rFonts w:ascii="PT Astra Serif" w:hAnsi="PT Astra Serif" w:cs="Arial"/>
          <w:sz w:val="28"/>
          <w:szCs w:val="28"/>
        </w:rPr>
      </w:pPr>
    </w:p>
    <w:p w:rsidR="008208BB" w:rsidRPr="00C65EE5" w:rsidRDefault="008208BB" w:rsidP="000A5AD2">
      <w:pPr>
        <w:ind w:firstLine="709"/>
        <w:jc w:val="both"/>
        <w:rPr>
          <w:rFonts w:ascii="PT Astra Serif" w:hAnsi="PT Astra Serif" w:cs="Arial"/>
          <w:sz w:val="28"/>
          <w:szCs w:val="28"/>
        </w:rPr>
      </w:pPr>
    </w:p>
    <w:sectPr w:rsidR="008208BB" w:rsidRPr="00C65EE5" w:rsidSect="00724E8F">
      <w:pgSz w:w="11906" w:h="16838"/>
      <w:pgMar w:top="567" w:right="851" w:bottom="1134" w:left="1701"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880" w:rsidRDefault="00327880">
      <w:r>
        <w:separator/>
      </w:r>
    </w:p>
  </w:endnote>
  <w:endnote w:type="continuationSeparator" w:id="0">
    <w:p w:rsidR="00327880" w:rsidRDefault="0032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880" w:rsidRDefault="00327880">
      <w:r>
        <w:separator/>
      </w:r>
    </w:p>
  </w:footnote>
  <w:footnote w:type="continuationSeparator" w:id="0">
    <w:p w:rsidR="00327880" w:rsidRDefault="00327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00032E22"/>
    <w:multiLevelType w:val="hybridMultilevel"/>
    <w:tmpl w:val="04F6A28E"/>
    <w:lvl w:ilvl="0" w:tplc="635E910C">
      <w:start w:val="5"/>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73163A"/>
    <w:multiLevelType w:val="hybridMultilevel"/>
    <w:tmpl w:val="96C6A7CA"/>
    <w:lvl w:ilvl="0" w:tplc="CE54257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5C51984"/>
    <w:multiLevelType w:val="multilevel"/>
    <w:tmpl w:val="00DEB97E"/>
    <w:lvl w:ilvl="0">
      <w:start w:val="1"/>
      <w:numFmt w:val="decimal"/>
      <w:lvlText w:val="%1."/>
      <w:lvlJc w:val="left"/>
      <w:pPr>
        <w:ind w:left="927"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CF87D0E"/>
    <w:multiLevelType w:val="multilevel"/>
    <w:tmpl w:val="73D67446"/>
    <w:lvl w:ilvl="0">
      <w:start w:val="1"/>
      <w:numFmt w:val="bullet"/>
      <w:suff w:val="space"/>
      <w:lvlText w:val="-"/>
      <w:lvlJc w:val="left"/>
      <w:pPr>
        <w:ind w:left="360" w:hanging="360"/>
      </w:pPr>
      <w:rPr>
        <w:rFonts w:ascii="Times New Roman" w:hAnsi="Times New Roman" w:cs="Times New Roman"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2460D"/>
    <w:multiLevelType w:val="multilevel"/>
    <w:tmpl w:val="5100FADC"/>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6" w15:restartNumberingAfterBreak="0">
    <w:nsid w:val="349153D9"/>
    <w:multiLevelType w:val="multilevel"/>
    <w:tmpl w:val="C9D44CE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67739C2"/>
    <w:multiLevelType w:val="multilevel"/>
    <w:tmpl w:val="09068818"/>
    <w:lvl w:ilvl="0">
      <w:start w:val="4"/>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473D3838"/>
    <w:multiLevelType w:val="multilevel"/>
    <w:tmpl w:val="0FE41148"/>
    <w:lvl w:ilvl="0">
      <w:start w:val="1"/>
      <w:numFmt w:val="decimal"/>
      <w:suff w:val="space"/>
      <w:lvlText w:val="%1."/>
      <w:lvlJc w:val="left"/>
      <w:pPr>
        <w:ind w:left="360" w:hanging="360"/>
      </w:pPr>
      <w:rPr>
        <w:rFonts w:hint="default"/>
      </w:rPr>
    </w:lvl>
    <w:lvl w:ilvl="1">
      <w:start w:val="1"/>
      <w:numFmt w:val="bullet"/>
      <w:suff w:val="space"/>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EC646E5"/>
    <w:multiLevelType w:val="multilevel"/>
    <w:tmpl w:val="4BE27E84"/>
    <w:lvl w:ilvl="0">
      <w:start w:val="1"/>
      <w:numFmt w:val="decimal"/>
      <w:lvlText w:val="%1."/>
      <w:lvlJc w:val="left"/>
      <w:pPr>
        <w:ind w:left="720" w:hanging="360"/>
      </w:pPr>
    </w:lvl>
    <w:lvl w:ilvl="1">
      <w:start w:val="1"/>
      <w:numFmt w:val="decimal"/>
      <w:isLgl/>
      <w:lvlText w:val="%1.%2."/>
      <w:lvlJc w:val="left"/>
      <w:pPr>
        <w:ind w:left="1288" w:hanging="720"/>
      </w:pPr>
      <w:rPr>
        <w:b w:val="0"/>
      </w:r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15:restartNumberingAfterBreak="0">
    <w:nsid w:val="52D1719D"/>
    <w:multiLevelType w:val="multilevel"/>
    <w:tmpl w:val="7D2A5460"/>
    <w:lvl w:ilvl="0">
      <w:start w:val="7"/>
      <w:numFmt w:val="decimal"/>
      <w:suff w:val="space"/>
      <w:lvlText w:val="%1."/>
      <w:lvlJc w:val="left"/>
      <w:pPr>
        <w:ind w:left="0" w:firstLine="709"/>
      </w:pPr>
      <w:rPr>
        <w:rFonts w:hint="default"/>
        <w:color w:val="auto"/>
      </w:rPr>
    </w:lvl>
    <w:lvl w:ilvl="1">
      <w:start w:val="1"/>
      <w:numFmt w:val="decimal"/>
      <w:suff w:val="space"/>
      <w:lvlText w:val="%2)"/>
      <w:lvlJc w:val="left"/>
      <w:pPr>
        <w:ind w:left="1"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1" w15:restartNumberingAfterBreak="0">
    <w:nsid w:val="5D19498D"/>
    <w:multiLevelType w:val="multilevel"/>
    <w:tmpl w:val="C22CCA7E"/>
    <w:lvl w:ilvl="0">
      <w:start w:val="1"/>
      <w:numFmt w:val="bullet"/>
      <w:suff w:val="space"/>
      <w:lvlText w:val="-"/>
      <w:lvlJc w:val="left"/>
      <w:pPr>
        <w:ind w:left="0" w:firstLine="709"/>
      </w:pPr>
      <w:rPr>
        <w:rFonts w:ascii="Times New Roman" w:hAnsi="Times New Roman" w:cs="Times New Roman" w:hint="default"/>
      </w:rPr>
    </w:lvl>
    <w:lvl w:ilvl="1">
      <w:start w:val="1"/>
      <w:numFmt w:val="decimal"/>
      <w:suff w:val="space"/>
      <w:lvlText w:val="%2)"/>
      <w:lvlJc w:val="left"/>
      <w:pPr>
        <w:ind w:left="0" w:firstLine="709"/>
      </w:pPr>
      <w:rPr>
        <w:rFonts w:hint="default"/>
      </w:rPr>
    </w:lvl>
    <w:lvl w:ilvl="2">
      <w:start w:val="1"/>
      <w:numFmt w:val="russianLower"/>
      <w:suff w:val="space"/>
      <w:lvlText w:val="%3)"/>
      <w:lvlJc w:val="left"/>
      <w:pPr>
        <w:ind w:left="0" w:firstLine="709"/>
      </w:pPr>
      <w:rPr>
        <w:rFonts w:hint="default"/>
      </w:rPr>
    </w:lvl>
    <w:lvl w:ilvl="3">
      <w:start w:val="1"/>
      <w:numFmt w:val="bullet"/>
      <w:suff w:val="space"/>
      <w:lvlText w:val="-"/>
      <w:lvlJc w:val="left"/>
      <w:pPr>
        <w:ind w:left="0" w:firstLine="709"/>
      </w:pPr>
      <w:rPr>
        <w:rFonts w:ascii="Arial" w:hAnsi="Arial" w:hint="default"/>
      </w:rPr>
    </w:lvl>
    <w:lvl w:ilvl="4">
      <w:start w:val="1"/>
      <w:numFmt w:val="none"/>
      <w:lvlText w:val=""/>
      <w:lvlJc w:val="left"/>
      <w:pPr>
        <w:tabs>
          <w:tab w:val="num" w:pos="709"/>
        </w:tabs>
        <w:ind w:left="0" w:firstLine="709"/>
      </w:pPr>
      <w:rPr>
        <w:rFonts w:hint="default"/>
      </w:rPr>
    </w:lvl>
    <w:lvl w:ilvl="5">
      <w:start w:val="1"/>
      <w:numFmt w:val="none"/>
      <w:lvlText w:val=""/>
      <w:lvlJc w:val="left"/>
      <w:pPr>
        <w:tabs>
          <w:tab w:val="num" w:pos="709"/>
        </w:tabs>
        <w:ind w:left="0" w:firstLine="709"/>
      </w:pPr>
      <w:rPr>
        <w:rFonts w:hint="default"/>
      </w:rPr>
    </w:lvl>
    <w:lvl w:ilvl="6">
      <w:start w:val="1"/>
      <w:numFmt w:val="none"/>
      <w:lvlText w:val=""/>
      <w:lvlJc w:val="left"/>
      <w:pPr>
        <w:tabs>
          <w:tab w:val="num" w:pos="709"/>
        </w:tabs>
        <w:ind w:left="0" w:firstLine="709"/>
      </w:pPr>
      <w:rPr>
        <w:rFonts w:hint="default"/>
      </w:rPr>
    </w:lvl>
    <w:lvl w:ilvl="7">
      <w:start w:val="1"/>
      <w:numFmt w:val="none"/>
      <w:lvlText w:val=""/>
      <w:lvlJc w:val="left"/>
      <w:pPr>
        <w:tabs>
          <w:tab w:val="num" w:pos="709"/>
        </w:tabs>
        <w:ind w:left="0" w:firstLine="709"/>
      </w:pPr>
      <w:rPr>
        <w:rFonts w:hint="default"/>
      </w:rPr>
    </w:lvl>
    <w:lvl w:ilvl="8">
      <w:start w:val="1"/>
      <w:numFmt w:val="none"/>
      <w:lvlText w:val=""/>
      <w:lvlJc w:val="left"/>
      <w:pPr>
        <w:tabs>
          <w:tab w:val="num" w:pos="709"/>
        </w:tabs>
        <w:ind w:left="0" w:firstLine="709"/>
      </w:pPr>
      <w:rPr>
        <w:rFonts w:hint="default"/>
      </w:rPr>
    </w:lvl>
  </w:abstractNum>
  <w:abstractNum w:abstractNumId="12" w15:restartNumberingAfterBreak="0">
    <w:nsid w:val="66DC6055"/>
    <w:multiLevelType w:val="multilevel"/>
    <w:tmpl w:val="F49A447A"/>
    <w:lvl w:ilvl="0">
      <w:start w:val="1"/>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3" w15:restartNumberingAfterBreak="0">
    <w:nsid w:val="6AD6519F"/>
    <w:multiLevelType w:val="multilevel"/>
    <w:tmpl w:val="7E2E14AA"/>
    <w:lvl w:ilvl="0">
      <w:start w:val="1"/>
      <w:numFmt w:val="decimal"/>
      <w:lvlText w:val="%1."/>
      <w:lvlJc w:val="left"/>
      <w:pPr>
        <w:ind w:left="1068"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824"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64" w:hanging="2160"/>
      </w:pPr>
      <w:rPr>
        <w:rFonts w:hint="default"/>
      </w:rPr>
    </w:lvl>
  </w:abstractNum>
  <w:abstractNum w:abstractNumId="14" w15:restartNumberingAfterBreak="0">
    <w:nsid w:val="6F572A9B"/>
    <w:multiLevelType w:val="hybridMultilevel"/>
    <w:tmpl w:val="B0E27E30"/>
    <w:lvl w:ilvl="0" w:tplc="14008A0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7EB00921"/>
    <w:multiLevelType w:val="hybridMultilevel"/>
    <w:tmpl w:val="85105E58"/>
    <w:lvl w:ilvl="0" w:tplc="5EE84D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num>
  <w:num w:numId="5">
    <w:abstractNumId w:val="4"/>
  </w:num>
  <w:num w:numId="6">
    <w:abstractNumId w:val="8"/>
  </w:num>
  <w:num w:numId="7">
    <w:abstractNumId w:val="10"/>
  </w:num>
  <w:num w:numId="8">
    <w:abstractNumId w:val="3"/>
  </w:num>
  <w:num w:numId="9">
    <w:abstractNumId w:val="11"/>
  </w:num>
  <w:num w:numId="10">
    <w:abstractNumId w:val="1"/>
  </w:num>
  <w:num w:numId="11">
    <w:abstractNumId w:val="7"/>
  </w:num>
  <w:num w:numId="12">
    <w:abstractNumId w:val="15"/>
  </w:num>
  <w:num w:numId="13">
    <w:abstractNumId w:val="5"/>
  </w:num>
  <w:num w:numId="14">
    <w:abstractNumId w:val="2"/>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06CC5"/>
    <w:rsid w:val="00010179"/>
    <w:rsid w:val="0004561B"/>
    <w:rsid w:val="000831DE"/>
    <w:rsid w:val="00097D31"/>
    <w:rsid w:val="000A5AD2"/>
    <w:rsid w:val="000D05A0"/>
    <w:rsid w:val="000E6231"/>
    <w:rsid w:val="000F03B2"/>
    <w:rsid w:val="00105D84"/>
    <w:rsid w:val="00115CE3"/>
    <w:rsid w:val="0011670F"/>
    <w:rsid w:val="0012626D"/>
    <w:rsid w:val="00140632"/>
    <w:rsid w:val="0016136D"/>
    <w:rsid w:val="001616E0"/>
    <w:rsid w:val="001679F3"/>
    <w:rsid w:val="00173F67"/>
    <w:rsid w:val="00174BF8"/>
    <w:rsid w:val="00195621"/>
    <w:rsid w:val="001A5FBD"/>
    <w:rsid w:val="001C32A8"/>
    <w:rsid w:val="001C6EAE"/>
    <w:rsid w:val="001C7CE2"/>
    <w:rsid w:val="001E53E5"/>
    <w:rsid w:val="002013D6"/>
    <w:rsid w:val="0021412F"/>
    <w:rsid w:val="002147F8"/>
    <w:rsid w:val="0022460E"/>
    <w:rsid w:val="00236560"/>
    <w:rsid w:val="00260B37"/>
    <w:rsid w:val="00270C3B"/>
    <w:rsid w:val="0027725A"/>
    <w:rsid w:val="0029794D"/>
    <w:rsid w:val="002A16C1"/>
    <w:rsid w:val="002B4FD2"/>
    <w:rsid w:val="002C5703"/>
    <w:rsid w:val="002D1AD9"/>
    <w:rsid w:val="002E54BE"/>
    <w:rsid w:val="00300EBF"/>
    <w:rsid w:val="00322635"/>
    <w:rsid w:val="00327880"/>
    <w:rsid w:val="00341807"/>
    <w:rsid w:val="00352D11"/>
    <w:rsid w:val="003A2384"/>
    <w:rsid w:val="003C4BD5"/>
    <w:rsid w:val="003D216B"/>
    <w:rsid w:val="004005D1"/>
    <w:rsid w:val="0042639E"/>
    <w:rsid w:val="00443AD3"/>
    <w:rsid w:val="00447CB8"/>
    <w:rsid w:val="004544AE"/>
    <w:rsid w:val="0048387B"/>
    <w:rsid w:val="004964FF"/>
    <w:rsid w:val="004A3E4D"/>
    <w:rsid w:val="004C74A2"/>
    <w:rsid w:val="004F6A58"/>
    <w:rsid w:val="00527B97"/>
    <w:rsid w:val="005A6A47"/>
    <w:rsid w:val="005B2800"/>
    <w:rsid w:val="005B3753"/>
    <w:rsid w:val="005C6B9A"/>
    <w:rsid w:val="005F6D36"/>
    <w:rsid w:val="005F7562"/>
    <w:rsid w:val="005F7DEF"/>
    <w:rsid w:val="00621F7D"/>
    <w:rsid w:val="006237D1"/>
    <w:rsid w:val="0062411E"/>
    <w:rsid w:val="00625C41"/>
    <w:rsid w:val="00631C5C"/>
    <w:rsid w:val="00645302"/>
    <w:rsid w:val="00653F9A"/>
    <w:rsid w:val="006F2075"/>
    <w:rsid w:val="006F50CC"/>
    <w:rsid w:val="007112E3"/>
    <w:rsid w:val="007143EE"/>
    <w:rsid w:val="00724E8F"/>
    <w:rsid w:val="00735804"/>
    <w:rsid w:val="00750ABC"/>
    <w:rsid w:val="00751008"/>
    <w:rsid w:val="00765826"/>
    <w:rsid w:val="00796661"/>
    <w:rsid w:val="007F12CE"/>
    <w:rsid w:val="007F4F01"/>
    <w:rsid w:val="008208BB"/>
    <w:rsid w:val="00826211"/>
    <w:rsid w:val="0083223B"/>
    <w:rsid w:val="00856FDA"/>
    <w:rsid w:val="00886A38"/>
    <w:rsid w:val="00893062"/>
    <w:rsid w:val="008A457D"/>
    <w:rsid w:val="008F2E0C"/>
    <w:rsid w:val="0090361D"/>
    <w:rsid w:val="009110D2"/>
    <w:rsid w:val="009A7968"/>
    <w:rsid w:val="009E110C"/>
    <w:rsid w:val="00A24EB9"/>
    <w:rsid w:val="00A333F8"/>
    <w:rsid w:val="00A63759"/>
    <w:rsid w:val="00A72288"/>
    <w:rsid w:val="00A9089D"/>
    <w:rsid w:val="00AD034A"/>
    <w:rsid w:val="00B0593F"/>
    <w:rsid w:val="00B3438A"/>
    <w:rsid w:val="00B562C1"/>
    <w:rsid w:val="00B63641"/>
    <w:rsid w:val="00B700E6"/>
    <w:rsid w:val="00BA4658"/>
    <w:rsid w:val="00BB7814"/>
    <w:rsid w:val="00BD119E"/>
    <w:rsid w:val="00BD2261"/>
    <w:rsid w:val="00C42B89"/>
    <w:rsid w:val="00C65EE5"/>
    <w:rsid w:val="00CC4111"/>
    <w:rsid w:val="00CF25B5"/>
    <w:rsid w:val="00CF3559"/>
    <w:rsid w:val="00D04551"/>
    <w:rsid w:val="00D37F14"/>
    <w:rsid w:val="00D9605C"/>
    <w:rsid w:val="00DB686A"/>
    <w:rsid w:val="00E03E77"/>
    <w:rsid w:val="00E06FAE"/>
    <w:rsid w:val="00E07F02"/>
    <w:rsid w:val="00E11B07"/>
    <w:rsid w:val="00E35DD3"/>
    <w:rsid w:val="00E41E47"/>
    <w:rsid w:val="00E67319"/>
    <w:rsid w:val="00E727C9"/>
    <w:rsid w:val="00E972A0"/>
    <w:rsid w:val="00EC159A"/>
    <w:rsid w:val="00F06A2D"/>
    <w:rsid w:val="00F40B57"/>
    <w:rsid w:val="00F523C4"/>
    <w:rsid w:val="00F63BDF"/>
    <w:rsid w:val="00F737E5"/>
    <w:rsid w:val="00F825D0"/>
    <w:rsid w:val="00F95817"/>
    <w:rsid w:val="00F96022"/>
    <w:rsid w:val="00FB1569"/>
    <w:rsid w:val="00FC176A"/>
    <w:rsid w:val="00FD642B"/>
    <w:rsid w:val="00FE04D2"/>
    <w:rsid w:val="00FE125F"/>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5411E46"/>
  <w15:chartTrackingRefBased/>
  <w15:docId w15:val="{F79B9BD1-DE52-4819-A36B-3B13E8D5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style>
  <w:style w:type="character" w:customStyle="1" w:styleId="a6">
    <w:name w:val="Тема примечания Знак"/>
    <w:rPr>
      <w:b/>
      <w:bCs/>
    </w:rPr>
  </w:style>
  <w:style w:type="character" w:styleId="a7">
    <w:name w:val="Placeholder Text"/>
    <w:rPr>
      <w:color w:val="808080"/>
    </w:rPr>
  </w:style>
  <w:style w:type="character" w:styleId="a8">
    <w:name w:val="Hyperlink"/>
    <w:rPr>
      <w:color w:val="0000FF"/>
      <w:u w:val="single"/>
    </w:rPr>
  </w:style>
  <w:style w:type="character" w:customStyle="1" w:styleId="a9">
    <w:name w:val="Текст Знак"/>
    <w:rPr>
      <w:rFonts w:ascii="Courier New" w:hAnsi="Courier New" w:cs="Courier New"/>
    </w:rPr>
  </w:style>
  <w:style w:type="paragraph" w:customStyle="1" w:styleId="12">
    <w:name w:val="Заголовок1"/>
    <w:basedOn w:val="a"/>
    <w:next w:val="aa"/>
    <w:pPr>
      <w:keepNext/>
      <w:spacing w:before="240" w:after="120"/>
    </w:pPr>
    <w:rPr>
      <w:rFonts w:ascii="Liberation Sans" w:eastAsia="Microsoft YaHei" w:hAnsi="Liberation Sans" w:cs="Mangal"/>
      <w:sz w:val="28"/>
      <w:szCs w:val="28"/>
    </w:rPr>
  </w:style>
  <w:style w:type="paragraph" w:styleId="aa">
    <w:name w:val="Body Text"/>
    <w:basedOn w:val="a"/>
    <w:pPr>
      <w:jc w:val="both"/>
    </w:pPr>
    <w:rPr>
      <w:sz w:val="28"/>
    </w:rPr>
  </w:style>
  <w:style w:type="paragraph" w:styleId="ab">
    <w:name w:val="List"/>
    <w:basedOn w:val="aa"/>
    <w:rPr>
      <w:rFonts w:cs="Mangal"/>
    </w:rPr>
  </w:style>
  <w:style w:type="paragraph" w:styleId="ac">
    <w:name w:val="caption"/>
    <w:basedOn w:val="a"/>
    <w:qFormat/>
    <w:pPr>
      <w:suppressLineNumbers/>
      <w:spacing w:before="120" w:after="120"/>
    </w:pPr>
    <w:rPr>
      <w:rFonts w:cs="Mangal"/>
      <w:i/>
      <w:iCs/>
    </w:rPr>
  </w:style>
  <w:style w:type="paragraph" w:customStyle="1" w:styleId="31">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d">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link w:val="af0"/>
    <w:uiPriority w:val="99"/>
  </w:style>
  <w:style w:type="paragraph" w:styleId="af1">
    <w:name w:val="footer"/>
    <w:basedOn w:val="a"/>
  </w:style>
  <w:style w:type="paragraph" w:styleId="af2">
    <w:name w:val="Balloon Text"/>
    <w:basedOn w:val="a"/>
    <w:rPr>
      <w:rFonts w:ascii="Tahoma" w:hAnsi="Tahoma" w:cs="Tahoma"/>
      <w:sz w:val="16"/>
      <w:szCs w:val="16"/>
    </w:rPr>
  </w:style>
  <w:style w:type="paragraph" w:customStyle="1" w:styleId="15">
    <w:name w:val="Текст примечания1"/>
    <w:basedOn w:val="a"/>
    <w:rPr>
      <w:sz w:val="20"/>
      <w:szCs w:val="20"/>
    </w:rPr>
  </w:style>
  <w:style w:type="paragraph" w:styleId="af3">
    <w:name w:val="annotation subject"/>
    <w:basedOn w:val="15"/>
    <w:next w:val="15"/>
    <w:rPr>
      <w:b/>
      <w:bCs/>
    </w:rPr>
  </w:style>
  <w:style w:type="paragraph" w:styleId="af4">
    <w:name w:val="Revision"/>
    <w:pPr>
      <w:suppressAutoHyphens/>
    </w:pPr>
    <w:rPr>
      <w:sz w:val="24"/>
      <w:szCs w:val="24"/>
      <w:lang w:eastAsia="zh-CN"/>
    </w:rPr>
  </w:style>
  <w:style w:type="paragraph" w:customStyle="1" w:styleId="16">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5">
    <w:name w:val="List Paragraph"/>
    <w:basedOn w:val="a"/>
    <w:uiPriority w:val="34"/>
    <w:qFormat/>
    <w:pPr>
      <w:ind w:left="720"/>
      <w:contextualSpacing/>
    </w:pPr>
  </w:style>
  <w:style w:type="paragraph" w:customStyle="1" w:styleId="af6">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7">
    <w:name w:val="Знак Знак1 Знак"/>
    <w:basedOn w:val="a"/>
    <w:pPr>
      <w:spacing w:after="160" w:line="240" w:lineRule="exact"/>
    </w:pPr>
    <w:rPr>
      <w:rFonts w:ascii="Verdana" w:hAnsi="Verdana" w:cs="Verdana"/>
      <w:sz w:val="20"/>
      <w:szCs w:val="20"/>
      <w:lang w:val="en-US"/>
    </w:rPr>
  </w:style>
  <w:style w:type="paragraph" w:customStyle="1" w:styleId="af7">
    <w:name w:val="Содержимое таблицы"/>
    <w:basedOn w:val="a"/>
    <w:pPr>
      <w:suppressLineNumbers/>
    </w:pPr>
  </w:style>
  <w:style w:type="paragraph" w:customStyle="1" w:styleId="af8">
    <w:name w:val="Заголовок таблицы"/>
    <w:basedOn w:val="af7"/>
    <w:pPr>
      <w:jc w:val="center"/>
    </w:pPr>
    <w:rPr>
      <w:b/>
      <w:bCs/>
    </w:rPr>
  </w:style>
  <w:style w:type="paragraph" w:customStyle="1" w:styleId="af9">
    <w:name w:val="Содержимое врезки"/>
    <w:basedOn w:val="a"/>
  </w:style>
  <w:style w:type="paragraph" w:styleId="afa">
    <w:name w:val="No Spacing"/>
    <w:uiPriority w:val="1"/>
    <w:qFormat/>
    <w:rsid w:val="005B2800"/>
    <w:rPr>
      <w:sz w:val="24"/>
      <w:szCs w:val="24"/>
    </w:rPr>
  </w:style>
  <w:style w:type="table" w:styleId="afb">
    <w:name w:val="Table Grid"/>
    <w:basedOn w:val="a1"/>
    <w:uiPriority w:val="59"/>
    <w:rsid w:val="005B28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Верхний колонтитул Знак"/>
    <w:link w:val="af"/>
    <w:uiPriority w:val="99"/>
    <w:rsid w:val="00010179"/>
    <w:rPr>
      <w:sz w:val="24"/>
      <w:szCs w:val="24"/>
      <w:lang w:eastAsia="zh-CN"/>
    </w:rPr>
  </w:style>
  <w:style w:type="paragraph" w:customStyle="1" w:styleId="ConsPlusNormal">
    <w:name w:val="ConsPlusNormal"/>
    <w:link w:val="ConsPlusNormal0"/>
    <w:rsid w:val="00B3438A"/>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B3438A"/>
    <w:rPr>
      <w:rFonts w:ascii="Arial" w:hAnsi="Arial" w:cs="Arial"/>
    </w:rPr>
  </w:style>
  <w:style w:type="paragraph" w:styleId="afc">
    <w:name w:val="Normal (Web)"/>
    <w:basedOn w:val="a"/>
    <w:rsid w:val="00E35DD3"/>
    <w:pPr>
      <w:suppressAutoHyphens w:val="0"/>
      <w:spacing w:before="125" w:after="125"/>
    </w:pPr>
    <w:rPr>
      <w:lang w:eastAsia="ru-RU"/>
    </w:rPr>
  </w:style>
  <w:style w:type="paragraph" w:customStyle="1" w:styleId="afd">
    <w:name w:val="Параграф постановления"/>
    <w:basedOn w:val="3"/>
    <w:link w:val="afe"/>
    <w:qFormat/>
    <w:rsid w:val="00D37F14"/>
    <w:pPr>
      <w:keepLines/>
      <w:numPr>
        <w:ilvl w:val="0"/>
        <w:numId w:val="0"/>
      </w:numPr>
      <w:suppressAutoHyphens w:val="0"/>
      <w:spacing w:line="276" w:lineRule="auto"/>
      <w:jc w:val="center"/>
    </w:pPr>
    <w:rPr>
      <w:rFonts w:eastAsiaTheme="majorEastAsia"/>
      <w:bCs/>
      <w:color w:val="1F4D78" w:themeColor="accent1" w:themeShade="7F"/>
      <w:szCs w:val="28"/>
      <w:lang w:eastAsia="ru-RU"/>
    </w:rPr>
  </w:style>
  <w:style w:type="character" w:customStyle="1" w:styleId="afe">
    <w:name w:val="Параграф постановления Знак"/>
    <w:basedOn w:val="a0"/>
    <w:link w:val="afd"/>
    <w:rsid w:val="00D37F14"/>
    <w:rPr>
      <w:rFonts w:eastAsiaTheme="majorEastAsia"/>
      <w:bCs/>
      <w:color w:val="1F4D78" w:themeColor="accent1" w:themeShade="7F"/>
      <w:sz w:val="28"/>
      <w:szCs w:val="28"/>
    </w:rPr>
  </w:style>
  <w:style w:type="character" w:customStyle="1" w:styleId="s1">
    <w:name w:val="s1"/>
    <w:basedOn w:val="a0"/>
    <w:rsid w:val="00352D11"/>
  </w:style>
  <w:style w:type="paragraph" w:customStyle="1" w:styleId="p32">
    <w:name w:val="p32"/>
    <w:basedOn w:val="a"/>
    <w:rsid w:val="00352D11"/>
    <w:pPr>
      <w:suppressAutoHyphens w:val="0"/>
      <w:spacing w:before="100" w:beforeAutospacing="1" w:after="100" w:afterAutospacing="1"/>
    </w:pPr>
    <w:rPr>
      <w:lang w:eastAsia="ru-RU"/>
    </w:rPr>
  </w:style>
  <w:style w:type="character" w:customStyle="1" w:styleId="apple-converted-space">
    <w:name w:val="apple-converted-space"/>
    <w:basedOn w:val="a0"/>
    <w:rsid w:val="00352D11"/>
  </w:style>
  <w:style w:type="paragraph" w:customStyle="1" w:styleId="ConsPlusTitle">
    <w:name w:val="ConsPlusTitle"/>
    <w:uiPriority w:val="99"/>
    <w:rsid w:val="00765826"/>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162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DB670-3CF1-4531-96C4-640A1382A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правительства.dot</Template>
  <TotalTime>1</TotalTime>
  <Pages>26</Pages>
  <Words>6763</Words>
  <Characters>38553</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keywords/>
  <cp:lastModifiedBy>RePack by Diakov</cp:lastModifiedBy>
  <cp:revision>2</cp:revision>
  <cp:lastPrinted>2022-06-08T10:52:00Z</cp:lastPrinted>
  <dcterms:created xsi:type="dcterms:W3CDTF">2025-02-20T08:01:00Z</dcterms:created>
  <dcterms:modified xsi:type="dcterms:W3CDTF">2025-02-20T08:01:00Z</dcterms:modified>
</cp:coreProperties>
</file>