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9676E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20.12.2024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676E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1160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1A7E3C" w:rsidP="001A7E3C">
      <w:pPr>
        <w:jc w:val="center"/>
        <w:rPr>
          <w:rFonts w:ascii="PT Astra Serif" w:hAnsi="PT Astra Serif" w:cs="PT Astra Serif"/>
          <w:b/>
          <w:sz w:val="28"/>
          <w:szCs w:val="28"/>
        </w:rPr>
      </w:pPr>
      <w:r w:rsidRPr="001A7E3C">
        <w:rPr>
          <w:rFonts w:ascii="PT Astra Serif" w:hAnsi="PT Astra Serif" w:cs="PT Astra Serif"/>
          <w:b/>
          <w:sz w:val="28"/>
          <w:szCs w:val="28"/>
        </w:rPr>
        <w:t xml:space="preserve">Об утверждении Правил использования водных объектов для рекреационных целей  на территории </w:t>
      </w: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</w:p>
    <w:p w:rsidR="001A7E3C" w:rsidRPr="001A7E3C" w:rsidRDefault="001A7E3C" w:rsidP="001A7E3C">
      <w:pPr>
        <w:rPr>
          <w:rFonts w:ascii="PT Astra Serif" w:hAnsi="PT Astra Serif" w:cs="PT Astra Serif"/>
          <w:b/>
          <w:sz w:val="28"/>
          <w:szCs w:val="28"/>
        </w:rPr>
      </w:pPr>
    </w:p>
    <w:p w:rsid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В соответствии с Водны</w:t>
      </w:r>
      <w:r>
        <w:rPr>
          <w:rFonts w:ascii="PT Astra Serif" w:hAnsi="PT Astra Serif" w:cs="PT Astra Serif"/>
          <w:sz w:val="28"/>
          <w:szCs w:val="28"/>
        </w:rPr>
        <w:t>м</w:t>
      </w:r>
      <w:r w:rsidRPr="001A7E3C">
        <w:rPr>
          <w:rFonts w:ascii="PT Astra Serif" w:hAnsi="PT Astra Serif" w:cs="PT Astra Serif"/>
          <w:sz w:val="28"/>
          <w:szCs w:val="28"/>
        </w:rPr>
        <w:t xml:space="preserve"> кодекс</w:t>
      </w:r>
      <w:r>
        <w:rPr>
          <w:rFonts w:ascii="PT Astra Serif" w:hAnsi="PT Astra Serif" w:cs="PT Astra Serif"/>
          <w:sz w:val="28"/>
          <w:szCs w:val="28"/>
        </w:rPr>
        <w:t>ом</w:t>
      </w:r>
      <w:r w:rsidRPr="001A7E3C">
        <w:rPr>
          <w:rFonts w:ascii="PT Astra Serif" w:hAnsi="PT Astra Serif" w:cs="PT Astra Serif"/>
          <w:sz w:val="28"/>
          <w:szCs w:val="28"/>
        </w:rPr>
        <w:t xml:space="preserve"> Российской Федерации, Федеральным законом</w:t>
      </w:r>
      <w:r>
        <w:rPr>
          <w:rFonts w:ascii="PT Astra Serif" w:hAnsi="PT Astra Serif" w:cs="PT Astra Serif"/>
          <w:sz w:val="28"/>
          <w:szCs w:val="28"/>
        </w:rPr>
        <w:t xml:space="preserve"> о</w:t>
      </w:r>
      <w:r w:rsidRPr="001A7E3C">
        <w:rPr>
          <w:rFonts w:ascii="PT Astra Serif" w:hAnsi="PT Astra Serif" w:cs="PT Astra Serif"/>
          <w:sz w:val="28"/>
          <w:szCs w:val="28"/>
        </w:rPr>
        <w:t>т 06.10.2003 № 131-ФЗ «Об общих принципах организации местного самоуправления в Российской Федерации»,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r w:rsidRPr="001A7E3C">
        <w:rPr>
          <w:rFonts w:ascii="PT Astra Serif" w:hAnsi="PT Astra Serif" w:cs="PT Astra Serif"/>
          <w:sz w:val="28"/>
          <w:szCs w:val="28"/>
        </w:rPr>
        <w:t xml:space="preserve">Утвердить правила использования водных объектов для рекреационных целей  на территории </w:t>
      </w:r>
      <w:r>
        <w:rPr>
          <w:rFonts w:ascii="PT Astra Serif" w:hAnsi="PT Astra Serif" w:cs="PT Astra Serif"/>
          <w:sz w:val="28"/>
          <w:szCs w:val="28"/>
        </w:rPr>
        <w:t>муниципального образования Богородицкий район (приложение)</w:t>
      </w:r>
      <w:r w:rsidRPr="001A7E3C">
        <w:rPr>
          <w:rFonts w:ascii="PT Astra Serif" w:hAnsi="PT Astra Serif" w:cs="PT Astra Serif"/>
          <w:sz w:val="28"/>
          <w:szCs w:val="28"/>
        </w:rPr>
        <w:t>.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2.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3.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t>4.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1A7E3C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A7E3C">
        <w:rPr>
          <w:rFonts w:ascii="PT Astra Serif" w:hAnsi="PT Astra Serif" w:cs="PT Astra Serif"/>
          <w:sz w:val="28"/>
          <w:szCs w:val="28"/>
        </w:rPr>
        <w:lastRenderedPageBreak/>
        <w:t xml:space="preserve">5.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Pr="00D936D5" w:rsidRDefault="001A7E3C" w:rsidP="001A7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Приложение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>Богородицкий район</w:t>
      </w:r>
    </w:p>
    <w:p w:rsidR="001A7E3C" w:rsidRPr="00D936D5" w:rsidRDefault="001A7E3C" w:rsidP="001A7E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936D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76E5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76E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936D5">
        <w:rPr>
          <w:rFonts w:ascii="Times New Roman" w:hAnsi="Times New Roman" w:cs="Times New Roman"/>
          <w:sz w:val="28"/>
          <w:szCs w:val="28"/>
        </w:rPr>
        <w:t xml:space="preserve"> № </w:t>
      </w:r>
      <w:r w:rsidR="009676E5">
        <w:rPr>
          <w:rFonts w:ascii="Times New Roman" w:hAnsi="Times New Roman" w:cs="Times New Roman"/>
          <w:sz w:val="28"/>
          <w:szCs w:val="28"/>
        </w:rPr>
        <w:t>1160</w:t>
      </w:r>
      <w:bookmarkStart w:id="0" w:name="_GoBack"/>
      <w:bookmarkEnd w:id="0"/>
    </w:p>
    <w:p w:rsidR="001A7E3C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1A7E3C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</w:p>
    <w:p w:rsidR="001A7E3C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6D7165">
        <w:rPr>
          <w:rFonts w:eastAsia="Calibri"/>
          <w:b/>
          <w:sz w:val="28"/>
          <w:szCs w:val="28"/>
          <w:lang w:eastAsia="en-US"/>
        </w:rPr>
        <w:t>Правил</w:t>
      </w:r>
      <w:r>
        <w:rPr>
          <w:rFonts w:eastAsia="Calibri"/>
          <w:b/>
          <w:sz w:val="28"/>
          <w:szCs w:val="28"/>
          <w:lang w:eastAsia="en-US"/>
        </w:rPr>
        <w:t>а</w:t>
      </w:r>
      <w:r w:rsidRPr="006D7165">
        <w:rPr>
          <w:rFonts w:eastAsia="Calibri"/>
          <w:b/>
          <w:sz w:val="28"/>
          <w:szCs w:val="28"/>
          <w:lang w:eastAsia="en-US"/>
        </w:rPr>
        <w:t xml:space="preserve"> использования водных объектов для рекреационных целей  </w:t>
      </w:r>
      <w:r>
        <w:rPr>
          <w:rFonts w:eastAsia="Calibri"/>
          <w:b/>
          <w:sz w:val="28"/>
          <w:szCs w:val="28"/>
          <w:lang w:eastAsia="en-US"/>
        </w:rPr>
        <w:t xml:space="preserve">                          </w:t>
      </w:r>
      <w:r w:rsidRPr="006D7165"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>
        <w:rPr>
          <w:rFonts w:eastAsia="Calibri"/>
          <w:b/>
          <w:sz w:val="28"/>
          <w:szCs w:val="28"/>
          <w:lang w:eastAsia="en-US"/>
        </w:rPr>
        <w:t>муниципального образования Богородицкий район</w:t>
      </w:r>
    </w:p>
    <w:p w:rsidR="001A7E3C" w:rsidRDefault="001A7E3C" w:rsidP="001A7E3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rFonts w:eastAsia="Calibri"/>
          <w:b/>
          <w:sz w:val="28"/>
          <w:szCs w:val="28"/>
          <w:lang w:eastAsia="en-US"/>
        </w:rPr>
      </w:pPr>
      <w:r w:rsidRPr="00F305A7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A7E3C" w:rsidRPr="00F305A7" w:rsidRDefault="001A7E3C" w:rsidP="001A7E3C">
      <w:pPr>
        <w:widowControl w:val="0"/>
        <w:suppressAutoHyphens w:val="0"/>
        <w:autoSpaceDE w:val="0"/>
        <w:autoSpaceDN w:val="0"/>
        <w:adjustRightInd w:val="0"/>
        <w:ind w:right="-2"/>
        <w:jc w:val="center"/>
        <w:rPr>
          <w:b/>
          <w:sz w:val="28"/>
          <w:szCs w:val="28"/>
          <w:lang w:eastAsia="ru-RU"/>
        </w:rPr>
      </w:pPr>
      <w:r w:rsidRPr="00F305A7">
        <w:rPr>
          <w:b/>
          <w:sz w:val="28"/>
          <w:szCs w:val="28"/>
          <w:lang w:eastAsia="ru-RU"/>
        </w:rPr>
        <w:t>1. Общие положения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1.1. Настоящие Правила 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</w:t>
      </w:r>
      <w:r>
        <w:rPr>
          <w:sz w:val="28"/>
          <w:szCs w:val="28"/>
          <w:lang w:eastAsia="ru-RU"/>
        </w:rPr>
        <w:t>ийской Федерации</w:t>
      </w:r>
      <w:r w:rsidRPr="006D7165">
        <w:rPr>
          <w:sz w:val="28"/>
          <w:szCs w:val="28"/>
          <w:lang w:eastAsia="ru-RU"/>
        </w:rPr>
        <w:t>, иными федеральными законами и правилами использования водных объектов для рекреационных целей.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1.2. В Правилах используются следующие основные понятия: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акватория - водное пространство в пределах естественных, искусственных или условных границ;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режим - изменение во времени уровней, расхода и объема воды в водном объекте;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водный фонд - совокупность водных объектов в пределах территории Российской Федерации;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водопользователь - физическое лицо или юридическое лицо, которым предоставлено право пользования водным объектом;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</w:t>
      </w:r>
      <w:r w:rsidRPr="006D7165">
        <w:rPr>
          <w:sz w:val="28"/>
          <w:szCs w:val="28"/>
          <w:lang w:eastAsia="ru-RU"/>
        </w:rPr>
        <w:lastRenderedPageBreak/>
        <w:t>и в иных случаях, установленных федеральными законами;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дренажные воды - воды, отвод которых осуществляется дренажными сооружениями для сброса в водные объекты;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негативное воздействие вод - затопление, подтопление или разрушение берегов водных объектов;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охрана водных объектов - система мероприятий, направленных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t>на сохранение и восстановление водных объектов;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зона рекреации водного объекта - это водный объект или его участок</w:t>
      </w:r>
      <w:r>
        <w:rPr>
          <w:sz w:val="28"/>
          <w:szCs w:val="28"/>
          <w:lang w:eastAsia="ru-RU"/>
        </w:rPr>
        <w:t xml:space="preserve">                 </w:t>
      </w:r>
      <w:r w:rsidRPr="006D7165">
        <w:rPr>
          <w:sz w:val="28"/>
          <w:szCs w:val="28"/>
          <w:lang w:eastAsia="ru-RU"/>
        </w:rPr>
        <w:t xml:space="preserve"> с прилегающим к нему берегом, используемые для массового отдыха населения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и купания.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6D7165">
        <w:rPr>
          <w:b/>
          <w:sz w:val="28"/>
          <w:szCs w:val="28"/>
          <w:lang w:eastAsia="ru-RU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2.1. Водные объекты или их части, предназначенные для использования </w:t>
      </w:r>
      <w:r>
        <w:rPr>
          <w:sz w:val="28"/>
          <w:szCs w:val="28"/>
          <w:lang w:eastAsia="ru-RU"/>
        </w:rPr>
        <w:t xml:space="preserve">                  </w:t>
      </w:r>
      <w:r w:rsidRPr="006D7165">
        <w:rPr>
          <w:sz w:val="28"/>
          <w:szCs w:val="28"/>
          <w:lang w:eastAsia="ru-RU"/>
        </w:rPr>
        <w:t>в рекреационных целях, определяются нормативн</w:t>
      </w:r>
      <w:r>
        <w:rPr>
          <w:sz w:val="28"/>
          <w:szCs w:val="28"/>
          <w:lang w:eastAsia="ru-RU"/>
        </w:rPr>
        <w:t xml:space="preserve">о-правовым актом администрации муниципального образования Богородицкий район                                (далее – Администрация) </w:t>
      </w:r>
      <w:r w:rsidRPr="006D7165">
        <w:rPr>
          <w:sz w:val="28"/>
          <w:szCs w:val="28"/>
          <w:lang w:eastAsia="ru-RU"/>
        </w:rPr>
        <w:t>в соответствии с действующим законодательством.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 местах, отведенных для купания и выше их по течению до 500 м, запрещается стирка белья и купание животных.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мест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с глубиной 1,3 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6D7165">
        <w:rPr>
          <w:sz w:val="28"/>
          <w:szCs w:val="28"/>
          <w:lang w:eastAsia="ru-RU"/>
        </w:rPr>
        <w:t>Пляж должен отвечать установленным санитарным требованиям.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возможна установка лежаков, тентов, зонтов для защиты от солнца.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Зоны рекреации водного объекта, как правило, должны быть радиофицированы, иметь телефонную связь и обеспечиваться городским транспортом.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Продажа спиртных напитков в местах массового отдыха у воды категорически запрещается.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2.5. Запрещается: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купаться в местах, где выставлены щиты (аншлаги) с предупреждениями и запрещающими надписями;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купаться в необорудованных, незнакомых местах;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заплывать за буйки, обозначающие границы плавания;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подплывать к моторным, парусным судам, весельным лодкам и другим плавсредствам;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прыгать в воду с катеров, лодок, причалов, а также сооружений, не приспособленных для этих целей;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загрязнять и засорять водоемы;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приводить с собой собак и других животных;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оставлять на берегу, в гардеробах и раздевальнях бумагу, стекло и другой мусор;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подавать крики ложной тревоги;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плавать на досках, бревнах, лежаках, автомобильных камерах, надувных матрацах;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при обучении плаванию ответственность за безопасность несет преподаватель (инструктор, тренер, воспитатель), проводящий обучение или тренировки;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обучение плаванию должно проводиться в специально отведенных местах;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каждый гражданин обязан оказать посильную помощь терпящему бедствие на воде.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Должна систематически проводиться разъяснительная работа </w:t>
      </w:r>
      <w:r>
        <w:rPr>
          <w:sz w:val="28"/>
          <w:szCs w:val="28"/>
          <w:lang w:eastAsia="ru-RU"/>
        </w:rPr>
        <w:t xml:space="preserve">                                 </w:t>
      </w:r>
      <w:r w:rsidRPr="006D7165">
        <w:rPr>
          <w:sz w:val="28"/>
          <w:szCs w:val="28"/>
          <w:lang w:eastAsia="ru-RU"/>
        </w:rPr>
        <w:t xml:space="preserve">по предупреждению несчастных случаев на воде с использованием радио, </w:t>
      </w:r>
      <w:r w:rsidRPr="006D7165">
        <w:rPr>
          <w:sz w:val="28"/>
          <w:szCs w:val="28"/>
          <w:lang w:eastAsia="ru-RU"/>
        </w:rPr>
        <w:lastRenderedPageBreak/>
        <w:t>трансляционных установок, стендов, фотовитрин с профилактическим материалом.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6D7165">
        <w:rPr>
          <w:b/>
          <w:sz w:val="28"/>
          <w:szCs w:val="28"/>
          <w:lang w:eastAsia="ru-RU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3.1. К местам (зонам) массового отдыха населения следует относить территории, выделенные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на открытом воздухе).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а также малых архитектурных форм.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3.3. Решение о создании новых мест отдыха принимается Администрацией в соответствии с Правилами землепользования и застройки территории.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3.4. При обеспечении зоны рекреации питьевой водой, необходимо обеспечить её соответствие требованиям «ГОСТ Р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установке душевых установок – в них должна подаваться питьевая вода (п. 2.7 ГОСТ 17.1.5.02-80).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устройстве туалетов должно быть предусмотрено канализование</w:t>
      </w:r>
      <w:r>
        <w:rPr>
          <w:sz w:val="28"/>
          <w:szCs w:val="28"/>
          <w:lang w:eastAsia="ru-RU"/>
        </w:rPr>
        <w:t xml:space="preserve">                             </w:t>
      </w:r>
      <w:r w:rsidRPr="006D7165">
        <w:rPr>
          <w:sz w:val="28"/>
          <w:szCs w:val="28"/>
          <w:lang w:eastAsia="ru-RU"/>
        </w:rPr>
        <w:t>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При устройстве пляжей - на пляже должно быть предусмотрено помещение медицинского пункта и спасательной станции с наблюдательной вышкой.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3.6. Контейнеры для мусора должны располагаться на бетонированных площадках с удобными подъездными путями. Вывоз мусора осуществляется по графику оператора.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6D7165">
        <w:rPr>
          <w:sz w:val="28"/>
          <w:szCs w:val="28"/>
          <w:lang w:eastAsia="ru-RU"/>
        </w:rPr>
        <w:t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Санитарно-защитные разрывы от зоны рекреации до открытых автостоянок должны быть озеленены.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4.Требования к срокам открытия и закрытия купального сезона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 наступлением летнего периода, при повышении температуры воздуха в дневное время выше 18 % и установлении комфортной температуры воды в зоне рекреации водных объектов, нормативно – правовым актом Администрации определяются сроки открытия и закрытия купального сезона.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5.1. В соответствии с требованиями статьи 18 (п.п. 1, 3) Федерального закона от 30.03.1999 № 52-ФЗ «О санитарно-эпидемиологическом благополучии населения»: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- водные объекты, используемые в целях питьевого и хозяйственно</w:t>
      </w:r>
      <w:r>
        <w:rPr>
          <w:sz w:val="28"/>
          <w:szCs w:val="28"/>
          <w:lang w:eastAsia="ru-RU"/>
        </w:rPr>
        <w:t>-</w:t>
      </w:r>
      <w:r w:rsidRPr="006D7165">
        <w:rPr>
          <w:sz w:val="28"/>
          <w:szCs w:val="28"/>
          <w:lang w:eastAsia="ru-RU"/>
        </w:rPr>
        <w:t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5.4.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</w:t>
      </w:r>
      <w:r w:rsidRPr="006D7165">
        <w:rPr>
          <w:sz w:val="28"/>
          <w:szCs w:val="28"/>
          <w:lang w:eastAsia="ru-RU"/>
        </w:rPr>
        <w:lastRenderedPageBreak/>
        <w:t>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5.5. В соответствии с п. 1.1 ст. 50 Водного кодекса Российской Федерации использование акватории водных объектов для рекреационных целей, в том числе для эксплуатации пляжа, могут осуществлять водопользователи и правообладатели земельных участков, расположенных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в пределах береговой полосы водного объекта.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5.6.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о соответствии водного объекта санитарным правилам и нормативам.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Срок действия санитарно-эпидемиологического заключения устанавливается на летний сезон.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Для получения санитарно-эпидемиологического заключения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на использование водного объекта в рекреационных целях заявителю необходимо представить в Управление Роспотребнадзора по </w:t>
      </w:r>
      <w:r>
        <w:rPr>
          <w:sz w:val="28"/>
          <w:szCs w:val="28"/>
          <w:lang w:eastAsia="ru-RU"/>
        </w:rPr>
        <w:t>Тульской области</w:t>
      </w:r>
      <w:r w:rsidRPr="006D7165">
        <w:rPr>
          <w:sz w:val="28"/>
          <w:szCs w:val="28"/>
          <w:lang w:eastAsia="ru-RU"/>
        </w:rPr>
        <w:t xml:space="preserve"> заявление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и экспертное заключение по результатам экспертизы, проведенной Федеральным бюджетным учреждением здравоохранения «Центр гигиены и эпидемиологии в </w:t>
      </w:r>
      <w:r>
        <w:rPr>
          <w:sz w:val="28"/>
          <w:szCs w:val="28"/>
          <w:lang w:eastAsia="ru-RU"/>
        </w:rPr>
        <w:t>Тульской области</w:t>
      </w:r>
      <w:r w:rsidRPr="006D7165">
        <w:rPr>
          <w:sz w:val="28"/>
          <w:szCs w:val="28"/>
          <w:lang w:eastAsia="ru-RU"/>
        </w:rPr>
        <w:t>»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5.7. Администрации необходимо ежегодно организовывать «пляжный сезон» в установленных зонах рекреации, готовить и заключать договора водопользования, на основании которых в соответствии с пунктами 1 или 3 части 2 статьи 11, статьями 15, 47, 49 и 50 Водного кодекса Российской Федерации водные объекты или их части, находящиеся в федеральной собственности, собственности субъектов Российской Федерации или собственности муниципальных образований (далее - водный объект), предоставляются в пользование в целях: использования акватории водных объектов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6. Требования к определению зон купания и иных зон, необходимых для осуществления рекреационной деятельности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Места отдыха создаются в рекреационных зонах в соответствии </w:t>
      </w:r>
      <w:r>
        <w:rPr>
          <w:sz w:val="28"/>
          <w:szCs w:val="28"/>
          <w:lang w:eastAsia="ru-RU"/>
        </w:rPr>
        <w:t xml:space="preserve">                    </w:t>
      </w:r>
      <w:r w:rsidRPr="006D7165">
        <w:rPr>
          <w:sz w:val="28"/>
          <w:szCs w:val="28"/>
          <w:lang w:eastAsia="ru-RU"/>
        </w:rPr>
        <w:t>с Земельным, Водным, Лесным и Градостроительным кодексами Российской Федерации.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Объекты инфраструктуры мест отдыха, используемые на территории </w:t>
      </w:r>
      <w:r>
        <w:rPr>
          <w:sz w:val="28"/>
          <w:szCs w:val="28"/>
          <w:lang w:eastAsia="ru-RU"/>
        </w:rPr>
        <w:t xml:space="preserve">                           </w:t>
      </w:r>
      <w:r w:rsidRPr="006D7165">
        <w:rPr>
          <w:sz w:val="28"/>
          <w:szCs w:val="28"/>
          <w:lang w:eastAsia="ru-RU"/>
        </w:rPr>
        <w:lastRenderedPageBreak/>
        <w:t>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эксплуатанта.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7. Требования к охране водных объектов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7.1. 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порядке.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Границы акватории водного объекта, предоставленного в пользование для указанных целей, определяются в соответствии с Порядком, установленным Правительством Российской Федерации.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7.2. Юридическое лицо, физическое лицо или индивидуальный предприниматель при использовании водных объектов для рекреационных целей: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а) осуществляют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и ограничений их прав, а также помех и опасности для судоходства и людей;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б) обязаны 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 xml:space="preserve">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в) руководствуются законодательством Российской Федерации, в том числе об особо охраняемых природных территориях, о санитарно-эпидемиологическом благополучии на</w:t>
      </w:r>
      <w:r>
        <w:rPr>
          <w:sz w:val="28"/>
          <w:szCs w:val="28"/>
          <w:lang w:eastAsia="ru-RU"/>
        </w:rPr>
        <w:t xml:space="preserve">селения, о водных биоресурсах, </w:t>
      </w:r>
      <w:r w:rsidRPr="006D7165">
        <w:rPr>
          <w:sz w:val="28"/>
          <w:szCs w:val="28"/>
          <w:lang w:eastAsia="ru-RU"/>
        </w:rPr>
        <w:t xml:space="preserve">о </w:t>
      </w:r>
      <w:r w:rsidRPr="006D7165">
        <w:rPr>
          <w:sz w:val="28"/>
          <w:szCs w:val="28"/>
          <w:lang w:eastAsia="ru-RU"/>
        </w:rPr>
        <w:lastRenderedPageBreak/>
        <w:t xml:space="preserve">природных лечебных ресурсах, лечебно-оздоровительных местностях и курортах, устанавливающим, в частности, соответствующие режимы особой охраны для водных объектов: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отнесенных к особо охраняемым водным объектам;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входящих в состав особо охраняемых природных территорий;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в границах зон, округов санитарной охраны водных объектов - источников питьевого водоснабжения;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в границах рыбохозяйственных заповедных зон;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содержащих природные лечебные ресурсы;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- расположенных на территории лечебно-оздоровительной местности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или курорта в границах зон округа их санитарной охраны;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г) принимают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д) соблюдают иные требования, установленные водным законодательством и законодательством в области охраны окружающей среды.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7.3. При использовании водных объектов для рекреационных целей запрещаются: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а) сброс в водные объекты и захоронение в них отходов производства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>и потребления, в том числе выведенных из эксплуатации судов и иных плавучих средств (их частей и механизмов);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б) захоронение в водных объектах ядерных материалов, радиоактивных веществ;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в) сброс в водные объекты сточных вод, содержание в которых радиоактивных веществ, пестицидов, агрохимикатов и других опасных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 xml:space="preserve">для здоровья человека веществ и соединений превышает нормативы допустимого воздействия на водные объекты;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 xml:space="preserve">г) нарушение специального режима осуществления хозяйственной 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6D7165">
        <w:rPr>
          <w:sz w:val="28"/>
          <w:szCs w:val="28"/>
          <w:lang w:eastAsia="ru-RU"/>
        </w:rPr>
        <w:t>и иной деятельности на прибрежной защитной полосе водного объекта, водоохранной зоне водного объекта.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24-27 Водного кодекса</w:t>
      </w:r>
      <w:r w:rsidRPr="000213A4"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Российской Федерации.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7.4. К полномочиям органов местного самоуправления в отношении водных объектов, находящихся в собственности муниципальных образований, относятся: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1) владение, пользование, распоряжение такими водными объектами;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2) осуществление мер по предотвращению негативного воздействия вод и ликвидации его последствий;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3) осуществление мер по охране таких водных объектов;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Pr="006D7165">
        <w:rPr>
          <w:sz w:val="28"/>
          <w:szCs w:val="28"/>
          <w:lang w:eastAsia="ru-RU"/>
        </w:rPr>
        <w:t>4) установление ставок платы за пользование такими водными объектами, порядка расчета и взимания этой платы;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5) утверждение правил использования водных объектов для рекреационных целей по согласованию с органами государственной власти субъектов Российской Федерации.</w:t>
      </w: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D3D8F">
        <w:rPr>
          <w:b/>
          <w:sz w:val="28"/>
          <w:szCs w:val="28"/>
          <w:lang w:eastAsia="ru-RU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1A7E3C" w:rsidRPr="00FD3D8F" w:rsidRDefault="001A7E3C" w:rsidP="001A7E3C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8.1. Использование акватории водных объектов, необходимой для эксплуатации пляжей правообладателями земельных участков, находящихся</w:t>
      </w:r>
      <w:r>
        <w:rPr>
          <w:sz w:val="28"/>
          <w:szCs w:val="28"/>
          <w:lang w:eastAsia="ru-RU"/>
        </w:rPr>
        <w:t xml:space="preserve"> </w:t>
      </w:r>
      <w:r w:rsidRPr="006D7165">
        <w:rPr>
          <w:sz w:val="28"/>
          <w:szCs w:val="28"/>
          <w:lang w:eastAsia="ru-RU"/>
        </w:rPr>
        <w:t>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турагентами,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</w:t>
      </w:r>
      <w:r>
        <w:rPr>
          <w:sz w:val="28"/>
          <w:szCs w:val="28"/>
          <w:lang w:eastAsia="ru-RU"/>
        </w:rPr>
        <w:t xml:space="preserve">                                                 </w:t>
      </w:r>
      <w:r w:rsidRPr="006D7165">
        <w:rPr>
          <w:sz w:val="28"/>
          <w:szCs w:val="28"/>
          <w:lang w:eastAsia="ru-RU"/>
        </w:rPr>
        <w:t xml:space="preserve"> и законодательством о градостроительной деятельности.</w:t>
      </w:r>
    </w:p>
    <w:p w:rsidR="001A7E3C" w:rsidRPr="006D7165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</w:p>
    <w:p w:rsidR="001A7E3C" w:rsidRPr="00F305A7" w:rsidRDefault="001A7E3C" w:rsidP="001A7E3C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6D7165">
        <w:rPr>
          <w:sz w:val="28"/>
          <w:szCs w:val="28"/>
          <w:lang w:eastAsia="ru-RU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</w:t>
      </w:r>
      <w:r>
        <w:rPr>
          <w:sz w:val="28"/>
          <w:szCs w:val="28"/>
          <w:lang w:eastAsia="ru-RU"/>
        </w:rPr>
        <w:t>ерации.</w:t>
      </w: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sectPr w:rsidR="001A7E3C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9D1" w:rsidRDefault="00A819D1">
      <w:r>
        <w:separator/>
      </w:r>
    </w:p>
  </w:endnote>
  <w:endnote w:type="continuationSeparator" w:id="0">
    <w:p w:rsidR="00A819D1" w:rsidRDefault="00A81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9D1" w:rsidRDefault="00A819D1">
      <w:r>
        <w:separator/>
      </w:r>
    </w:p>
  </w:footnote>
  <w:footnote w:type="continuationSeparator" w:id="0">
    <w:p w:rsidR="00A819D1" w:rsidRDefault="00A81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2610"/>
    <w:rsid w:val="0004561B"/>
    <w:rsid w:val="000736E7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A2384"/>
    <w:rsid w:val="003D216B"/>
    <w:rsid w:val="0048387B"/>
    <w:rsid w:val="004964FF"/>
    <w:rsid w:val="004A3E4D"/>
    <w:rsid w:val="004C74A2"/>
    <w:rsid w:val="004F477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676E5"/>
    <w:rsid w:val="009A7968"/>
    <w:rsid w:val="00A24EB9"/>
    <w:rsid w:val="00A333F8"/>
    <w:rsid w:val="00A72288"/>
    <w:rsid w:val="00A819D1"/>
    <w:rsid w:val="00A87FCD"/>
    <w:rsid w:val="00A9089D"/>
    <w:rsid w:val="00AC79FA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2B07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BB45F5"/>
  <w15:docId w15:val="{D3174020-C486-408B-80B7-4C614463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FE162-B628-4BFD-8A39-CAE65C49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11</Pages>
  <Words>3636</Words>
  <Characters>20729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2024-12-23T09:11:00Z</dcterms:created>
  <dcterms:modified xsi:type="dcterms:W3CDTF">2024-12-23T09:11:00Z</dcterms:modified>
</cp:coreProperties>
</file>