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ackground w:color="FFFFFF"/>
  <w:body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FE125F" w:rsidRPr="0083223B" w:rsidRDefault="00E727C9" w:rsidP="005F6D36">
      <w:pPr>
        <w:jc w:val="center"/>
      </w:pPr>
      <w:r w:rsidRPr="00E727C9"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  <w:t xml:space="preserve"> </w:t>
      </w:r>
    </w:p>
    <w:p w:rsidR="00E06FAE" w:rsidRDefault="00E727C9" w:rsidP="00E06FAE">
      <w:pPr>
        <w:jc w:val="center"/>
        <w:rPr>
          <w:rFonts w:ascii="PT Astra Serif" w:hAnsi="PT Astra Serif"/>
          <w:b/>
          <w:sz w:val="34"/>
        </w:rPr>
      </w:pPr>
      <w:r w:rsidRPr="00E727C9">
        <w:rPr>
          <w:rFonts w:ascii="PT Astra Serif" w:hAnsi="PT Astra Serif"/>
          <w:b/>
          <w:sz w:val="34"/>
        </w:rPr>
        <w:t xml:space="preserve">АДМИНИСТРАЦИЯ </w:t>
      </w:r>
    </w:p>
    <w:p w:rsidR="00E06FAE" w:rsidRDefault="00E727C9" w:rsidP="00E06FAE">
      <w:pPr>
        <w:jc w:val="center"/>
        <w:rPr>
          <w:rFonts w:ascii="PT Astra Serif" w:hAnsi="PT Astra Serif"/>
          <w:b/>
          <w:sz w:val="34"/>
        </w:rPr>
      </w:pPr>
      <w:r w:rsidRPr="00E727C9">
        <w:rPr>
          <w:rFonts w:ascii="PT Astra Serif" w:hAnsi="PT Astra Serif"/>
          <w:b/>
          <w:sz w:val="34"/>
        </w:rPr>
        <w:t>МУНИЦИПАЛЬНОГО</w:t>
      </w:r>
      <w:r w:rsidR="00E06FAE">
        <w:rPr>
          <w:rFonts w:ascii="PT Astra Serif" w:hAnsi="PT Astra Serif"/>
          <w:b/>
          <w:sz w:val="34"/>
        </w:rPr>
        <w:t xml:space="preserve"> </w:t>
      </w:r>
      <w:r w:rsidRPr="00E727C9">
        <w:rPr>
          <w:rFonts w:ascii="PT Astra Serif" w:hAnsi="PT Astra Serif"/>
          <w:b/>
          <w:sz w:val="34"/>
        </w:rPr>
        <w:t xml:space="preserve">ОБРАЗОВАНИЯ </w:t>
      </w:r>
    </w:p>
    <w:p w:rsidR="00E727C9" w:rsidRDefault="00A9089D" w:rsidP="00E06FAE">
      <w:pPr>
        <w:jc w:val="center"/>
        <w:rPr>
          <w:rFonts w:ascii="PT Astra Serif" w:hAnsi="PT Astra Serif"/>
          <w:b/>
          <w:sz w:val="34"/>
        </w:rPr>
      </w:pPr>
      <w:r>
        <w:rPr>
          <w:rFonts w:ascii="PT Astra Serif" w:hAnsi="PT Astra Serif"/>
          <w:b/>
          <w:sz w:val="34"/>
        </w:rPr>
        <w:t>БОГОРОДИЦКИЙ</w:t>
      </w:r>
      <w:r w:rsidR="00F96022">
        <w:rPr>
          <w:rFonts w:ascii="PT Astra Serif" w:hAnsi="PT Astra Serif"/>
          <w:b/>
          <w:sz w:val="34"/>
        </w:rPr>
        <w:t xml:space="preserve"> </w:t>
      </w:r>
      <w:r w:rsidR="00E727C9" w:rsidRPr="00E727C9">
        <w:rPr>
          <w:rFonts w:ascii="PT Astra Serif" w:hAnsi="PT Astra Serif"/>
          <w:b/>
          <w:sz w:val="34"/>
        </w:rPr>
        <w:t>РАЙОН</w:t>
      </w:r>
      <w:r w:rsidR="00E727C9">
        <w:rPr>
          <w:rFonts w:ascii="PT Astra Serif" w:hAnsi="PT Astra Serif"/>
          <w:b/>
          <w:sz w:val="34"/>
        </w:rPr>
        <w:t xml:space="preserve"> </w:t>
      </w:r>
    </w:p>
    <w:p w:rsidR="00E727C9" w:rsidRDefault="00E727C9" w:rsidP="00E727C9">
      <w:pPr>
        <w:spacing w:before="200" w:line="200" w:lineRule="exact"/>
        <w:jc w:val="center"/>
        <w:rPr>
          <w:rFonts w:ascii="PT Astra Serif" w:hAnsi="PT Astra Serif"/>
          <w:b/>
          <w:sz w:val="33"/>
          <w:szCs w:val="33"/>
        </w:rPr>
      </w:pPr>
    </w:p>
    <w:p w:rsidR="005F6D36" w:rsidRPr="004964FF" w:rsidRDefault="005F6D36" w:rsidP="00E727C9">
      <w:pPr>
        <w:spacing w:before="200" w:line="200" w:lineRule="exact"/>
        <w:jc w:val="center"/>
        <w:rPr>
          <w:rFonts w:ascii="PT Astra Serif" w:hAnsi="PT Astra Serif"/>
          <w:b/>
          <w:sz w:val="33"/>
          <w:szCs w:val="33"/>
        </w:rPr>
      </w:pPr>
      <w:r w:rsidRPr="004964FF">
        <w:rPr>
          <w:rFonts w:ascii="PT Astra Serif" w:hAnsi="PT Astra Serif"/>
          <w:b/>
          <w:sz w:val="33"/>
          <w:szCs w:val="33"/>
        </w:rPr>
        <w:t>ПОСТАНОВЛЕНИЕ</w:t>
      </w:r>
    </w:p>
    <w:p w:rsidR="005B2800" w:rsidRDefault="005B2800" w:rsidP="005F6D36">
      <w:pPr>
        <w:spacing w:before="600" w:line="200" w:lineRule="exact"/>
        <w:jc w:val="center"/>
        <w:rPr>
          <w:rFonts w:ascii="PT Astra Serif" w:hAnsi="PT Astra Serif"/>
          <w:b/>
          <w:sz w:val="32"/>
        </w:rPr>
      </w:pPr>
    </w:p>
    <w:p w:rsidR="00621F7D" w:rsidRDefault="00621F7D" w:rsidP="005F6D36">
      <w:pPr>
        <w:spacing w:before="600" w:line="200" w:lineRule="exact"/>
        <w:jc w:val="center"/>
        <w:rPr>
          <w:rFonts w:ascii="PT Astra Serif" w:hAnsi="PT Astra Serif"/>
          <w:b/>
          <w:sz w:val="32"/>
        </w:rPr>
      </w:pPr>
    </w:p>
    <w:p w:rsidR="00621F7D" w:rsidRDefault="00621F7D" w:rsidP="005F6D36">
      <w:pPr>
        <w:spacing w:before="600" w:line="200" w:lineRule="exact"/>
        <w:jc w:val="center"/>
        <w:rPr>
          <w:rFonts w:ascii="PT Astra Serif" w:hAnsi="PT Astra Serif"/>
          <w:b/>
          <w:sz w:val="32"/>
        </w:rPr>
      </w:pPr>
    </w:p>
    <w:tbl>
      <w:tblPr>
        <w:tblW w:w="0" w:type="auto"/>
        <w:tblInd w:w="675" w:type="dxa"/>
        <w:tblLook w:val="04A0" w:firstRow="1" w:lastRow="0" w:firstColumn="1" w:lastColumn="0" w:noHBand="0" w:noVBand="1"/>
      </w:tblPr>
      <w:tblGrid>
        <w:gridCol w:w="5846"/>
        <w:gridCol w:w="2409"/>
      </w:tblGrid>
      <w:tr w:rsidR="005B2800" w:rsidRPr="007648B2" w:rsidTr="00BA4658">
        <w:trPr>
          <w:trHeight w:val="146"/>
        </w:trPr>
        <w:tc>
          <w:tcPr>
            <w:tcW w:w="5846" w:type="dxa"/>
            <w:shd w:val="clear" w:color="auto" w:fill="auto"/>
          </w:tcPr>
          <w:p w:rsidR="005B2800" w:rsidRPr="006F2075" w:rsidRDefault="00EB32DF" w:rsidP="006F2075">
            <w:pPr>
              <w:pStyle w:val="afb"/>
              <w:rPr>
                <w:rFonts w:ascii="PT Astra Serif" w:eastAsia="Calibri" w:hAnsi="PT Astra Serif"/>
                <w:sz w:val="28"/>
                <w:szCs w:val="28"/>
                <w:lang w:eastAsia="en-US"/>
              </w:rPr>
            </w:pPr>
            <w:r>
              <w:rPr>
                <w:rFonts w:ascii="PT Astra Serif" w:eastAsia="Calibri" w:hAnsi="PT Astra Serif"/>
                <w:sz w:val="28"/>
                <w:szCs w:val="28"/>
                <w:lang w:eastAsia="en-US"/>
              </w:rPr>
              <w:t>о</w:t>
            </w:r>
            <w:bookmarkStart w:id="0" w:name="_GoBack"/>
            <w:bookmarkEnd w:id="0"/>
            <w:r w:rsidR="002A16C1">
              <w:rPr>
                <w:rFonts w:ascii="PT Astra Serif" w:eastAsia="Calibri" w:hAnsi="PT Astra Serif"/>
                <w:sz w:val="28"/>
                <w:szCs w:val="28"/>
                <w:lang w:eastAsia="en-US"/>
              </w:rPr>
              <w:t>т</w:t>
            </w:r>
            <w:r>
              <w:rPr>
                <w:rFonts w:ascii="PT Astra Serif" w:eastAsia="Calibri" w:hAnsi="PT Astra Serif"/>
                <w:sz w:val="28"/>
                <w:szCs w:val="28"/>
                <w:lang w:eastAsia="en-US"/>
              </w:rPr>
              <w:t xml:space="preserve"> 17.12.2024</w:t>
            </w:r>
          </w:p>
        </w:tc>
        <w:tc>
          <w:tcPr>
            <w:tcW w:w="2409" w:type="dxa"/>
            <w:shd w:val="clear" w:color="auto" w:fill="auto"/>
          </w:tcPr>
          <w:p w:rsidR="005B2800" w:rsidRPr="006F2075" w:rsidRDefault="002A16C1" w:rsidP="006F2075">
            <w:pPr>
              <w:pStyle w:val="afb"/>
              <w:rPr>
                <w:rFonts w:ascii="PT Astra Serif" w:eastAsia="Calibri" w:hAnsi="PT Astra Serif"/>
                <w:sz w:val="28"/>
                <w:szCs w:val="28"/>
                <w:lang w:eastAsia="en-US"/>
              </w:rPr>
            </w:pPr>
            <w:r>
              <w:rPr>
                <w:rFonts w:ascii="PT Astra Serif" w:eastAsia="Calibri" w:hAnsi="PT Astra Serif"/>
                <w:sz w:val="28"/>
                <w:szCs w:val="28"/>
                <w:lang w:eastAsia="en-US"/>
              </w:rPr>
              <w:t>№</w:t>
            </w:r>
            <w:r w:rsidR="00EB32DF">
              <w:rPr>
                <w:rFonts w:ascii="PT Astra Serif" w:eastAsia="Calibri" w:hAnsi="PT Astra Serif"/>
                <w:sz w:val="28"/>
                <w:szCs w:val="28"/>
                <w:lang w:eastAsia="en-US"/>
              </w:rPr>
              <w:t xml:space="preserve"> 1124</w:t>
            </w:r>
          </w:p>
        </w:tc>
      </w:tr>
    </w:tbl>
    <w:p w:rsidR="005F6D36" w:rsidRDefault="005F6D36">
      <w:pPr>
        <w:rPr>
          <w:rFonts w:ascii="PT Astra Serif" w:hAnsi="PT Astra Serif" w:cs="PT Astra Serif"/>
          <w:sz w:val="28"/>
          <w:szCs w:val="28"/>
        </w:rPr>
      </w:pPr>
    </w:p>
    <w:p w:rsidR="0089778B" w:rsidRPr="0089778B" w:rsidRDefault="0089778B" w:rsidP="0089778B">
      <w:pPr>
        <w:tabs>
          <w:tab w:val="left" w:pos="400"/>
        </w:tabs>
        <w:spacing w:line="360" w:lineRule="exact"/>
        <w:ind w:firstLine="680"/>
        <w:jc w:val="center"/>
        <w:rPr>
          <w:rFonts w:ascii="PT Astra Serif" w:eastAsia="Calibri" w:hAnsi="PT Astra Serif"/>
          <w:b/>
          <w:sz w:val="28"/>
          <w:szCs w:val="28"/>
        </w:rPr>
      </w:pPr>
      <w:r w:rsidRPr="0089778B">
        <w:rPr>
          <w:rFonts w:ascii="PT Astra Serif" w:eastAsia="Calibri" w:hAnsi="PT Astra Serif"/>
          <w:b/>
          <w:sz w:val="28"/>
          <w:szCs w:val="28"/>
        </w:rPr>
        <w:t xml:space="preserve">О внесении изменений в постановление </w:t>
      </w:r>
    </w:p>
    <w:p w:rsidR="0089778B" w:rsidRPr="0089778B" w:rsidRDefault="0089778B" w:rsidP="0089778B">
      <w:pPr>
        <w:ind w:firstLine="720"/>
        <w:jc w:val="center"/>
        <w:rPr>
          <w:rFonts w:ascii="PT Astra Serif" w:hAnsi="PT Astra Serif"/>
          <w:b/>
          <w:sz w:val="28"/>
          <w:szCs w:val="28"/>
        </w:rPr>
      </w:pPr>
      <w:r w:rsidRPr="0089778B">
        <w:rPr>
          <w:rFonts w:ascii="PT Astra Serif" w:eastAsia="Calibri" w:hAnsi="PT Astra Serif"/>
          <w:b/>
          <w:sz w:val="28"/>
          <w:szCs w:val="28"/>
        </w:rPr>
        <w:t>администрации муниципального образования Богородицкий район от 28.02.2023 №216 «</w:t>
      </w:r>
      <w:r w:rsidRPr="0089778B">
        <w:rPr>
          <w:rFonts w:ascii="PT Astra Serif" w:hAnsi="PT Astra Serif"/>
          <w:b/>
          <w:sz w:val="28"/>
          <w:szCs w:val="28"/>
        </w:rPr>
        <w:t>Об утверждении административного регламента предоставления муниципальной услуги «</w:t>
      </w:r>
      <w:r w:rsidRPr="0089778B">
        <w:rPr>
          <w:rFonts w:ascii="PT Astra Serif" w:eastAsia="Calibri" w:hAnsi="PT Astra Serif"/>
          <w:b/>
          <w:sz w:val="28"/>
          <w:szCs w:val="28"/>
          <w:lang w:eastAsia="en-US"/>
        </w:rPr>
        <w:t>Направление уведомления о планируемом сносе объекта капитального строительства и уведомления о завершении сноса объекта капитального строительства</w:t>
      </w:r>
      <w:r w:rsidRPr="0089778B">
        <w:rPr>
          <w:rFonts w:ascii="PT Astra Serif" w:eastAsia="Calibri" w:hAnsi="PT Astra Serif"/>
          <w:b/>
          <w:sz w:val="28"/>
          <w:szCs w:val="28"/>
        </w:rPr>
        <w:t>»</w:t>
      </w:r>
    </w:p>
    <w:p w:rsidR="0089778B" w:rsidRPr="0089778B" w:rsidRDefault="0089778B" w:rsidP="0089778B">
      <w:pPr>
        <w:spacing w:line="360" w:lineRule="exact"/>
        <w:jc w:val="both"/>
        <w:rPr>
          <w:rFonts w:ascii="PT Astra Serif" w:hAnsi="PT Astra Serif"/>
          <w:sz w:val="28"/>
          <w:szCs w:val="28"/>
        </w:rPr>
      </w:pPr>
    </w:p>
    <w:p w:rsidR="0089778B" w:rsidRPr="0089778B" w:rsidRDefault="0089778B" w:rsidP="0089778B">
      <w:pPr>
        <w:keepNext/>
        <w:numPr>
          <w:ilvl w:val="0"/>
          <w:numId w:val="1"/>
        </w:numPr>
        <w:shd w:val="clear" w:color="auto" w:fill="FFFFFF"/>
        <w:ind w:firstLine="709"/>
        <w:jc w:val="both"/>
        <w:outlineLvl w:val="0"/>
        <w:rPr>
          <w:rFonts w:ascii="PT Astra Serif" w:hAnsi="PT Astra Serif"/>
          <w:b/>
          <w:color w:val="000000"/>
          <w:sz w:val="28"/>
          <w:szCs w:val="28"/>
        </w:rPr>
      </w:pPr>
      <w:r w:rsidRPr="0089778B">
        <w:rPr>
          <w:rFonts w:ascii="PT Astra Serif" w:hAnsi="PT Astra Serif"/>
          <w:sz w:val="28"/>
          <w:szCs w:val="28"/>
        </w:rPr>
        <w:t xml:space="preserve">В соответствии с Федеральным законом от 27.07.2010 № 210-ФЗ «Об организации предоставления государственных и муниципальных услуг», </w:t>
      </w:r>
      <w:r w:rsidR="00C6098B" w:rsidRPr="00C6098B">
        <w:rPr>
          <w:rFonts w:ascii="PT Astra Serif" w:eastAsia="Calibri" w:hAnsi="PT Astra Serif"/>
          <w:sz w:val="28"/>
          <w:szCs w:val="28"/>
          <w:lang w:eastAsia="en-US"/>
        </w:rPr>
        <w:t>постановлением администрации муниципального образования Богородицкий район от 21.06.2024 № 465 «Об утверждении Порядка разработки и утверждения административных регламентов предоставления муниципальных услуг администрацией муниципального образования Богородицкий район»</w:t>
      </w:r>
      <w:r w:rsidRPr="0089778B">
        <w:rPr>
          <w:rFonts w:ascii="PT Astra Serif" w:hAnsi="PT Astra Serif"/>
          <w:sz w:val="28"/>
          <w:szCs w:val="28"/>
        </w:rPr>
        <w:t>, на основании Устава муниципального образования Богородицкий район администрация муниципального образования Богородицкий район ПОСТАНОВЛЯЕТ:</w:t>
      </w:r>
    </w:p>
    <w:p w:rsidR="0089778B" w:rsidRPr="0089778B" w:rsidRDefault="0089778B" w:rsidP="0089778B">
      <w:pPr>
        <w:suppressAutoHyphens w:val="0"/>
        <w:spacing w:line="360" w:lineRule="exact"/>
        <w:ind w:firstLine="709"/>
        <w:contextualSpacing/>
        <w:jc w:val="both"/>
        <w:rPr>
          <w:rFonts w:ascii="PT Astra Serif" w:hAnsi="PT Astra Serif"/>
          <w:sz w:val="28"/>
          <w:szCs w:val="28"/>
        </w:rPr>
      </w:pPr>
      <w:r w:rsidRPr="0089778B">
        <w:rPr>
          <w:rFonts w:ascii="PT Astra Serif" w:hAnsi="PT Astra Serif"/>
          <w:sz w:val="28"/>
          <w:szCs w:val="28"/>
        </w:rPr>
        <w:t>1.Внести в постановление администрации муниципального образования Богородицкий район от 28.02.2023 №216 «Об утверждении административного регламента предоставления администрацией муниципального образования Богородицкий район муниципальной услуги «</w:t>
      </w:r>
      <w:r w:rsidRPr="0089778B">
        <w:rPr>
          <w:rFonts w:ascii="PT Astra Serif" w:eastAsia="Calibri" w:hAnsi="PT Astra Serif"/>
          <w:sz w:val="28"/>
          <w:szCs w:val="28"/>
          <w:lang w:eastAsia="en-US"/>
        </w:rPr>
        <w:t>Направление уведомления о планируемом сносе объекта капитального строительства и уведомления о завершении сноса объекта капитального строительства</w:t>
      </w:r>
      <w:r w:rsidRPr="0089778B">
        <w:rPr>
          <w:rFonts w:ascii="PT Astra Serif" w:hAnsi="PT Astra Serif"/>
          <w:sz w:val="28"/>
          <w:szCs w:val="28"/>
        </w:rPr>
        <w:t>» следующие изменения:</w:t>
      </w:r>
    </w:p>
    <w:p w:rsidR="0089778B" w:rsidRPr="0089778B" w:rsidRDefault="0089778B" w:rsidP="0089778B">
      <w:pPr>
        <w:ind w:firstLine="709"/>
        <w:jc w:val="both"/>
        <w:rPr>
          <w:rFonts w:ascii="PT Astra Serif" w:hAnsi="PT Astra Serif"/>
          <w:sz w:val="28"/>
          <w:szCs w:val="28"/>
        </w:rPr>
      </w:pPr>
      <w:r w:rsidRPr="0089778B">
        <w:rPr>
          <w:rFonts w:ascii="PT Astra Serif" w:hAnsi="PT Astra Serif"/>
          <w:sz w:val="28"/>
          <w:szCs w:val="28"/>
        </w:rPr>
        <w:t xml:space="preserve">1.1)подпункты 1 и 2 пункта 14 </w:t>
      </w:r>
      <w:r w:rsidR="003323CD" w:rsidRPr="003323CD">
        <w:rPr>
          <w:rFonts w:ascii="PT Astra Serif" w:hAnsi="PT Astra Serif"/>
          <w:sz w:val="28"/>
          <w:szCs w:val="28"/>
        </w:rPr>
        <w:t xml:space="preserve">приложения к постановлению </w:t>
      </w:r>
      <w:r w:rsidRPr="0089778B">
        <w:rPr>
          <w:rFonts w:ascii="PT Astra Serif" w:hAnsi="PT Astra Serif"/>
          <w:sz w:val="28"/>
          <w:szCs w:val="28"/>
        </w:rPr>
        <w:t xml:space="preserve">изложить в следующей редакции: </w:t>
      </w:r>
    </w:p>
    <w:p w:rsidR="0089778B" w:rsidRPr="0089778B" w:rsidRDefault="0089778B" w:rsidP="0089778B">
      <w:pPr>
        <w:ind w:firstLine="709"/>
        <w:jc w:val="both"/>
        <w:rPr>
          <w:rFonts w:ascii="PT Astra Serif" w:hAnsi="PT Astra Serif"/>
          <w:sz w:val="28"/>
          <w:szCs w:val="28"/>
        </w:rPr>
      </w:pPr>
      <w:r w:rsidRPr="0089778B">
        <w:rPr>
          <w:rFonts w:ascii="PT Astra Serif" w:hAnsi="PT Astra Serif"/>
          <w:sz w:val="28"/>
          <w:szCs w:val="28"/>
        </w:rPr>
        <w:lastRenderedPageBreak/>
        <w:t>«1)направление поступившего уведомления о планируемом сносе объекта капитального строительства в адрес инспекции Тульской области по государственному архитектурно-строительному надзору для размещения в информационной системе обеспечения градостроительной деятельности и извещение заявителя о приеме уведомления о планируемом сносе объекта капитального строительства;</w:t>
      </w:r>
    </w:p>
    <w:p w:rsidR="0089778B" w:rsidRPr="0089778B" w:rsidRDefault="0089778B" w:rsidP="0089778B">
      <w:pPr>
        <w:ind w:firstLine="709"/>
        <w:jc w:val="both"/>
        <w:rPr>
          <w:rFonts w:ascii="PT Astra Serif" w:hAnsi="PT Astra Serif"/>
          <w:sz w:val="28"/>
          <w:szCs w:val="28"/>
        </w:rPr>
      </w:pPr>
      <w:r w:rsidRPr="0089778B">
        <w:rPr>
          <w:rFonts w:ascii="PT Astra Serif" w:hAnsi="PT Astra Serif"/>
          <w:sz w:val="28"/>
          <w:szCs w:val="28"/>
        </w:rPr>
        <w:t>2)направление поступившего уведомления о завершении сноса объекта капитального строительства в адрес инспекции Тульской области по государственному архитектурно-строительному надзору для размещения в информационной системе обеспечения градостроительной деятельности и извещение заявителя о приеме уведомления о завершении сноса объекта кап</w:t>
      </w:r>
      <w:r w:rsidR="003323CD">
        <w:rPr>
          <w:rFonts w:ascii="PT Astra Serif" w:hAnsi="PT Astra Serif"/>
          <w:sz w:val="28"/>
          <w:szCs w:val="28"/>
        </w:rPr>
        <w:t>итального строительства;».</w:t>
      </w:r>
    </w:p>
    <w:p w:rsidR="0089778B" w:rsidRPr="0089778B" w:rsidRDefault="0089778B" w:rsidP="0089778B">
      <w:pPr>
        <w:ind w:firstLine="709"/>
        <w:jc w:val="both"/>
        <w:rPr>
          <w:rFonts w:ascii="PT Astra Serif" w:hAnsi="PT Astra Serif"/>
          <w:sz w:val="28"/>
          <w:szCs w:val="28"/>
        </w:rPr>
      </w:pPr>
      <w:r w:rsidRPr="0089778B">
        <w:rPr>
          <w:rFonts w:ascii="PT Astra Serif" w:hAnsi="PT Astra Serif"/>
          <w:sz w:val="28"/>
          <w:szCs w:val="28"/>
        </w:rPr>
        <w:t xml:space="preserve">1.2)пункт 54.5.1. </w:t>
      </w:r>
      <w:r w:rsidR="00927B7E" w:rsidRPr="00927B7E">
        <w:rPr>
          <w:rFonts w:ascii="PT Astra Serif" w:hAnsi="PT Astra Serif"/>
          <w:sz w:val="28"/>
          <w:szCs w:val="28"/>
        </w:rPr>
        <w:t xml:space="preserve">приложения к постановлению </w:t>
      </w:r>
      <w:r w:rsidRPr="0089778B">
        <w:rPr>
          <w:rFonts w:ascii="PT Astra Serif" w:hAnsi="PT Astra Serif"/>
          <w:sz w:val="28"/>
          <w:szCs w:val="28"/>
        </w:rPr>
        <w:t xml:space="preserve">изложить в следующей редакции: </w:t>
      </w:r>
    </w:p>
    <w:p w:rsidR="0089778B" w:rsidRPr="0089778B" w:rsidRDefault="0089778B" w:rsidP="0089778B">
      <w:pPr>
        <w:ind w:firstLine="709"/>
        <w:jc w:val="both"/>
        <w:rPr>
          <w:rFonts w:ascii="PT Astra Serif" w:hAnsi="PT Astra Serif"/>
          <w:sz w:val="28"/>
          <w:szCs w:val="28"/>
        </w:rPr>
      </w:pPr>
      <w:r w:rsidRPr="0089778B">
        <w:rPr>
          <w:rFonts w:ascii="PT Astra Serif" w:hAnsi="PT Astra Serif"/>
          <w:sz w:val="28"/>
          <w:szCs w:val="28"/>
        </w:rPr>
        <w:t>«54.5.1.направляет поступившее уведомление о планируемом сносе объекта капитального строительства и приложенные документы в адрес инспекции Тульской области по государственному архитектурно-строительному надзору для размещения в информационной системе обеспечения градостроительной деятельности, а в адрес заявителя направляет извещение о приеме уведомления о планируемом сносе объекта капитального строительства.»;</w:t>
      </w:r>
    </w:p>
    <w:p w:rsidR="0089778B" w:rsidRPr="0089778B" w:rsidRDefault="0089778B" w:rsidP="0089778B">
      <w:pPr>
        <w:ind w:firstLine="709"/>
        <w:jc w:val="both"/>
        <w:rPr>
          <w:rFonts w:ascii="PT Astra Serif" w:hAnsi="PT Astra Serif"/>
          <w:sz w:val="28"/>
          <w:szCs w:val="28"/>
        </w:rPr>
      </w:pPr>
      <w:r w:rsidRPr="0089778B">
        <w:rPr>
          <w:rFonts w:ascii="PT Astra Serif" w:hAnsi="PT Astra Serif"/>
          <w:sz w:val="28"/>
          <w:szCs w:val="28"/>
        </w:rPr>
        <w:t>1.3)пункт 54.5.2 исключить;</w:t>
      </w:r>
    </w:p>
    <w:p w:rsidR="0089778B" w:rsidRPr="0089778B" w:rsidRDefault="0089778B" w:rsidP="0089778B">
      <w:pPr>
        <w:ind w:firstLine="709"/>
        <w:jc w:val="both"/>
        <w:rPr>
          <w:rFonts w:ascii="PT Astra Serif" w:hAnsi="PT Astra Serif"/>
          <w:sz w:val="28"/>
          <w:szCs w:val="28"/>
        </w:rPr>
      </w:pPr>
      <w:r w:rsidRPr="0089778B">
        <w:rPr>
          <w:rFonts w:ascii="PT Astra Serif" w:hAnsi="PT Astra Serif"/>
          <w:sz w:val="28"/>
          <w:szCs w:val="28"/>
        </w:rPr>
        <w:t xml:space="preserve">1.4)пункт 55.4.1. </w:t>
      </w:r>
      <w:r w:rsidR="00927B7E" w:rsidRPr="00927B7E">
        <w:rPr>
          <w:rFonts w:ascii="PT Astra Serif" w:hAnsi="PT Astra Serif"/>
          <w:sz w:val="28"/>
          <w:szCs w:val="28"/>
        </w:rPr>
        <w:t xml:space="preserve">приложения к постановлению </w:t>
      </w:r>
      <w:r w:rsidRPr="0089778B">
        <w:rPr>
          <w:rFonts w:ascii="PT Astra Serif" w:hAnsi="PT Astra Serif"/>
          <w:sz w:val="28"/>
          <w:szCs w:val="28"/>
        </w:rPr>
        <w:t>изложить в следующей редакции:</w:t>
      </w:r>
    </w:p>
    <w:p w:rsidR="0089778B" w:rsidRPr="0089778B" w:rsidRDefault="0089778B" w:rsidP="0089778B">
      <w:pPr>
        <w:ind w:firstLine="709"/>
        <w:jc w:val="both"/>
        <w:rPr>
          <w:rFonts w:ascii="PT Astra Serif" w:hAnsi="PT Astra Serif"/>
          <w:sz w:val="28"/>
          <w:szCs w:val="28"/>
        </w:rPr>
      </w:pPr>
      <w:r w:rsidRPr="0089778B">
        <w:rPr>
          <w:rFonts w:ascii="PT Astra Serif" w:hAnsi="PT Astra Serif"/>
          <w:sz w:val="28"/>
          <w:szCs w:val="28"/>
        </w:rPr>
        <w:t>«55.4.1.направляет поступившее уведомление о завершении сноса объекта капитального строительства в адрес инспекции Тульской области по государственному архитектурно-строительному надзору для размещения в информационной системе обеспечения градостроительной деятельности, а в адрес заявителя направляет извещение о приеме уведомления о завершении сноса объекта капитального строительства.»;</w:t>
      </w:r>
    </w:p>
    <w:p w:rsidR="0089778B" w:rsidRPr="0089778B" w:rsidRDefault="0089778B" w:rsidP="0089778B">
      <w:pPr>
        <w:ind w:firstLine="709"/>
        <w:jc w:val="both"/>
        <w:rPr>
          <w:rFonts w:ascii="PT Astra Serif" w:hAnsi="PT Astra Serif"/>
          <w:sz w:val="28"/>
          <w:szCs w:val="28"/>
        </w:rPr>
      </w:pPr>
      <w:r w:rsidRPr="0089778B">
        <w:rPr>
          <w:rFonts w:ascii="PT Astra Serif" w:hAnsi="PT Astra Serif"/>
          <w:sz w:val="28"/>
          <w:szCs w:val="28"/>
        </w:rPr>
        <w:t>1.5)пункты 55.4.2. исключить;</w:t>
      </w:r>
    </w:p>
    <w:p w:rsidR="0089778B" w:rsidRPr="0089778B" w:rsidRDefault="0089778B" w:rsidP="0089778B">
      <w:pPr>
        <w:ind w:firstLine="709"/>
        <w:jc w:val="both"/>
        <w:rPr>
          <w:rFonts w:ascii="PT Astra Serif" w:hAnsi="PT Astra Serif"/>
          <w:sz w:val="28"/>
          <w:szCs w:val="28"/>
        </w:rPr>
      </w:pPr>
      <w:r w:rsidRPr="0089778B">
        <w:rPr>
          <w:rFonts w:ascii="PT Astra Serif" w:hAnsi="PT Astra Serif"/>
          <w:sz w:val="28"/>
          <w:szCs w:val="28"/>
        </w:rPr>
        <w:t>1.6)пункт 8</w:t>
      </w:r>
      <w:r w:rsidR="0097361F">
        <w:rPr>
          <w:rFonts w:ascii="PT Astra Serif" w:hAnsi="PT Astra Serif"/>
          <w:sz w:val="28"/>
          <w:szCs w:val="28"/>
        </w:rPr>
        <w:t>2</w:t>
      </w:r>
      <w:r w:rsidRPr="0089778B">
        <w:rPr>
          <w:rFonts w:ascii="PT Astra Serif" w:hAnsi="PT Astra Serif"/>
          <w:sz w:val="28"/>
          <w:szCs w:val="28"/>
        </w:rPr>
        <w:t xml:space="preserve"> </w:t>
      </w:r>
      <w:r w:rsidR="00927B7E" w:rsidRPr="00927B7E">
        <w:rPr>
          <w:rFonts w:ascii="PT Astra Serif" w:hAnsi="PT Astra Serif"/>
          <w:sz w:val="28"/>
          <w:szCs w:val="28"/>
        </w:rPr>
        <w:t xml:space="preserve">приложения к постановлению </w:t>
      </w:r>
      <w:r w:rsidRPr="0089778B">
        <w:rPr>
          <w:rFonts w:ascii="PT Astra Serif" w:hAnsi="PT Astra Serif"/>
          <w:sz w:val="28"/>
          <w:szCs w:val="28"/>
        </w:rPr>
        <w:t>после текста «8</w:t>
      </w:r>
      <w:r w:rsidR="0097361F">
        <w:rPr>
          <w:rFonts w:ascii="PT Astra Serif" w:hAnsi="PT Astra Serif"/>
          <w:sz w:val="28"/>
          <w:szCs w:val="28"/>
        </w:rPr>
        <w:t>2</w:t>
      </w:r>
      <w:r w:rsidRPr="0089778B">
        <w:rPr>
          <w:rFonts w:ascii="PT Astra Serif" w:hAnsi="PT Astra Serif"/>
          <w:sz w:val="28"/>
          <w:szCs w:val="28"/>
        </w:rPr>
        <w:t>. При выявлении в ходе текущего контроля нарушений, установленного административным регламентом, порядка предоставления муниципальной услуги или требований законодательства Российской Федерации руководитель структурного подразделения администрации принимает меры по устранению таких нарушений и направляет в адрес представителя нанимателя предложения о применении или неприменении мер дисциплинарной ответственности в отношении лиц, допустивших соответствующие нарушения.» дополнить текстом: «Периодичность осуществления текущего контроля устанавливается руководителем структурного подразделения администрации.»;</w:t>
      </w:r>
    </w:p>
    <w:p w:rsidR="0089778B" w:rsidRPr="0089778B" w:rsidRDefault="0089778B" w:rsidP="0089778B">
      <w:pPr>
        <w:ind w:firstLine="709"/>
        <w:jc w:val="both"/>
        <w:rPr>
          <w:rFonts w:ascii="PT Astra Serif" w:hAnsi="PT Astra Serif"/>
          <w:sz w:val="28"/>
          <w:szCs w:val="28"/>
        </w:rPr>
      </w:pPr>
      <w:r w:rsidRPr="0089778B">
        <w:rPr>
          <w:rFonts w:ascii="PT Astra Serif" w:hAnsi="PT Astra Serif"/>
          <w:sz w:val="28"/>
          <w:szCs w:val="28"/>
        </w:rPr>
        <w:t>1.7)в пункте 8</w:t>
      </w:r>
      <w:r w:rsidR="0097361F">
        <w:rPr>
          <w:rFonts w:ascii="PT Astra Serif" w:hAnsi="PT Astra Serif"/>
          <w:sz w:val="28"/>
          <w:szCs w:val="28"/>
        </w:rPr>
        <w:t>5</w:t>
      </w:r>
      <w:r w:rsidRPr="0089778B">
        <w:rPr>
          <w:rFonts w:ascii="PT Astra Serif" w:hAnsi="PT Astra Serif"/>
          <w:sz w:val="28"/>
          <w:szCs w:val="28"/>
        </w:rPr>
        <w:t xml:space="preserve"> </w:t>
      </w:r>
      <w:r w:rsidR="00927B7E" w:rsidRPr="00927B7E">
        <w:rPr>
          <w:rFonts w:ascii="PT Astra Serif" w:hAnsi="PT Astra Serif"/>
          <w:sz w:val="28"/>
          <w:szCs w:val="28"/>
        </w:rPr>
        <w:t xml:space="preserve">приложения к постановлению </w:t>
      </w:r>
      <w:r w:rsidRPr="0089778B">
        <w:rPr>
          <w:rFonts w:ascii="PT Astra Serif" w:hAnsi="PT Astra Serif"/>
          <w:sz w:val="28"/>
          <w:szCs w:val="28"/>
        </w:rPr>
        <w:t>текст: «Периодичность осуществления текущего контроля устанавливается руководителем структурного подразделения администрации.» исключить.</w:t>
      </w:r>
    </w:p>
    <w:p w:rsidR="0089778B" w:rsidRPr="0089778B" w:rsidRDefault="0089778B" w:rsidP="0089778B">
      <w:pPr>
        <w:suppressAutoHyphens w:val="0"/>
        <w:autoSpaceDE w:val="0"/>
        <w:autoSpaceDN w:val="0"/>
        <w:spacing w:line="360" w:lineRule="exact"/>
        <w:ind w:firstLine="709"/>
        <w:jc w:val="both"/>
        <w:rPr>
          <w:rFonts w:ascii="PT Astra Serif" w:hAnsi="PT Astra Serif"/>
          <w:sz w:val="28"/>
          <w:szCs w:val="28"/>
          <w:lang w:eastAsia="ru-RU"/>
        </w:rPr>
      </w:pPr>
      <w:r w:rsidRPr="0089778B">
        <w:rPr>
          <w:rFonts w:ascii="PT Astra Serif" w:hAnsi="PT Astra Serif"/>
          <w:sz w:val="28"/>
          <w:szCs w:val="28"/>
          <w:lang w:eastAsia="ru-RU"/>
        </w:rPr>
        <w:lastRenderedPageBreak/>
        <w:t>2.Отделу по работе с населением и связям с муниципальными образованиями администрации муниципального образования Богородицкий район опубликовать информационное сообщение об обнародовании настоящего постановления в газете «Богородицкие вести».</w:t>
      </w:r>
    </w:p>
    <w:p w:rsidR="0089778B" w:rsidRPr="0089778B" w:rsidRDefault="0089778B" w:rsidP="0089778B">
      <w:pPr>
        <w:suppressAutoHyphens w:val="0"/>
        <w:autoSpaceDE w:val="0"/>
        <w:autoSpaceDN w:val="0"/>
        <w:spacing w:line="360" w:lineRule="exact"/>
        <w:ind w:firstLine="709"/>
        <w:jc w:val="both"/>
        <w:rPr>
          <w:rFonts w:ascii="PT Astra Serif" w:hAnsi="PT Astra Serif"/>
          <w:sz w:val="28"/>
          <w:szCs w:val="28"/>
          <w:lang w:eastAsia="ru-RU"/>
        </w:rPr>
      </w:pPr>
      <w:r w:rsidRPr="0089778B">
        <w:rPr>
          <w:rFonts w:ascii="PT Astra Serif" w:hAnsi="PT Astra Serif"/>
          <w:sz w:val="28"/>
          <w:szCs w:val="28"/>
          <w:lang w:eastAsia="ru-RU"/>
        </w:rPr>
        <w:t xml:space="preserve">3.Сектору информационного обеспечения администрации муниципального образования Богородицкий район разместить настоящее постановление на официальном сайте администрации муниципального образования Богородицкий район в сети Интернет. </w:t>
      </w:r>
    </w:p>
    <w:p w:rsidR="0089778B" w:rsidRPr="0089778B" w:rsidRDefault="0089778B" w:rsidP="0089778B">
      <w:pPr>
        <w:suppressAutoHyphens w:val="0"/>
        <w:autoSpaceDE w:val="0"/>
        <w:autoSpaceDN w:val="0"/>
        <w:spacing w:line="360" w:lineRule="exact"/>
        <w:ind w:firstLine="709"/>
        <w:jc w:val="both"/>
        <w:rPr>
          <w:rFonts w:ascii="PT Astra Serif" w:hAnsi="PT Astra Serif"/>
          <w:sz w:val="28"/>
          <w:szCs w:val="28"/>
          <w:lang w:eastAsia="ru-RU"/>
        </w:rPr>
      </w:pPr>
      <w:r w:rsidRPr="0089778B">
        <w:rPr>
          <w:rFonts w:ascii="PT Astra Serif" w:hAnsi="PT Astra Serif"/>
          <w:sz w:val="28"/>
          <w:szCs w:val="28"/>
          <w:lang w:eastAsia="ru-RU"/>
        </w:rPr>
        <w:t>4.Контроль за исполнением постановления возложить на начальника отдела по вопросам строительства, архитектуры и жизнеобеспечения комитета по жизнеобеспечению администрации муниципального образования Богородицкий район.</w:t>
      </w:r>
    </w:p>
    <w:p w:rsidR="0089778B" w:rsidRPr="0089778B" w:rsidRDefault="0089778B" w:rsidP="0089778B">
      <w:pPr>
        <w:suppressAutoHyphens w:val="0"/>
        <w:spacing w:line="360" w:lineRule="exact"/>
        <w:ind w:left="709"/>
        <w:contextualSpacing/>
        <w:jc w:val="both"/>
        <w:rPr>
          <w:rFonts w:ascii="PT Astra Serif" w:hAnsi="PT Astra Serif"/>
          <w:sz w:val="28"/>
          <w:szCs w:val="28"/>
        </w:rPr>
      </w:pPr>
      <w:r w:rsidRPr="0089778B">
        <w:rPr>
          <w:rFonts w:ascii="PT Astra Serif" w:hAnsi="PT Astra Serif"/>
          <w:sz w:val="28"/>
          <w:szCs w:val="28"/>
        </w:rPr>
        <w:t>5.Постановление вступает в силу со дня  обнародования.</w:t>
      </w:r>
    </w:p>
    <w:p w:rsidR="00E727C9" w:rsidRPr="00A67154" w:rsidRDefault="00E727C9">
      <w:pPr>
        <w:rPr>
          <w:rFonts w:ascii="PT Astra Serif" w:hAnsi="PT Astra Serif" w:cs="PT Astra Serif"/>
          <w:sz w:val="28"/>
          <w:szCs w:val="28"/>
        </w:rPr>
      </w:pPr>
    </w:p>
    <w:p w:rsidR="001C32A8" w:rsidRDefault="001C32A8">
      <w:pPr>
        <w:rPr>
          <w:rFonts w:ascii="PT Astra Serif" w:hAnsi="PT Astra Serif" w:cs="PT Astra Serif"/>
          <w:sz w:val="28"/>
          <w:szCs w:val="28"/>
        </w:rPr>
      </w:pPr>
    </w:p>
    <w:p w:rsidR="001C32A8" w:rsidRDefault="001C32A8">
      <w:pPr>
        <w:rPr>
          <w:rFonts w:ascii="PT Astra Serif" w:hAnsi="PT Astra Serif" w:cs="PT Astra Serif"/>
          <w:sz w:val="28"/>
          <w:szCs w:val="28"/>
        </w:rPr>
      </w:pPr>
    </w:p>
    <w:tbl>
      <w:tblPr>
        <w:tblStyle w:val="afc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074"/>
        <w:gridCol w:w="2391"/>
        <w:gridCol w:w="2889"/>
      </w:tblGrid>
      <w:tr w:rsidR="002A16C1" w:rsidRPr="00276E92" w:rsidTr="000D05A0">
        <w:trPr>
          <w:trHeight w:val="229"/>
        </w:trPr>
        <w:tc>
          <w:tcPr>
            <w:tcW w:w="2178" w:type="pct"/>
          </w:tcPr>
          <w:p w:rsidR="002A16C1" w:rsidRPr="000D05A0" w:rsidRDefault="000D05A0" w:rsidP="00F96022">
            <w:pPr>
              <w:pStyle w:val="afb"/>
              <w:ind w:right="-119"/>
              <w:jc w:val="center"/>
              <w:rPr>
                <w:rFonts w:ascii="PT Astra Serif" w:hAnsi="PT Astra Serif"/>
                <w:b/>
              </w:rPr>
            </w:pPr>
            <w:r w:rsidRPr="000D05A0">
              <w:rPr>
                <w:rFonts w:ascii="PT Astra Serif" w:hAnsi="PT Astra Serif"/>
                <w:b/>
                <w:sz w:val="28"/>
                <w:szCs w:val="28"/>
              </w:rPr>
              <w:t xml:space="preserve">Глава администрации муниципального образования </w:t>
            </w:r>
            <w:r w:rsidR="00A9089D">
              <w:rPr>
                <w:rFonts w:ascii="PT Astra Serif" w:hAnsi="PT Astra Serif"/>
                <w:b/>
                <w:sz w:val="28"/>
                <w:szCs w:val="28"/>
              </w:rPr>
              <w:t>Богородицкий</w:t>
            </w:r>
            <w:r w:rsidR="008A457D">
              <w:rPr>
                <w:rFonts w:ascii="PT Astra Serif" w:hAnsi="PT Astra Serif"/>
                <w:b/>
                <w:sz w:val="28"/>
                <w:szCs w:val="28"/>
              </w:rPr>
              <w:t xml:space="preserve"> </w:t>
            </w:r>
            <w:r w:rsidRPr="000D05A0">
              <w:rPr>
                <w:rFonts w:ascii="PT Astra Serif" w:hAnsi="PT Astra Serif"/>
                <w:b/>
                <w:sz w:val="28"/>
                <w:szCs w:val="28"/>
              </w:rPr>
              <w:t>район</w:t>
            </w:r>
          </w:p>
        </w:tc>
        <w:tc>
          <w:tcPr>
            <w:tcW w:w="1278" w:type="pct"/>
            <w:vAlign w:val="center"/>
          </w:tcPr>
          <w:p w:rsidR="002A16C1" w:rsidRPr="00276E92" w:rsidRDefault="002A16C1" w:rsidP="00CB5602">
            <w:pPr>
              <w:jc w:val="center"/>
              <w:rPr>
                <w:rFonts w:ascii="PT Astra Serif" w:hAnsi="PT Astra Serif"/>
              </w:rPr>
            </w:pPr>
          </w:p>
        </w:tc>
        <w:tc>
          <w:tcPr>
            <w:tcW w:w="1544" w:type="pct"/>
            <w:vAlign w:val="bottom"/>
          </w:tcPr>
          <w:p w:rsidR="002A16C1" w:rsidRPr="00276E92" w:rsidRDefault="00A9089D" w:rsidP="008A457D">
            <w:pPr>
              <w:jc w:val="right"/>
              <w:rPr>
                <w:rFonts w:ascii="PT Astra Serif" w:hAnsi="PT Astra Serif"/>
              </w:rPr>
            </w:pPr>
            <w:r>
              <w:rPr>
                <w:rFonts w:ascii="PT Astra Serif" w:hAnsi="PT Astra Serif"/>
                <w:b/>
                <w:sz w:val="28"/>
                <w:szCs w:val="28"/>
                <w:lang w:eastAsia="en-US"/>
              </w:rPr>
              <w:t>В.В. Игонин</w:t>
            </w:r>
          </w:p>
        </w:tc>
      </w:tr>
    </w:tbl>
    <w:p w:rsidR="001C32A8" w:rsidRDefault="001C32A8">
      <w:pPr>
        <w:rPr>
          <w:rFonts w:ascii="PT Astra Serif" w:hAnsi="PT Astra Serif" w:cs="PT Astra Serif"/>
          <w:sz w:val="28"/>
          <w:szCs w:val="28"/>
        </w:rPr>
      </w:pPr>
    </w:p>
    <w:p w:rsidR="00A67154" w:rsidRDefault="00A67154">
      <w:pPr>
        <w:rPr>
          <w:rFonts w:ascii="PT Astra Serif" w:hAnsi="PT Astra Serif" w:cs="PT Astra Serif"/>
          <w:sz w:val="28"/>
          <w:szCs w:val="28"/>
        </w:rPr>
      </w:pPr>
    </w:p>
    <w:p w:rsidR="00A67154" w:rsidRDefault="00A67154">
      <w:pPr>
        <w:rPr>
          <w:rFonts w:ascii="PT Astra Serif" w:hAnsi="PT Astra Serif" w:cs="PT Astra Serif"/>
          <w:sz w:val="28"/>
          <w:szCs w:val="28"/>
        </w:rPr>
      </w:pPr>
    </w:p>
    <w:p w:rsidR="00A67154" w:rsidRDefault="00A67154">
      <w:pPr>
        <w:rPr>
          <w:rFonts w:ascii="PT Astra Serif" w:hAnsi="PT Astra Serif" w:cs="PT Astra Serif"/>
          <w:sz w:val="28"/>
          <w:szCs w:val="28"/>
        </w:rPr>
      </w:pPr>
    </w:p>
    <w:p w:rsidR="00A67154" w:rsidRDefault="00A67154">
      <w:pPr>
        <w:rPr>
          <w:rFonts w:ascii="PT Astra Serif" w:hAnsi="PT Astra Serif" w:cs="PT Astra Serif"/>
          <w:sz w:val="28"/>
          <w:szCs w:val="28"/>
        </w:rPr>
      </w:pPr>
    </w:p>
    <w:p w:rsidR="00A67154" w:rsidRDefault="00A67154">
      <w:pPr>
        <w:rPr>
          <w:rFonts w:ascii="PT Astra Serif" w:hAnsi="PT Astra Serif" w:cs="PT Astra Serif"/>
          <w:sz w:val="28"/>
          <w:szCs w:val="28"/>
        </w:rPr>
      </w:pPr>
    </w:p>
    <w:p w:rsidR="00A67154" w:rsidRDefault="00A67154">
      <w:pPr>
        <w:rPr>
          <w:rFonts w:ascii="PT Astra Serif" w:hAnsi="PT Astra Serif" w:cs="PT Astra Serif"/>
          <w:sz w:val="28"/>
          <w:szCs w:val="28"/>
        </w:rPr>
      </w:pPr>
    </w:p>
    <w:p w:rsidR="00A67154" w:rsidRDefault="00A67154">
      <w:pPr>
        <w:rPr>
          <w:rFonts w:ascii="PT Astra Serif" w:hAnsi="PT Astra Serif" w:cs="PT Astra Serif"/>
          <w:sz w:val="28"/>
          <w:szCs w:val="28"/>
        </w:rPr>
      </w:pPr>
    </w:p>
    <w:p w:rsidR="00A67154" w:rsidRDefault="00A67154">
      <w:pPr>
        <w:rPr>
          <w:rFonts w:ascii="PT Astra Serif" w:hAnsi="PT Astra Serif" w:cs="PT Astra Serif"/>
          <w:sz w:val="28"/>
          <w:szCs w:val="28"/>
        </w:rPr>
      </w:pPr>
    </w:p>
    <w:p w:rsidR="00A67154" w:rsidRDefault="00A67154">
      <w:pPr>
        <w:rPr>
          <w:rFonts w:ascii="PT Astra Serif" w:hAnsi="PT Astra Serif" w:cs="PT Astra Serif"/>
          <w:sz w:val="28"/>
          <w:szCs w:val="28"/>
        </w:rPr>
      </w:pPr>
    </w:p>
    <w:p w:rsidR="00A67154" w:rsidRDefault="00A67154">
      <w:pPr>
        <w:rPr>
          <w:rFonts w:ascii="PT Astra Serif" w:hAnsi="PT Astra Serif" w:cs="PT Astra Serif"/>
          <w:sz w:val="28"/>
          <w:szCs w:val="28"/>
        </w:rPr>
      </w:pPr>
    </w:p>
    <w:p w:rsidR="00A67154" w:rsidRDefault="00A67154">
      <w:pPr>
        <w:rPr>
          <w:rFonts w:ascii="PT Astra Serif" w:hAnsi="PT Astra Serif" w:cs="PT Astra Serif"/>
          <w:sz w:val="28"/>
          <w:szCs w:val="28"/>
        </w:rPr>
      </w:pPr>
    </w:p>
    <w:p w:rsidR="00A67154" w:rsidRDefault="00A67154">
      <w:pPr>
        <w:rPr>
          <w:rFonts w:ascii="PT Astra Serif" w:hAnsi="PT Astra Serif" w:cs="PT Astra Serif"/>
          <w:sz w:val="28"/>
          <w:szCs w:val="28"/>
        </w:rPr>
      </w:pPr>
    </w:p>
    <w:p w:rsidR="00A67154" w:rsidRDefault="00A67154">
      <w:pPr>
        <w:rPr>
          <w:rFonts w:ascii="PT Astra Serif" w:hAnsi="PT Astra Serif" w:cs="PT Astra Serif"/>
          <w:sz w:val="28"/>
          <w:szCs w:val="28"/>
        </w:rPr>
      </w:pPr>
    </w:p>
    <w:p w:rsidR="00A67154" w:rsidRDefault="00A67154">
      <w:pPr>
        <w:rPr>
          <w:rFonts w:ascii="PT Astra Serif" w:hAnsi="PT Astra Serif" w:cs="PT Astra Serif"/>
          <w:sz w:val="28"/>
          <w:szCs w:val="28"/>
        </w:rPr>
      </w:pPr>
    </w:p>
    <w:p w:rsidR="00A67154" w:rsidRDefault="00A67154">
      <w:pPr>
        <w:rPr>
          <w:rFonts w:ascii="PT Astra Serif" w:hAnsi="PT Astra Serif" w:cs="PT Astra Serif"/>
          <w:sz w:val="28"/>
          <w:szCs w:val="28"/>
        </w:rPr>
      </w:pPr>
    </w:p>
    <w:p w:rsidR="00A67154" w:rsidRDefault="00A67154">
      <w:pPr>
        <w:rPr>
          <w:rFonts w:ascii="PT Astra Serif" w:hAnsi="PT Astra Serif" w:cs="PT Astra Serif"/>
          <w:sz w:val="28"/>
          <w:szCs w:val="28"/>
        </w:rPr>
      </w:pPr>
    </w:p>
    <w:p w:rsidR="00A67154" w:rsidRDefault="00A67154">
      <w:pPr>
        <w:rPr>
          <w:rFonts w:ascii="PT Astra Serif" w:hAnsi="PT Astra Serif" w:cs="PT Astra Serif"/>
          <w:sz w:val="28"/>
          <w:szCs w:val="28"/>
        </w:rPr>
      </w:pPr>
    </w:p>
    <w:p w:rsidR="00A67154" w:rsidRDefault="00A67154">
      <w:pPr>
        <w:rPr>
          <w:rFonts w:ascii="PT Astra Serif" w:hAnsi="PT Astra Serif" w:cs="PT Astra Serif"/>
          <w:sz w:val="28"/>
          <w:szCs w:val="28"/>
        </w:rPr>
      </w:pPr>
    </w:p>
    <w:p w:rsidR="00A67154" w:rsidRDefault="00A67154">
      <w:pPr>
        <w:rPr>
          <w:rFonts w:ascii="PT Astra Serif" w:hAnsi="PT Astra Serif" w:cs="PT Astra Serif"/>
          <w:sz w:val="28"/>
          <w:szCs w:val="28"/>
        </w:rPr>
      </w:pPr>
    </w:p>
    <w:p w:rsidR="00A67154" w:rsidRDefault="00A67154">
      <w:pPr>
        <w:rPr>
          <w:rFonts w:ascii="PT Astra Serif" w:hAnsi="PT Astra Serif" w:cs="PT Astra Serif"/>
          <w:sz w:val="28"/>
          <w:szCs w:val="28"/>
        </w:rPr>
      </w:pPr>
    </w:p>
    <w:p w:rsidR="00A67154" w:rsidRDefault="00A67154">
      <w:pPr>
        <w:rPr>
          <w:rFonts w:ascii="PT Astra Serif" w:hAnsi="PT Astra Serif" w:cs="PT Astra Serif"/>
          <w:sz w:val="28"/>
          <w:szCs w:val="28"/>
        </w:rPr>
      </w:pPr>
    </w:p>
    <w:p w:rsidR="00A67154" w:rsidRDefault="00A67154">
      <w:pPr>
        <w:rPr>
          <w:rFonts w:ascii="PT Astra Serif" w:hAnsi="PT Astra Serif" w:cs="PT Astra Serif"/>
          <w:sz w:val="28"/>
          <w:szCs w:val="28"/>
        </w:rPr>
      </w:pPr>
    </w:p>
    <w:p w:rsidR="00A67154" w:rsidRDefault="00A67154">
      <w:pPr>
        <w:rPr>
          <w:rFonts w:ascii="PT Astra Serif" w:hAnsi="PT Astra Serif" w:cs="PT Astra Serif"/>
          <w:sz w:val="28"/>
          <w:szCs w:val="28"/>
        </w:rPr>
      </w:pPr>
    </w:p>
    <w:p w:rsidR="00A67154" w:rsidRDefault="00A67154">
      <w:pPr>
        <w:rPr>
          <w:rFonts w:ascii="PT Astra Serif" w:hAnsi="PT Astra Serif" w:cs="PT Astra Serif"/>
          <w:sz w:val="28"/>
          <w:szCs w:val="28"/>
        </w:rPr>
      </w:pPr>
    </w:p>
    <w:sectPr w:rsidR="00A67154" w:rsidSect="00724E8F">
      <w:pgSz w:w="11906" w:h="16838"/>
      <w:pgMar w:top="567" w:right="851" w:bottom="1134" w:left="1701" w:header="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61861" w:rsidRDefault="00861861">
      <w:r>
        <w:separator/>
      </w:r>
    </w:p>
  </w:endnote>
  <w:endnote w:type="continuationSeparator" w:id="0">
    <w:p w:rsidR="00861861" w:rsidRDefault="008618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01"/>
    <w:family w:val="roman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PT Astra Serif"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61861" w:rsidRDefault="00861861">
      <w:r>
        <w:separator/>
      </w:r>
    </w:p>
  </w:footnote>
  <w:footnote w:type="continuationSeparator" w:id="0">
    <w:p w:rsidR="00861861" w:rsidRDefault="0086186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pStyle w:val="4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pStyle w:val="5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pStyle w:val="6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pStyle w:val="7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pStyle w:val="8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pStyle w:val="9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attachedTemplate r:id="rId1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9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63641"/>
    <w:rsid w:val="00010179"/>
    <w:rsid w:val="0004561B"/>
    <w:rsid w:val="00097D31"/>
    <w:rsid w:val="000D05A0"/>
    <w:rsid w:val="000E6231"/>
    <w:rsid w:val="000F03B2"/>
    <w:rsid w:val="00115CE3"/>
    <w:rsid w:val="0011670F"/>
    <w:rsid w:val="0012626D"/>
    <w:rsid w:val="00140632"/>
    <w:rsid w:val="0016136D"/>
    <w:rsid w:val="00174BF8"/>
    <w:rsid w:val="001A5FBD"/>
    <w:rsid w:val="001C32A8"/>
    <w:rsid w:val="001C7CE2"/>
    <w:rsid w:val="001E53E5"/>
    <w:rsid w:val="002013D6"/>
    <w:rsid w:val="0021412F"/>
    <w:rsid w:val="002147F8"/>
    <w:rsid w:val="00236560"/>
    <w:rsid w:val="00260B37"/>
    <w:rsid w:val="00270C3B"/>
    <w:rsid w:val="0027725A"/>
    <w:rsid w:val="0029794D"/>
    <w:rsid w:val="002A16C1"/>
    <w:rsid w:val="002B4FD2"/>
    <w:rsid w:val="002E54BE"/>
    <w:rsid w:val="00322635"/>
    <w:rsid w:val="003323CD"/>
    <w:rsid w:val="003420F3"/>
    <w:rsid w:val="003A2384"/>
    <w:rsid w:val="003D216B"/>
    <w:rsid w:val="00446FB3"/>
    <w:rsid w:val="0048387B"/>
    <w:rsid w:val="004964FF"/>
    <w:rsid w:val="004A3E4D"/>
    <w:rsid w:val="004C74A2"/>
    <w:rsid w:val="00527B97"/>
    <w:rsid w:val="005A6A47"/>
    <w:rsid w:val="005B2800"/>
    <w:rsid w:val="005B3753"/>
    <w:rsid w:val="005C6B9A"/>
    <w:rsid w:val="005F6D36"/>
    <w:rsid w:val="005F7562"/>
    <w:rsid w:val="005F7DEF"/>
    <w:rsid w:val="00621F7D"/>
    <w:rsid w:val="006237D1"/>
    <w:rsid w:val="0062411E"/>
    <w:rsid w:val="00631C5C"/>
    <w:rsid w:val="006F2075"/>
    <w:rsid w:val="007112E3"/>
    <w:rsid w:val="007143EE"/>
    <w:rsid w:val="00724E8F"/>
    <w:rsid w:val="00735804"/>
    <w:rsid w:val="00750ABC"/>
    <w:rsid w:val="00751008"/>
    <w:rsid w:val="00796661"/>
    <w:rsid w:val="007F12CE"/>
    <w:rsid w:val="007F4F01"/>
    <w:rsid w:val="00826211"/>
    <w:rsid w:val="0083223B"/>
    <w:rsid w:val="00861861"/>
    <w:rsid w:val="0087737B"/>
    <w:rsid w:val="00886A38"/>
    <w:rsid w:val="008912DC"/>
    <w:rsid w:val="0089778B"/>
    <w:rsid w:val="008A457D"/>
    <w:rsid w:val="008F2E0C"/>
    <w:rsid w:val="009110D2"/>
    <w:rsid w:val="00927B7E"/>
    <w:rsid w:val="0097361F"/>
    <w:rsid w:val="009A7968"/>
    <w:rsid w:val="00A24EB9"/>
    <w:rsid w:val="00A333F8"/>
    <w:rsid w:val="00A67154"/>
    <w:rsid w:val="00A72288"/>
    <w:rsid w:val="00A9089D"/>
    <w:rsid w:val="00B0593F"/>
    <w:rsid w:val="00B562C1"/>
    <w:rsid w:val="00B63641"/>
    <w:rsid w:val="00B81A12"/>
    <w:rsid w:val="00BA4658"/>
    <w:rsid w:val="00BD2261"/>
    <w:rsid w:val="00C6098B"/>
    <w:rsid w:val="00C70B6C"/>
    <w:rsid w:val="00CC4111"/>
    <w:rsid w:val="00CF25B5"/>
    <w:rsid w:val="00CF3559"/>
    <w:rsid w:val="00E03E77"/>
    <w:rsid w:val="00E06FAE"/>
    <w:rsid w:val="00E11B07"/>
    <w:rsid w:val="00E41E47"/>
    <w:rsid w:val="00E67319"/>
    <w:rsid w:val="00E727C9"/>
    <w:rsid w:val="00E8339D"/>
    <w:rsid w:val="00EB32DF"/>
    <w:rsid w:val="00F63BDF"/>
    <w:rsid w:val="00F737E5"/>
    <w:rsid w:val="00F825D0"/>
    <w:rsid w:val="00F96022"/>
    <w:rsid w:val="00FD642B"/>
    <w:rsid w:val="00FE04D2"/>
    <w:rsid w:val="00FE125F"/>
    <w:rsid w:val="00FE79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oNotEmbedSmartTags/>
  <w:decimalSymbol w:val=","/>
  <w:listSeparator w:val=";"/>
  <w14:docId w14:val="53D28D66"/>
  <w15:docId w15:val="{FE992E60-4053-43A7-A621-8EB3E6AACA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uppressAutoHyphens/>
    </w:pPr>
    <w:rPr>
      <w:sz w:val="24"/>
      <w:szCs w:val="24"/>
      <w:lang w:eastAsia="zh-CN"/>
    </w:rPr>
  </w:style>
  <w:style w:type="paragraph" w:styleId="1">
    <w:name w:val="heading 1"/>
    <w:basedOn w:val="a"/>
    <w:next w:val="a"/>
    <w:qFormat/>
    <w:pPr>
      <w:keepNext/>
      <w:numPr>
        <w:numId w:val="1"/>
      </w:numPr>
      <w:jc w:val="center"/>
      <w:outlineLvl w:val="0"/>
    </w:pPr>
    <w:rPr>
      <w:sz w:val="28"/>
    </w:rPr>
  </w:style>
  <w:style w:type="paragraph" w:styleId="2">
    <w:name w:val="heading 2"/>
    <w:basedOn w:val="a"/>
    <w:next w:val="a"/>
    <w:qFormat/>
    <w:pPr>
      <w:keepNext/>
      <w:numPr>
        <w:ilvl w:val="1"/>
        <w:numId w:val="1"/>
      </w:numPr>
      <w:jc w:val="center"/>
      <w:outlineLvl w:val="1"/>
    </w:pPr>
    <w:rPr>
      <w:sz w:val="36"/>
    </w:rPr>
  </w:style>
  <w:style w:type="paragraph" w:styleId="3">
    <w:name w:val="heading 3"/>
    <w:basedOn w:val="a"/>
    <w:next w:val="a"/>
    <w:qFormat/>
    <w:pPr>
      <w:keepNext/>
      <w:numPr>
        <w:ilvl w:val="2"/>
        <w:numId w:val="1"/>
      </w:numPr>
      <w:jc w:val="both"/>
      <w:outlineLvl w:val="2"/>
    </w:pPr>
    <w:rPr>
      <w:sz w:val="28"/>
    </w:rPr>
  </w:style>
  <w:style w:type="paragraph" w:styleId="4">
    <w:name w:val="heading 4"/>
    <w:basedOn w:val="a"/>
    <w:next w:val="a"/>
    <w:qFormat/>
    <w:pPr>
      <w:keepNext/>
      <w:numPr>
        <w:ilvl w:val="3"/>
        <w:numId w:val="1"/>
      </w:numPr>
      <w:jc w:val="both"/>
      <w:outlineLvl w:val="3"/>
    </w:pPr>
    <w:rPr>
      <w:sz w:val="32"/>
    </w:rPr>
  </w:style>
  <w:style w:type="paragraph" w:styleId="5">
    <w:name w:val="heading 5"/>
    <w:basedOn w:val="a"/>
    <w:next w:val="a"/>
    <w:qFormat/>
    <w:pPr>
      <w:keepNext/>
      <w:numPr>
        <w:ilvl w:val="4"/>
        <w:numId w:val="1"/>
      </w:numPr>
      <w:outlineLvl w:val="4"/>
    </w:pPr>
    <w:rPr>
      <w:b/>
      <w:bCs/>
      <w:sz w:val="28"/>
    </w:rPr>
  </w:style>
  <w:style w:type="paragraph" w:styleId="6">
    <w:name w:val="heading 6"/>
    <w:basedOn w:val="a"/>
    <w:next w:val="a"/>
    <w:qFormat/>
    <w:pPr>
      <w:keepNext/>
      <w:numPr>
        <w:ilvl w:val="5"/>
        <w:numId w:val="1"/>
      </w:numPr>
      <w:outlineLvl w:val="5"/>
    </w:pPr>
    <w:rPr>
      <w:sz w:val="28"/>
    </w:rPr>
  </w:style>
  <w:style w:type="paragraph" w:styleId="7">
    <w:name w:val="heading 7"/>
    <w:basedOn w:val="a"/>
    <w:next w:val="a"/>
    <w:qFormat/>
    <w:pPr>
      <w:keepNext/>
      <w:numPr>
        <w:ilvl w:val="6"/>
        <w:numId w:val="1"/>
      </w:numPr>
      <w:outlineLvl w:val="6"/>
    </w:pPr>
    <w:rPr>
      <w:b/>
      <w:bCs/>
      <w:sz w:val="28"/>
    </w:rPr>
  </w:style>
  <w:style w:type="paragraph" w:styleId="8">
    <w:name w:val="heading 8"/>
    <w:basedOn w:val="a"/>
    <w:next w:val="a"/>
    <w:qFormat/>
    <w:pPr>
      <w:keepNext/>
      <w:numPr>
        <w:ilvl w:val="7"/>
        <w:numId w:val="1"/>
      </w:numPr>
      <w:outlineLvl w:val="7"/>
    </w:pPr>
    <w:rPr>
      <w:sz w:val="28"/>
    </w:rPr>
  </w:style>
  <w:style w:type="paragraph" w:styleId="9">
    <w:name w:val="heading 9"/>
    <w:basedOn w:val="a"/>
    <w:next w:val="a"/>
    <w:qFormat/>
    <w:pPr>
      <w:keepNext/>
      <w:numPr>
        <w:ilvl w:val="8"/>
        <w:numId w:val="1"/>
      </w:numPr>
      <w:outlineLvl w:val="8"/>
    </w:pPr>
    <w:rPr>
      <w:b/>
      <w:sz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</w:style>
  <w:style w:type="character" w:customStyle="1" w:styleId="WW8Num1z1">
    <w:name w:val="WW8Num1z1"/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30">
    <w:name w:val="Основной шрифт абзаца3"/>
  </w:style>
  <w:style w:type="character" w:customStyle="1" w:styleId="20">
    <w:name w:val="Основной шрифт абзаца2"/>
  </w:style>
  <w:style w:type="character" w:customStyle="1" w:styleId="WW8Num2z0">
    <w:name w:val="WW8Num2z0"/>
    <w:rPr>
      <w:rFonts w:ascii="Times New Roman" w:eastAsia="Times New Roman" w:hAnsi="Times New Roman" w:cs="Times New Roman" w:hint="default"/>
    </w:rPr>
  </w:style>
  <w:style w:type="character" w:customStyle="1" w:styleId="WW8Num2z1">
    <w:name w:val="WW8Num2z1"/>
    <w:rPr>
      <w:rFonts w:ascii="Courier New" w:hAnsi="Courier New" w:cs="Courier New" w:hint="default"/>
    </w:rPr>
  </w:style>
  <w:style w:type="character" w:customStyle="1" w:styleId="WW8Num2z2">
    <w:name w:val="WW8Num2z2"/>
    <w:rPr>
      <w:rFonts w:ascii="Wingdings" w:hAnsi="Wingdings" w:cs="Wingdings" w:hint="default"/>
    </w:rPr>
  </w:style>
  <w:style w:type="character" w:customStyle="1" w:styleId="WW8Num2z3">
    <w:name w:val="WW8Num2z3"/>
    <w:rPr>
      <w:rFonts w:ascii="Symbol" w:hAnsi="Symbol" w:cs="Symbol" w:hint="default"/>
    </w:rPr>
  </w:style>
  <w:style w:type="character" w:customStyle="1" w:styleId="WW8Num3z0">
    <w:name w:val="WW8Num3z0"/>
  </w:style>
  <w:style w:type="character" w:customStyle="1" w:styleId="WW8Num3z1">
    <w:name w:val="WW8Num3z1"/>
  </w:style>
  <w:style w:type="character" w:customStyle="1" w:styleId="WW8Num3z2">
    <w:name w:val="WW8Num3z2"/>
  </w:style>
  <w:style w:type="character" w:customStyle="1" w:styleId="WW8Num3z3">
    <w:name w:val="WW8Num3z3"/>
  </w:style>
  <w:style w:type="character" w:customStyle="1" w:styleId="WW8Num3z4">
    <w:name w:val="WW8Num3z4"/>
  </w:style>
  <w:style w:type="character" w:customStyle="1" w:styleId="WW8Num3z5">
    <w:name w:val="WW8Num3z5"/>
  </w:style>
  <w:style w:type="character" w:customStyle="1" w:styleId="WW8Num3z6">
    <w:name w:val="WW8Num3z6"/>
  </w:style>
  <w:style w:type="character" w:customStyle="1" w:styleId="WW8Num3z7">
    <w:name w:val="WW8Num3z7"/>
  </w:style>
  <w:style w:type="character" w:customStyle="1" w:styleId="WW8Num3z8">
    <w:name w:val="WW8Num3z8"/>
  </w:style>
  <w:style w:type="character" w:customStyle="1" w:styleId="WW8Num4z0">
    <w:name w:val="WW8Num4z0"/>
  </w:style>
  <w:style w:type="character" w:customStyle="1" w:styleId="WW8Num4z1">
    <w:name w:val="WW8Num4z1"/>
  </w:style>
  <w:style w:type="character" w:customStyle="1" w:styleId="WW8Num4z2">
    <w:name w:val="WW8Num4z2"/>
  </w:style>
  <w:style w:type="character" w:customStyle="1" w:styleId="WW8Num4z3">
    <w:name w:val="WW8Num4z3"/>
  </w:style>
  <w:style w:type="character" w:customStyle="1" w:styleId="WW8Num4z4">
    <w:name w:val="WW8Num4z4"/>
  </w:style>
  <w:style w:type="character" w:customStyle="1" w:styleId="WW8Num4z5">
    <w:name w:val="WW8Num4z5"/>
  </w:style>
  <w:style w:type="character" w:customStyle="1" w:styleId="WW8Num4z6">
    <w:name w:val="WW8Num4z6"/>
  </w:style>
  <w:style w:type="character" w:customStyle="1" w:styleId="WW8Num4z7">
    <w:name w:val="WW8Num4z7"/>
  </w:style>
  <w:style w:type="character" w:customStyle="1" w:styleId="WW8Num4z8">
    <w:name w:val="WW8Num4z8"/>
  </w:style>
  <w:style w:type="character" w:customStyle="1" w:styleId="WW8Num5z0">
    <w:name w:val="WW8Num5z0"/>
  </w:style>
  <w:style w:type="character" w:customStyle="1" w:styleId="WW8Num5z1">
    <w:name w:val="WW8Num5z1"/>
  </w:style>
  <w:style w:type="character" w:customStyle="1" w:styleId="WW8Num5z2">
    <w:name w:val="WW8Num5z2"/>
  </w:style>
  <w:style w:type="character" w:customStyle="1" w:styleId="WW8Num5z3">
    <w:name w:val="WW8Num5z3"/>
  </w:style>
  <w:style w:type="character" w:customStyle="1" w:styleId="WW8Num5z4">
    <w:name w:val="WW8Num5z4"/>
  </w:style>
  <w:style w:type="character" w:customStyle="1" w:styleId="WW8Num5z5">
    <w:name w:val="WW8Num5z5"/>
  </w:style>
  <w:style w:type="character" w:customStyle="1" w:styleId="WW8Num5z6">
    <w:name w:val="WW8Num5z6"/>
  </w:style>
  <w:style w:type="character" w:customStyle="1" w:styleId="WW8Num5z7">
    <w:name w:val="WW8Num5z7"/>
  </w:style>
  <w:style w:type="character" w:customStyle="1" w:styleId="WW8Num5z8">
    <w:name w:val="WW8Num5z8"/>
  </w:style>
  <w:style w:type="character" w:customStyle="1" w:styleId="WW8Num6z0">
    <w:name w:val="WW8Num6z0"/>
    <w:rPr>
      <w:rFonts w:ascii="Times New Roman" w:eastAsia="Times New Roman" w:hAnsi="Times New Roman" w:cs="Times New Roman" w:hint="default"/>
    </w:rPr>
  </w:style>
  <w:style w:type="character" w:customStyle="1" w:styleId="WW8Num6z1">
    <w:name w:val="WW8Num6z1"/>
    <w:rPr>
      <w:rFonts w:ascii="Courier New" w:hAnsi="Courier New" w:cs="Courier New" w:hint="default"/>
    </w:rPr>
  </w:style>
  <w:style w:type="character" w:customStyle="1" w:styleId="WW8Num6z2">
    <w:name w:val="WW8Num6z2"/>
    <w:rPr>
      <w:rFonts w:ascii="Wingdings" w:hAnsi="Wingdings" w:cs="Wingdings" w:hint="default"/>
    </w:rPr>
  </w:style>
  <w:style w:type="character" w:customStyle="1" w:styleId="WW8Num6z3">
    <w:name w:val="WW8Num6z3"/>
    <w:rPr>
      <w:rFonts w:ascii="Symbol" w:hAnsi="Symbol" w:cs="Symbol" w:hint="default"/>
    </w:rPr>
  </w:style>
  <w:style w:type="character" w:customStyle="1" w:styleId="WW8Num7z0">
    <w:name w:val="WW8Num7z0"/>
  </w:style>
  <w:style w:type="character" w:customStyle="1" w:styleId="WW8Num7z1">
    <w:name w:val="WW8Num7z1"/>
  </w:style>
  <w:style w:type="character" w:customStyle="1" w:styleId="WW8Num7z2">
    <w:name w:val="WW8Num7z2"/>
  </w:style>
  <w:style w:type="character" w:customStyle="1" w:styleId="WW8Num7z3">
    <w:name w:val="WW8Num7z3"/>
  </w:style>
  <w:style w:type="character" w:customStyle="1" w:styleId="WW8Num7z4">
    <w:name w:val="WW8Num7z4"/>
  </w:style>
  <w:style w:type="character" w:customStyle="1" w:styleId="WW8Num7z5">
    <w:name w:val="WW8Num7z5"/>
  </w:style>
  <w:style w:type="character" w:customStyle="1" w:styleId="WW8Num7z6">
    <w:name w:val="WW8Num7z6"/>
  </w:style>
  <w:style w:type="character" w:customStyle="1" w:styleId="WW8Num7z7">
    <w:name w:val="WW8Num7z7"/>
  </w:style>
  <w:style w:type="character" w:customStyle="1" w:styleId="WW8Num7z8">
    <w:name w:val="WW8Num7z8"/>
  </w:style>
  <w:style w:type="character" w:customStyle="1" w:styleId="WW8Num8z0">
    <w:name w:val="WW8Num8z0"/>
  </w:style>
  <w:style w:type="character" w:customStyle="1" w:styleId="WW8Num8z1">
    <w:name w:val="WW8Num8z1"/>
  </w:style>
  <w:style w:type="character" w:customStyle="1" w:styleId="WW8Num8z2">
    <w:name w:val="WW8Num8z2"/>
  </w:style>
  <w:style w:type="character" w:customStyle="1" w:styleId="WW8Num8z3">
    <w:name w:val="WW8Num8z3"/>
  </w:style>
  <w:style w:type="character" w:customStyle="1" w:styleId="WW8Num8z4">
    <w:name w:val="WW8Num8z4"/>
  </w:style>
  <w:style w:type="character" w:customStyle="1" w:styleId="WW8Num8z5">
    <w:name w:val="WW8Num8z5"/>
  </w:style>
  <w:style w:type="character" w:customStyle="1" w:styleId="WW8Num8z6">
    <w:name w:val="WW8Num8z6"/>
  </w:style>
  <w:style w:type="character" w:customStyle="1" w:styleId="WW8Num8z7">
    <w:name w:val="WW8Num8z7"/>
  </w:style>
  <w:style w:type="character" w:customStyle="1" w:styleId="WW8Num8z8">
    <w:name w:val="WW8Num8z8"/>
  </w:style>
  <w:style w:type="character" w:customStyle="1" w:styleId="WW8Num9z0">
    <w:name w:val="WW8Num9z0"/>
  </w:style>
  <w:style w:type="character" w:customStyle="1" w:styleId="WW8Num9z1">
    <w:name w:val="WW8Num9z1"/>
  </w:style>
  <w:style w:type="character" w:customStyle="1" w:styleId="WW8Num9z2">
    <w:name w:val="WW8Num9z2"/>
  </w:style>
  <w:style w:type="character" w:customStyle="1" w:styleId="WW8Num9z3">
    <w:name w:val="WW8Num9z3"/>
  </w:style>
  <w:style w:type="character" w:customStyle="1" w:styleId="WW8Num9z4">
    <w:name w:val="WW8Num9z4"/>
  </w:style>
  <w:style w:type="character" w:customStyle="1" w:styleId="WW8Num9z5">
    <w:name w:val="WW8Num9z5"/>
  </w:style>
  <w:style w:type="character" w:customStyle="1" w:styleId="WW8Num9z6">
    <w:name w:val="WW8Num9z6"/>
  </w:style>
  <w:style w:type="character" w:customStyle="1" w:styleId="WW8Num9z7">
    <w:name w:val="WW8Num9z7"/>
  </w:style>
  <w:style w:type="character" w:customStyle="1" w:styleId="WW8Num9z8">
    <w:name w:val="WW8Num9z8"/>
  </w:style>
  <w:style w:type="character" w:customStyle="1" w:styleId="WW8Num10z0">
    <w:name w:val="WW8Num10z0"/>
  </w:style>
  <w:style w:type="character" w:customStyle="1" w:styleId="WW8Num10z1">
    <w:name w:val="WW8Num10z1"/>
  </w:style>
  <w:style w:type="character" w:customStyle="1" w:styleId="WW8Num10z2">
    <w:name w:val="WW8Num10z2"/>
  </w:style>
  <w:style w:type="character" w:customStyle="1" w:styleId="WW8Num10z3">
    <w:name w:val="WW8Num10z3"/>
  </w:style>
  <w:style w:type="character" w:customStyle="1" w:styleId="WW8Num10z4">
    <w:name w:val="WW8Num10z4"/>
  </w:style>
  <w:style w:type="character" w:customStyle="1" w:styleId="WW8Num10z5">
    <w:name w:val="WW8Num10z5"/>
  </w:style>
  <w:style w:type="character" w:customStyle="1" w:styleId="WW8Num10z6">
    <w:name w:val="WW8Num10z6"/>
  </w:style>
  <w:style w:type="character" w:customStyle="1" w:styleId="WW8Num10z7">
    <w:name w:val="WW8Num10z7"/>
  </w:style>
  <w:style w:type="character" w:customStyle="1" w:styleId="WW8Num10z8">
    <w:name w:val="WW8Num10z8"/>
  </w:style>
  <w:style w:type="character" w:customStyle="1" w:styleId="WW8Num11z0">
    <w:name w:val="WW8Num11z0"/>
  </w:style>
  <w:style w:type="character" w:customStyle="1" w:styleId="WW8Num11z1">
    <w:name w:val="WW8Num11z1"/>
  </w:style>
  <w:style w:type="character" w:customStyle="1" w:styleId="WW8Num11z2">
    <w:name w:val="WW8Num11z2"/>
  </w:style>
  <w:style w:type="character" w:customStyle="1" w:styleId="WW8Num11z3">
    <w:name w:val="WW8Num11z3"/>
  </w:style>
  <w:style w:type="character" w:customStyle="1" w:styleId="WW8Num11z4">
    <w:name w:val="WW8Num11z4"/>
  </w:style>
  <w:style w:type="character" w:customStyle="1" w:styleId="WW8Num11z5">
    <w:name w:val="WW8Num11z5"/>
  </w:style>
  <w:style w:type="character" w:customStyle="1" w:styleId="WW8Num11z6">
    <w:name w:val="WW8Num11z6"/>
  </w:style>
  <w:style w:type="character" w:customStyle="1" w:styleId="WW8Num11z7">
    <w:name w:val="WW8Num11z7"/>
  </w:style>
  <w:style w:type="character" w:customStyle="1" w:styleId="WW8Num11z8">
    <w:name w:val="WW8Num11z8"/>
  </w:style>
  <w:style w:type="character" w:customStyle="1" w:styleId="WW8Num12z0">
    <w:name w:val="WW8Num12z0"/>
  </w:style>
  <w:style w:type="character" w:customStyle="1" w:styleId="WW8Num12z1">
    <w:name w:val="WW8Num12z1"/>
  </w:style>
  <w:style w:type="character" w:customStyle="1" w:styleId="WW8Num12z2">
    <w:name w:val="WW8Num12z2"/>
  </w:style>
  <w:style w:type="character" w:customStyle="1" w:styleId="WW8Num12z3">
    <w:name w:val="WW8Num12z3"/>
  </w:style>
  <w:style w:type="character" w:customStyle="1" w:styleId="WW8Num12z4">
    <w:name w:val="WW8Num12z4"/>
  </w:style>
  <w:style w:type="character" w:customStyle="1" w:styleId="WW8Num12z5">
    <w:name w:val="WW8Num12z5"/>
  </w:style>
  <w:style w:type="character" w:customStyle="1" w:styleId="WW8Num12z6">
    <w:name w:val="WW8Num12z6"/>
  </w:style>
  <w:style w:type="character" w:customStyle="1" w:styleId="WW8Num12z7">
    <w:name w:val="WW8Num12z7"/>
  </w:style>
  <w:style w:type="character" w:customStyle="1" w:styleId="WW8Num12z8">
    <w:name w:val="WW8Num12z8"/>
  </w:style>
  <w:style w:type="character" w:customStyle="1" w:styleId="WW8Num13z0">
    <w:name w:val="WW8Num13z0"/>
  </w:style>
  <w:style w:type="character" w:customStyle="1" w:styleId="WW8Num13z1">
    <w:name w:val="WW8Num13z1"/>
  </w:style>
  <w:style w:type="character" w:customStyle="1" w:styleId="WW8Num13z2">
    <w:name w:val="WW8Num13z2"/>
  </w:style>
  <w:style w:type="character" w:customStyle="1" w:styleId="WW8Num13z3">
    <w:name w:val="WW8Num13z3"/>
  </w:style>
  <w:style w:type="character" w:customStyle="1" w:styleId="WW8Num13z4">
    <w:name w:val="WW8Num13z4"/>
  </w:style>
  <w:style w:type="character" w:customStyle="1" w:styleId="WW8Num13z5">
    <w:name w:val="WW8Num13z5"/>
  </w:style>
  <w:style w:type="character" w:customStyle="1" w:styleId="WW8Num13z6">
    <w:name w:val="WW8Num13z6"/>
  </w:style>
  <w:style w:type="character" w:customStyle="1" w:styleId="WW8Num13z7">
    <w:name w:val="WW8Num13z7"/>
  </w:style>
  <w:style w:type="character" w:customStyle="1" w:styleId="WW8Num13z8">
    <w:name w:val="WW8Num13z8"/>
  </w:style>
  <w:style w:type="character" w:customStyle="1" w:styleId="WW8Num14z0">
    <w:name w:val="WW8Num14z0"/>
  </w:style>
  <w:style w:type="character" w:customStyle="1" w:styleId="WW8Num14z1">
    <w:name w:val="WW8Num14z1"/>
  </w:style>
  <w:style w:type="character" w:customStyle="1" w:styleId="WW8Num14z2">
    <w:name w:val="WW8Num14z2"/>
  </w:style>
  <w:style w:type="character" w:customStyle="1" w:styleId="WW8Num14z3">
    <w:name w:val="WW8Num14z3"/>
  </w:style>
  <w:style w:type="character" w:customStyle="1" w:styleId="WW8Num14z4">
    <w:name w:val="WW8Num14z4"/>
  </w:style>
  <w:style w:type="character" w:customStyle="1" w:styleId="WW8Num14z5">
    <w:name w:val="WW8Num14z5"/>
  </w:style>
  <w:style w:type="character" w:customStyle="1" w:styleId="WW8Num14z6">
    <w:name w:val="WW8Num14z6"/>
  </w:style>
  <w:style w:type="character" w:customStyle="1" w:styleId="WW8Num14z7">
    <w:name w:val="WW8Num14z7"/>
  </w:style>
  <w:style w:type="character" w:customStyle="1" w:styleId="WW8Num14z8">
    <w:name w:val="WW8Num14z8"/>
  </w:style>
  <w:style w:type="character" w:customStyle="1" w:styleId="WW8Num15z0">
    <w:name w:val="WW8Num15z0"/>
  </w:style>
  <w:style w:type="character" w:customStyle="1" w:styleId="WW8Num15z1">
    <w:name w:val="WW8Num15z1"/>
  </w:style>
  <w:style w:type="character" w:customStyle="1" w:styleId="WW8Num15z2">
    <w:name w:val="WW8Num15z2"/>
  </w:style>
  <w:style w:type="character" w:customStyle="1" w:styleId="WW8Num15z3">
    <w:name w:val="WW8Num15z3"/>
  </w:style>
  <w:style w:type="character" w:customStyle="1" w:styleId="WW8Num15z4">
    <w:name w:val="WW8Num15z4"/>
  </w:style>
  <w:style w:type="character" w:customStyle="1" w:styleId="WW8Num15z5">
    <w:name w:val="WW8Num15z5"/>
  </w:style>
  <w:style w:type="character" w:customStyle="1" w:styleId="WW8Num15z6">
    <w:name w:val="WW8Num15z6"/>
  </w:style>
  <w:style w:type="character" w:customStyle="1" w:styleId="WW8Num15z7">
    <w:name w:val="WW8Num15z7"/>
  </w:style>
  <w:style w:type="character" w:customStyle="1" w:styleId="WW8Num15z8">
    <w:name w:val="WW8Num15z8"/>
  </w:style>
  <w:style w:type="character" w:customStyle="1" w:styleId="WW8Num16z0">
    <w:name w:val="WW8Num16z0"/>
  </w:style>
  <w:style w:type="character" w:customStyle="1" w:styleId="WW8Num16z1">
    <w:name w:val="WW8Num16z1"/>
  </w:style>
  <w:style w:type="character" w:customStyle="1" w:styleId="WW8Num16z2">
    <w:name w:val="WW8Num16z2"/>
  </w:style>
  <w:style w:type="character" w:customStyle="1" w:styleId="WW8Num16z3">
    <w:name w:val="WW8Num16z3"/>
  </w:style>
  <w:style w:type="character" w:customStyle="1" w:styleId="WW8Num16z4">
    <w:name w:val="WW8Num16z4"/>
  </w:style>
  <w:style w:type="character" w:customStyle="1" w:styleId="WW8Num16z5">
    <w:name w:val="WW8Num16z5"/>
  </w:style>
  <w:style w:type="character" w:customStyle="1" w:styleId="WW8Num16z6">
    <w:name w:val="WW8Num16z6"/>
  </w:style>
  <w:style w:type="character" w:customStyle="1" w:styleId="WW8Num16z7">
    <w:name w:val="WW8Num16z7"/>
  </w:style>
  <w:style w:type="character" w:customStyle="1" w:styleId="WW8Num16z8">
    <w:name w:val="WW8Num16z8"/>
  </w:style>
  <w:style w:type="character" w:customStyle="1" w:styleId="WW8Num17z0">
    <w:name w:val="WW8Num17z0"/>
  </w:style>
  <w:style w:type="character" w:customStyle="1" w:styleId="WW8Num17z1">
    <w:name w:val="WW8Num17z1"/>
  </w:style>
  <w:style w:type="character" w:customStyle="1" w:styleId="WW8Num17z2">
    <w:name w:val="WW8Num17z2"/>
  </w:style>
  <w:style w:type="character" w:customStyle="1" w:styleId="WW8Num17z3">
    <w:name w:val="WW8Num17z3"/>
  </w:style>
  <w:style w:type="character" w:customStyle="1" w:styleId="WW8Num17z4">
    <w:name w:val="WW8Num17z4"/>
  </w:style>
  <w:style w:type="character" w:customStyle="1" w:styleId="WW8Num17z5">
    <w:name w:val="WW8Num17z5"/>
  </w:style>
  <w:style w:type="character" w:customStyle="1" w:styleId="WW8Num17z6">
    <w:name w:val="WW8Num17z6"/>
  </w:style>
  <w:style w:type="character" w:customStyle="1" w:styleId="WW8Num17z7">
    <w:name w:val="WW8Num17z7"/>
  </w:style>
  <w:style w:type="character" w:customStyle="1" w:styleId="WW8Num17z8">
    <w:name w:val="WW8Num17z8"/>
  </w:style>
  <w:style w:type="character" w:customStyle="1" w:styleId="WW8Num18z0">
    <w:name w:val="WW8Num18z0"/>
  </w:style>
  <w:style w:type="character" w:customStyle="1" w:styleId="WW8Num18z1">
    <w:name w:val="WW8Num18z1"/>
  </w:style>
  <w:style w:type="character" w:customStyle="1" w:styleId="WW8Num18z2">
    <w:name w:val="WW8Num18z2"/>
  </w:style>
  <w:style w:type="character" w:customStyle="1" w:styleId="WW8Num18z3">
    <w:name w:val="WW8Num18z3"/>
  </w:style>
  <w:style w:type="character" w:customStyle="1" w:styleId="WW8Num18z4">
    <w:name w:val="WW8Num18z4"/>
  </w:style>
  <w:style w:type="character" w:customStyle="1" w:styleId="WW8Num18z5">
    <w:name w:val="WW8Num18z5"/>
  </w:style>
  <w:style w:type="character" w:customStyle="1" w:styleId="WW8Num18z6">
    <w:name w:val="WW8Num18z6"/>
  </w:style>
  <w:style w:type="character" w:customStyle="1" w:styleId="WW8Num18z7">
    <w:name w:val="WW8Num18z7"/>
  </w:style>
  <w:style w:type="character" w:customStyle="1" w:styleId="WW8Num18z8">
    <w:name w:val="WW8Num18z8"/>
  </w:style>
  <w:style w:type="character" w:customStyle="1" w:styleId="WW8Num19z0">
    <w:name w:val="WW8Num19z0"/>
  </w:style>
  <w:style w:type="character" w:customStyle="1" w:styleId="WW8Num19z1">
    <w:name w:val="WW8Num19z1"/>
  </w:style>
  <w:style w:type="character" w:customStyle="1" w:styleId="WW8Num19z2">
    <w:name w:val="WW8Num19z2"/>
  </w:style>
  <w:style w:type="character" w:customStyle="1" w:styleId="WW8Num19z3">
    <w:name w:val="WW8Num19z3"/>
  </w:style>
  <w:style w:type="character" w:customStyle="1" w:styleId="WW8Num19z4">
    <w:name w:val="WW8Num19z4"/>
  </w:style>
  <w:style w:type="character" w:customStyle="1" w:styleId="WW8Num19z5">
    <w:name w:val="WW8Num19z5"/>
  </w:style>
  <w:style w:type="character" w:customStyle="1" w:styleId="WW8Num19z6">
    <w:name w:val="WW8Num19z6"/>
  </w:style>
  <w:style w:type="character" w:customStyle="1" w:styleId="WW8Num19z7">
    <w:name w:val="WW8Num19z7"/>
  </w:style>
  <w:style w:type="character" w:customStyle="1" w:styleId="WW8Num19z8">
    <w:name w:val="WW8Num19z8"/>
  </w:style>
  <w:style w:type="character" w:customStyle="1" w:styleId="WW8Num20z0">
    <w:name w:val="WW8Num20z0"/>
  </w:style>
  <w:style w:type="character" w:customStyle="1" w:styleId="WW8Num20z1">
    <w:name w:val="WW8Num20z1"/>
  </w:style>
  <w:style w:type="character" w:customStyle="1" w:styleId="WW8Num20z2">
    <w:name w:val="WW8Num20z2"/>
  </w:style>
  <w:style w:type="character" w:customStyle="1" w:styleId="WW8Num20z3">
    <w:name w:val="WW8Num20z3"/>
  </w:style>
  <w:style w:type="character" w:customStyle="1" w:styleId="WW8Num20z4">
    <w:name w:val="WW8Num20z4"/>
  </w:style>
  <w:style w:type="character" w:customStyle="1" w:styleId="WW8Num20z5">
    <w:name w:val="WW8Num20z5"/>
  </w:style>
  <w:style w:type="character" w:customStyle="1" w:styleId="WW8Num20z6">
    <w:name w:val="WW8Num20z6"/>
  </w:style>
  <w:style w:type="character" w:customStyle="1" w:styleId="WW8Num20z7">
    <w:name w:val="WW8Num20z7"/>
  </w:style>
  <w:style w:type="character" w:customStyle="1" w:styleId="WW8Num20z8">
    <w:name w:val="WW8Num20z8"/>
  </w:style>
  <w:style w:type="character" w:customStyle="1" w:styleId="WW8Num21z0">
    <w:name w:val="WW8Num21z0"/>
  </w:style>
  <w:style w:type="character" w:customStyle="1" w:styleId="WW8Num21z1">
    <w:name w:val="WW8Num21z1"/>
  </w:style>
  <w:style w:type="character" w:customStyle="1" w:styleId="WW8Num21z2">
    <w:name w:val="WW8Num21z2"/>
  </w:style>
  <w:style w:type="character" w:customStyle="1" w:styleId="WW8Num21z3">
    <w:name w:val="WW8Num21z3"/>
  </w:style>
  <w:style w:type="character" w:customStyle="1" w:styleId="WW8Num21z4">
    <w:name w:val="WW8Num21z4"/>
  </w:style>
  <w:style w:type="character" w:customStyle="1" w:styleId="WW8Num21z5">
    <w:name w:val="WW8Num21z5"/>
  </w:style>
  <w:style w:type="character" w:customStyle="1" w:styleId="WW8Num21z6">
    <w:name w:val="WW8Num21z6"/>
  </w:style>
  <w:style w:type="character" w:customStyle="1" w:styleId="WW8Num21z7">
    <w:name w:val="WW8Num21z7"/>
  </w:style>
  <w:style w:type="character" w:customStyle="1" w:styleId="WW8Num21z8">
    <w:name w:val="WW8Num21z8"/>
  </w:style>
  <w:style w:type="character" w:customStyle="1" w:styleId="WW8Num22z0">
    <w:name w:val="WW8Num22z0"/>
  </w:style>
  <w:style w:type="character" w:customStyle="1" w:styleId="WW8Num22z1">
    <w:name w:val="WW8Num22z1"/>
  </w:style>
  <w:style w:type="character" w:customStyle="1" w:styleId="WW8Num22z2">
    <w:name w:val="WW8Num22z2"/>
  </w:style>
  <w:style w:type="character" w:customStyle="1" w:styleId="WW8Num22z3">
    <w:name w:val="WW8Num22z3"/>
  </w:style>
  <w:style w:type="character" w:customStyle="1" w:styleId="WW8Num22z4">
    <w:name w:val="WW8Num22z4"/>
  </w:style>
  <w:style w:type="character" w:customStyle="1" w:styleId="WW8Num22z5">
    <w:name w:val="WW8Num22z5"/>
  </w:style>
  <w:style w:type="character" w:customStyle="1" w:styleId="WW8Num22z6">
    <w:name w:val="WW8Num22z6"/>
  </w:style>
  <w:style w:type="character" w:customStyle="1" w:styleId="WW8Num22z7">
    <w:name w:val="WW8Num22z7"/>
  </w:style>
  <w:style w:type="character" w:customStyle="1" w:styleId="WW8Num22z8">
    <w:name w:val="WW8Num22z8"/>
  </w:style>
  <w:style w:type="character" w:customStyle="1" w:styleId="WW8Num23z0">
    <w:name w:val="WW8Num23z0"/>
  </w:style>
  <w:style w:type="character" w:customStyle="1" w:styleId="WW8Num23z1">
    <w:name w:val="WW8Num23z1"/>
  </w:style>
  <w:style w:type="character" w:customStyle="1" w:styleId="WW8Num23z2">
    <w:name w:val="WW8Num23z2"/>
  </w:style>
  <w:style w:type="character" w:customStyle="1" w:styleId="WW8Num23z3">
    <w:name w:val="WW8Num23z3"/>
  </w:style>
  <w:style w:type="character" w:customStyle="1" w:styleId="WW8Num23z4">
    <w:name w:val="WW8Num23z4"/>
  </w:style>
  <w:style w:type="character" w:customStyle="1" w:styleId="WW8Num23z5">
    <w:name w:val="WW8Num23z5"/>
  </w:style>
  <w:style w:type="character" w:customStyle="1" w:styleId="WW8Num23z6">
    <w:name w:val="WW8Num23z6"/>
  </w:style>
  <w:style w:type="character" w:customStyle="1" w:styleId="WW8Num23z7">
    <w:name w:val="WW8Num23z7"/>
  </w:style>
  <w:style w:type="character" w:customStyle="1" w:styleId="WW8Num23z8">
    <w:name w:val="WW8Num23z8"/>
  </w:style>
  <w:style w:type="character" w:customStyle="1" w:styleId="WW8Num24z0">
    <w:name w:val="WW8Num24z0"/>
  </w:style>
  <w:style w:type="character" w:customStyle="1" w:styleId="WW8Num24z1">
    <w:name w:val="WW8Num24z1"/>
  </w:style>
  <w:style w:type="character" w:customStyle="1" w:styleId="WW8Num24z2">
    <w:name w:val="WW8Num24z2"/>
  </w:style>
  <w:style w:type="character" w:customStyle="1" w:styleId="WW8Num24z3">
    <w:name w:val="WW8Num24z3"/>
  </w:style>
  <w:style w:type="character" w:customStyle="1" w:styleId="WW8Num24z4">
    <w:name w:val="WW8Num24z4"/>
  </w:style>
  <w:style w:type="character" w:customStyle="1" w:styleId="WW8Num24z5">
    <w:name w:val="WW8Num24z5"/>
  </w:style>
  <w:style w:type="character" w:customStyle="1" w:styleId="WW8Num24z6">
    <w:name w:val="WW8Num24z6"/>
  </w:style>
  <w:style w:type="character" w:customStyle="1" w:styleId="WW8Num24z7">
    <w:name w:val="WW8Num24z7"/>
  </w:style>
  <w:style w:type="character" w:customStyle="1" w:styleId="WW8Num24z8">
    <w:name w:val="WW8Num24z8"/>
  </w:style>
  <w:style w:type="character" w:customStyle="1" w:styleId="WW8Num25z0">
    <w:name w:val="WW8Num25z0"/>
  </w:style>
  <w:style w:type="character" w:customStyle="1" w:styleId="WW8Num25z1">
    <w:name w:val="WW8Num25z1"/>
  </w:style>
  <w:style w:type="character" w:customStyle="1" w:styleId="WW8Num25z2">
    <w:name w:val="WW8Num25z2"/>
  </w:style>
  <w:style w:type="character" w:customStyle="1" w:styleId="WW8Num25z3">
    <w:name w:val="WW8Num25z3"/>
  </w:style>
  <w:style w:type="character" w:customStyle="1" w:styleId="WW8Num25z4">
    <w:name w:val="WW8Num25z4"/>
  </w:style>
  <w:style w:type="character" w:customStyle="1" w:styleId="WW8Num25z5">
    <w:name w:val="WW8Num25z5"/>
  </w:style>
  <w:style w:type="character" w:customStyle="1" w:styleId="WW8Num25z6">
    <w:name w:val="WW8Num25z6"/>
  </w:style>
  <w:style w:type="character" w:customStyle="1" w:styleId="WW8Num25z7">
    <w:name w:val="WW8Num25z7"/>
  </w:style>
  <w:style w:type="character" w:customStyle="1" w:styleId="WW8Num25z8">
    <w:name w:val="WW8Num25z8"/>
  </w:style>
  <w:style w:type="character" w:customStyle="1" w:styleId="WW8Num26z0">
    <w:name w:val="WW8Num26z0"/>
  </w:style>
  <w:style w:type="character" w:customStyle="1" w:styleId="WW8Num26z1">
    <w:name w:val="WW8Num26z1"/>
  </w:style>
  <w:style w:type="character" w:customStyle="1" w:styleId="WW8Num26z2">
    <w:name w:val="WW8Num26z2"/>
  </w:style>
  <w:style w:type="character" w:customStyle="1" w:styleId="WW8Num26z3">
    <w:name w:val="WW8Num26z3"/>
  </w:style>
  <w:style w:type="character" w:customStyle="1" w:styleId="WW8Num26z4">
    <w:name w:val="WW8Num26z4"/>
  </w:style>
  <w:style w:type="character" w:customStyle="1" w:styleId="WW8Num26z5">
    <w:name w:val="WW8Num26z5"/>
  </w:style>
  <w:style w:type="character" w:customStyle="1" w:styleId="WW8Num26z6">
    <w:name w:val="WW8Num26z6"/>
  </w:style>
  <w:style w:type="character" w:customStyle="1" w:styleId="WW8Num26z7">
    <w:name w:val="WW8Num26z7"/>
  </w:style>
  <w:style w:type="character" w:customStyle="1" w:styleId="WW8Num26z8">
    <w:name w:val="WW8Num26z8"/>
  </w:style>
  <w:style w:type="character" w:customStyle="1" w:styleId="WW8Num27z0">
    <w:name w:val="WW8Num27z0"/>
  </w:style>
  <w:style w:type="character" w:customStyle="1" w:styleId="WW8Num27z1">
    <w:name w:val="WW8Num27z1"/>
  </w:style>
  <w:style w:type="character" w:customStyle="1" w:styleId="WW8Num27z2">
    <w:name w:val="WW8Num27z2"/>
  </w:style>
  <w:style w:type="character" w:customStyle="1" w:styleId="WW8Num27z3">
    <w:name w:val="WW8Num27z3"/>
  </w:style>
  <w:style w:type="character" w:customStyle="1" w:styleId="WW8Num27z4">
    <w:name w:val="WW8Num27z4"/>
  </w:style>
  <w:style w:type="character" w:customStyle="1" w:styleId="WW8Num27z5">
    <w:name w:val="WW8Num27z5"/>
  </w:style>
  <w:style w:type="character" w:customStyle="1" w:styleId="WW8Num27z6">
    <w:name w:val="WW8Num27z6"/>
  </w:style>
  <w:style w:type="character" w:customStyle="1" w:styleId="WW8Num27z7">
    <w:name w:val="WW8Num27z7"/>
  </w:style>
  <w:style w:type="character" w:customStyle="1" w:styleId="WW8Num27z8">
    <w:name w:val="WW8Num27z8"/>
  </w:style>
  <w:style w:type="character" w:customStyle="1" w:styleId="WW8Num28z0">
    <w:name w:val="WW8Num28z0"/>
  </w:style>
  <w:style w:type="character" w:customStyle="1" w:styleId="WW8Num28z1">
    <w:name w:val="WW8Num28z1"/>
  </w:style>
  <w:style w:type="character" w:customStyle="1" w:styleId="WW8Num28z2">
    <w:name w:val="WW8Num28z2"/>
  </w:style>
  <w:style w:type="character" w:customStyle="1" w:styleId="WW8Num28z3">
    <w:name w:val="WW8Num28z3"/>
  </w:style>
  <w:style w:type="character" w:customStyle="1" w:styleId="WW8Num28z4">
    <w:name w:val="WW8Num28z4"/>
  </w:style>
  <w:style w:type="character" w:customStyle="1" w:styleId="WW8Num28z5">
    <w:name w:val="WW8Num28z5"/>
  </w:style>
  <w:style w:type="character" w:customStyle="1" w:styleId="WW8Num28z6">
    <w:name w:val="WW8Num28z6"/>
  </w:style>
  <w:style w:type="character" w:customStyle="1" w:styleId="WW8Num28z7">
    <w:name w:val="WW8Num28z7"/>
  </w:style>
  <w:style w:type="character" w:customStyle="1" w:styleId="WW8Num28z8">
    <w:name w:val="WW8Num28z8"/>
  </w:style>
  <w:style w:type="character" w:customStyle="1" w:styleId="WW8Num29z0">
    <w:name w:val="WW8Num29z0"/>
  </w:style>
  <w:style w:type="character" w:customStyle="1" w:styleId="WW8Num29z1">
    <w:name w:val="WW8Num29z1"/>
  </w:style>
  <w:style w:type="character" w:customStyle="1" w:styleId="WW8Num29z2">
    <w:name w:val="WW8Num29z2"/>
  </w:style>
  <w:style w:type="character" w:customStyle="1" w:styleId="WW8Num29z3">
    <w:name w:val="WW8Num29z3"/>
  </w:style>
  <w:style w:type="character" w:customStyle="1" w:styleId="WW8Num29z4">
    <w:name w:val="WW8Num29z4"/>
  </w:style>
  <w:style w:type="character" w:customStyle="1" w:styleId="WW8Num29z5">
    <w:name w:val="WW8Num29z5"/>
  </w:style>
  <w:style w:type="character" w:customStyle="1" w:styleId="WW8Num29z6">
    <w:name w:val="WW8Num29z6"/>
  </w:style>
  <w:style w:type="character" w:customStyle="1" w:styleId="WW8Num29z7">
    <w:name w:val="WW8Num29z7"/>
  </w:style>
  <w:style w:type="character" w:customStyle="1" w:styleId="WW8Num29z8">
    <w:name w:val="WW8Num29z8"/>
  </w:style>
  <w:style w:type="character" w:customStyle="1" w:styleId="WW8Num30z0">
    <w:name w:val="WW8Num30z0"/>
  </w:style>
  <w:style w:type="character" w:customStyle="1" w:styleId="WW8Num30z1">
    <w:name w:val="WW8Num30z1"/>
  </w:style>
  <w:style w:type="character" w:customStyle="1" w:styleId="WW8Num30z2">
    <w:name w:val="WW8Num30z2"/>
  </w:style>
  <w:style w:type="character" w:customStyle="1" w:styleId="WW8Num30z3">
    <w:name w:val="WW8Num30z3"/>
  </w:style>
  <w:style w:type="character" w:customStyle="1" w:styleId="WW8Num30z4">
    <w:name w:val="WW8Num30z4"/>
  </w:style>
  <w:style w:type="character" w:customStyle="1" w:styleId="WW8Num30z5">
    <w:name w:val="WW8Num30z5"/>
  </w:style>
  <w:style w:type="character" w:customStyle="1" w:styleId="WW8Num30z6">
    <w:name w:val="WW8Num30z6"/>
  </w:style>
  <w:style w:type="character" w:customStyle="1" w:styleId="WW8Num30z7">
    <w:name w:val="WW8Num30z7"/>
  </w:style>
  <w:style w:type="character" w:customStyle="1" w:styleId="WW8Num30z8">
    <w:name w:val="WW8Num30z8"/>
  </w:style>
  <w:style w:type="character" w:customStyle="1" w:styleId="WW8Num31z0">
    <w:name w:val="WW8Num31z0"/>
  </w:style>
  <w:style w:type="character" w:customStyle="1" w:styleId="WW8Num31z1">
    <w:name w:val="WW8Num31z1"/>
  </w:style>
  <w:style w:type="character" w:customStyle="1" w:styleId="WW8Num31z2">
    <w:name w:val="WW8Num31z2"/>
  </w:style>
  <w:style w:type="character" w:customStyle="1" w:styleId="WW8Num31z3">
    <w:name w:val="WW8Num31z3"/>
  </w:style>
  <w:style w:type="character" w:customStyle="1" w:styleId="WW8Num31z4">
    <w:name w:val="WW8Num31z4"/>
  </w:style>
  <w:style w:type="character" w:customStyle="1" w:styleId="WW8Num31z5">
    <w:name w:val="WW8Num31z5"/>
  </w:style>
  <w:style w:type="character" w:customStyle="1" w:styleId="WW8Num31z6">
    <w:name w:val="WW8Num31z6"/>
  </w:style>
  <w:style w:type="character" w:customStyle="1" w:styleId="WW8Num31z7">
    <w:name w:val="WW8Num31z7"/>
  </w:style>
  <w:style w:type="character" w:customStyle="1" w:styleId="WW8Num31z8">
    <w:name w:val="WW8Num31z8"/>
  </w:style>
  <w:style w:type="character" w:customStyle="1" w:styleId="WW8Num32z0">
    <w:name w:val="WW8Num32z0"/>
  </w:style>
  <w:style w:type="character" w:customStyle="1" w:styleId="WW8Num32z1">
    <w:name w:val="WW8Num32z1"/>
  </w:style>
  <w:style w:type="character" w:customStyle="1" w:styleId="WW8Num32z2">
    <w:name w:val="WW8Num32z2"/>
  </w:style>
  <w:style w:type="character" w:customStyle="1" w:styleId="WW8Num32z3">
    <w:name w:val="WW8Num32z3"/>
  </w:style>
  <w:style w:type="character" w:customStyle="1" w:styleId="WW8Num32z4">
    <w:name w:val="WW8Num32z4"/>
  </w:style>
  <w:style w:type="character" w:customStyle="1" w:styleId="WW8Num32z5">
    <w:name w:val="WW8Num32z5"/>
  </w:style>
  <w:style w:type="character" w:customStyle="1" w:styleId="WW8Num32z6">
    <w:name w:val="WW8Num32z6"/>
  </w:style>
  <w:style w:type="character" w:customStyle="1" w:styleId="WW8Num32z7">
    <w:name w:val="WW8Num32z7"/>
  </w:style>
  <w:style w:type="character" w:customStyle="1" w:styleId="WW8Num32z8">
    <w:name w:val="WW8Num32z8"/>
  </w:style>
  <w:style w:type="character" w:customStyle="1" w:styleId="WW8Num33z0">
    <w:name w:val="WW8Num33z0"/>
  </w:style>
  <w:style w:type="character" w:customStyle="1" w:styleId="WW8Num33z1">
    <w:name w:val="WW8Num33z1"/>
  </w:style>
  <w:style w:type="character" w:customStyle="1" w:styleId="WW8Num33z2">
    <w:name w:val="WW8Num33z2"/>
  </w:style>
  <w:style w:type="character" w:customStyle="1" w:styleId="WW8Num33z3">
    <w:name w:val="WW8Num33z3"/>
  </w:style>
  <w:style w:type="character" w:customStyle="1" w:styleId="WW8Num33z4">
    <w:name w:val="WW8Num33z4"/>
  </w:style>
  <w:style w:type="character" w:customStyle="1" w:styleId="WW8Num33z5">
    <w:name w:val="WW8Num33z5"/>
  </w:style>
  <w:style w:type="character" w:customStyle="1" w:styleId="WW8Num33z6">
    <w:name w:val="WW8Num33z6"/>
  </w:style>
  <w:style w:type="character" w:customStyle="1" w:styleId="WW8Num33z7">
    <w:name w:val="WW8Num33z7"/>
  </w:style>
  <w:style w:type="character" w:customStyle="1" w:styleId="WW8Num33z8">
    <w:name w:val="WW8Num33z8"/>
  </w:style>
  <w:style w:type="character" w:customStyle="1" w:styleId="WW8Num34z0">
    <w:name w:val="WW8Num34z0"/>
  </w:style>
  <w:style w:type="character" w:customStyle="1" w:styleId="WW8Num34z1">
    <w:name w:val="WW8Num34z1"/>
  </w:style>
  <w:style w:type="character" w:customStyle="1" w:styleId="WW8Num34z2">
    <w:name w:val="WW8Num34z2"/>
  </w:style>
  <w:style w:type="character" w:customStyle="1" w:styleId="WW8Num34z3">
    <w:name w:val="WW8Num34z3"/>
  </w:style>
  <w:style w:type="character" w:customStyle="1" w:styleId="WW8Num34z4">
    <w:name w:val="WW8Num34z4"/>
  </w:style>
  <w:style w:type="character" w:customStyle="1" w:styleId="WW8Num34z5">
    <w:name w:val="WW8Num34z5"/>
  </w:style>
  <w:style w:type="character" w:customStyle="1" w:styleId="WW8Num34z6">
    <w:name w:val="WW8Num34z6"/>
  </w:style>
  <w:style w:type="character" w:customStyle="1" w:styleId="WW8Num34z7">
    <w:name w:val="WW8Num34z7"/>
  </w:style>
  <w:style w:type="character" w:customStyle="1" w:styleId="WW8Num34z8">
    <w:name w:val="WW8Num34z8"/>
  </w:style>
  <w:style w:type="character" w:customStyle="1" w:styleId="10">
    <w:name w:val="Основной шрифт абзаца1"/>
  </w:style>
  <w:style w:type="character" w:styleId="a3">
    <w:name w:val="page number"/>
    <w:basedOn w:val="10"/>
  </w:style>
  <w:style w:type="character" w:customStyle="1" w:styleId="a4">
    <w:name w:val="Текст выноски Знак"/>
    <w:rPr>
      <w:rFonts w:ascii="Tahoma" w:hAnsi="Tahoma" w:cs="Tahoma"/>
      <w:sz w:val="16"/>
      <w:szCs w:val="16"/>
    </w:rPr>
  </w:style>
  <w:style w:type="character" w:customStyle="1" w:styleId="11">
    <w:name w:val="Знак примечания1"/>
    <w:rPr>
      <w:sz w:val="16"/>
      <w:szCs w:val="16"/>
    </w:rPr>
  </w:style>
  <w:style w:type="character" w:customStyle="1" w:styleId="a5">
    <w:name w:val="Текст примечания Знак"/>
    <w:basedOn w:val="10"/>
  </w:style>
  <w:style w:type="character" w:customStyle="1" w:styleId="a6">
    <w:name w:val="Тема примечания Знак"/>
    <w:rPr>
      <w:b/>
      <w:bCs/>
    </w:rPr>
  </w:style>
  <w:style w:type="character" w:styleId="a7">
    <w:name w:val="Placeholder Text"/>
    <w:rPr>
      <w:color w:val="808080"/>
    </w:rPr>
  </w:style>
  <w:style w:type="character" w:styleId="a8">
    <w:name w:val="Hyperlink"/>
    <w:rPr>
      <w:color w:val="0000FF"/>
      <w:u w:val="single"/>
    </w:rPr>
  </w:style>
  <w:style w:type="character" w:customStyle="1" w:styleId="a9">
    <w:name w:val="Текст Знак"/>
    <w:rPr>
      <w:rFonts w:ascii="Courier New" w:hAnsi="Courier New" w:cs="Courier New"/>
    </w:rPr>
  </w:style>
  <w:style w:type="paragraph" w:customStyle="1" w:styleId="12">
    <w:name w:val="Заголовок1"/>
    <w:basedOn w:val="a"/>
    <w:next w:val="aa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a">
    <w:name w:val="Body Text"/>
    <w:basedOn w:val="a"/>
    <w:pPr>
      <w:jc w:val="both"/>
    </w:pPr>
    <w:rPr>
      <w:sz w:val="28"/>
    </w:rPr>
  </w:style>
  <w:style w:type="paragraph" w:styleId="ab">
    <w:name w:val="List"/>
    <w:basedOn w:val="aa"/>
    <w:rPr>
      <w:rFonts w:cs="Mangal"/>
    </w:rPr>
  </w:style>
  <w:style w:type="paragraph" w:styleId="ac">
    <w:name w:val="caption"/>
    <w:basedOn w:val="a"/>
    <w:qFormat/>
    <w:pPr>
      <w:suppressLineNumbers/>
      <w:spacing w:before="120" w:after="120"/>
    </w:pPr>
    <w:rPr>
      <w:rFonts w:cs="Mangal"/>
      <w:i/>
      <w:iCs/>
    </w:rPr>
  </w:style>
  <w:style w:type="paragraph" w:customStyle="1" w:styleId="31">
    <w:name w:val="Указатель3"/>
    <w:basedOn w:val="a"/>
    <w:pPr>
      <w:suppressLineNumbers/>
    </w:pPr>
    <w:rPr>
      <w:rFonts w:cs="Mangal"/>
    </w:rPr>
  </w:style>
  <w:style w:type="paragraph" w:customStyle="1" w:styleId="21">
    <w:name w:val="Название объекта2"/>
    <w:basedOn w:val="a"/>
    <w:pPr>
      <w:suppressLineNumbers/>
      <w:spacing w:before="120" w:after="120"/>
    </w:pPr>
    <w:rPr>
      <w:rFonts w:cs="Mangal"/>
      <w:i/>
      <w:iCs/>
    </w:rPr>
  </w:style>
  <w:style w:type="paragraph" w:customStyle="1" w:styleId="22">
    <w:name w:val="Указатель2"/>
    <w:basedOn w:val="a"/>
    <w:pPr>
      <w:suppressLineNumbers/>
    </w:pPr>
    <w:rPr>
      <w:rFonts w:cs="Mangal"/>
    </w:rPr>
  </w:style>
  <w:style w:type="paragraph" w:customStyle="1" w:styleId="13">
    <w:name w:val="Название объекта1"/>
    <w:basedOn w:val="a"/>
    <w:pPr>
      <w:suppressLineNumbers/>
      <w:spacing w:before="120" w:after="120"/>
    </w:pPr>
    <w:rPr>
      <w:rFonts w:cs="Mangal"/>
      <w:i/>
      <w:iCs/>
    </w:rPr>
  </w:style>
  <w:style w:type="paragraph" w:customStyle="1" w:styleId="14">
    <w:name w:val="Указатель1"/>
    <w:basedOn w:val="a"/>
    <w:pPr>
      <w:suppressLineNumbers/>
    </w:pPr>
    <w:rPr>
      <w:rFonts w:cs="Mangal"/>
    </w:rPr>
  </w:style>
  <w:style w:type="paragraph" w:customStyle="1" w:styleId="210">
    <w:name w:val="Основной текст 21"/>
    <w:basedOn w:val="a"/>
    <w:pPr>
      <w:jc w:val="both"/>
    </w:pPr>
    <w:rPr>
      <w:sz w:val="32"/>
    </w:rPr>
  </w:style>
  <w:style w:type="paragraph" w:styleId="ad">
    <w:name w:val="Body Text Indent"/>
    <w:basedOn w:val="a"/>
    <w:pPr>
      <w:ind w:left="510"/>
      <w:jc w:val="both"/>
    </w:pPr>
    <w:rPr>
      <w:sz w:val="32"/>
    </w:rPr>
  </w:style>
  <w:style w:type="paragraph" w:customStyle="1" w:styleId="211">
    <w:name w:val="Основной текст с отступом 21"/>
    <w:basedOn w:val="a"/>
    <w:pPr>
      <w:ind w:left="510"/>
      <w:jc w:val="both"/>
    </w:pPr>
    <w:rPr>
      <w:sz w:val="28"/>
    </w:rPr>
  </w:style>
  <w:style w:type="paragraph" w:customStyle="1" w:styleId="ae">
    <w:name w:val="Верхний и нижний колонтитулы"/>
    <w:basedOn w:val="a"/>
    <w:pPr>
      <w:suppressLineNumbers/>
      <w:tabs>
        <w:tab w:val="center" w:pos="4819"/>
        <w:tab w:val="right" w:pos="9638"/>
      </w:tabs>
    </w:pPr>
  </w:style>
  <w:style w:type="paragraph" w:styleId="af">
    <w:name w:val="header"/>
    <w:basedOn w:val="a"/>
    <w:link w:val="af0"/>
    <w:uiPriority w:val="99"/>
  </w:style>
  <w:style w:type="paragraph" w:styleId="af1">
    <w:name w:val="footer"/>
    <w:basedOn w:val="a"/>
  </w:style>
  <w:style w:type="paragraph" w:styleId="af2">
    <w:name w:val="Balloon Text"/>
    <w:basedOn w:val="a"/>
    <w:rPr>
      <w:rFonts w:ascii="Tahoma" w:hAnsi="Tahoma" w:cs="Tahoma"/>
      <w:sz w:val="16"/>
      <w:szCs w:val="16"/>
    </w:rPr>
  </w:style>
  <w:style w:type="paragraph" w:customStyle="1" w:styleId="15">
    <w:name w:val="Текст примечания1"/>
    <w:basedOn w:val="a"/>
    <w:rPr>
      <w:sz w:val="20"/>
      <w:szCs w:val="20"/>
    </w:rPr>
  </w:style>
  <w:style w:type="paragraph" w:styleId="af3">
    <w:name w:val="annotation subject"/>
    <w:basedOn w:val="15"/>
    <w:next w:val="15"/>
    <w:rPr>
      <w:b/>
      <w:bCs/>
    </w:rPr>
  </w:style>
  <w:style w:type="paragraph" w:styleId="af4">
    <w:name w:val="Revision"/>
    <w:pPr>
      <w:suppressAutoHyphens/>
    </w:pPr>
    <w:rPr>
      <w:sz w:val="24"/>
      <w:szCs w:val="24"/>
      <w:lang w:eastAsia="zh-CN"/>
    </w:rPr>
  </w:style>
  <w:style w:type="paragraph" w:customStyle="1" w:styleId="16">
    <w:name w:val="Текст1"/>
    <w:basedOn w:val="a"/>
    <w:rPr>
      <w:rFonts w:ascii="Courier New" w:hAnsi="Courier New" w:cs="Courier New"/>
      <w:sz w:val="20"/>
      <w:szCs w:val="20"/>
    </w:rPr>
  </w:style>
  <w:style w:type="paragraph" w:customStyle="1" w:styleId="Standard">
    <w:name w:val="Standard"/>
    <w:pPr>
      <w:suppressAutoHyphens/>
    </w:pPr>
    <w:rPr>
      <w:rFonts w:eastAsia="Lucida Sans Unicode" w:cs="Mangal"/>
      <w:kern w:val="2"/>
      <w:sz w:val="24"/>
      <w:szCs w:val="24"/>
      <w:lang w:eastAsia="zh-CN" w:bidi="hi-IN"/>
    </w:rPr>
  </w:style>
  <w:style w:type="paragraph" w:styleId="af5">
    <w:name w:val="List Paragraph"/>
    <w:basedOn w:val="a"/>
    <w:link w:val="af6"/>
    <w:uiPriority w:val="34"/>
    <w:qFormat/>
    <w:pPr>
      <w:ind w:left="720"/>
      <w:contextualSpacing/>
    </w:pPr>
  </w:style>
  <w:style w:type="paragraph" w:customStyle="1" w:styleId="af7">
    <w:name w:val="Знак Знак Знак Знак Знак Знак Знак"/>
    <w:basedOn w:val="a"/>
    <w:pPr>
      <w:spacing w:after="160" w:line="240" w:lineRule="exact"/>
    </w:pPr>
    <w:rPr>
      <w:rFonts w:ascii="Arial" w:hAnsi="Arial" w:cs="Arial"/>
      <w:sz w:val="20"/>
      <w:szCs w:val="20"/>
      <w:lang w:val="en-US"/>
    </w:rPr>
  </w:style>
  <w:style w:type="paragraph" w:customStyle="1" w:styleId="17">
    <w:name w:val="Знак Знак1 Знак"/>
    <w:basedOn w:val="a"/>
    <w:pPr>
      <w:spacing w:after="160" w:line="240" w:lineRule="exact"/>
    </w:pPr>
    <w:rPr>
      <w:rFonts w:ascii="Verdana" w:hAnsi="Verdana" w:cs="Verdana"/>
      <w:sz w:val="20"/>
      <w:szCs w:val="20"/>
      <w:lang w:val="en-US"/>
    </w:rPr>
  </w:style>
  <w:style w:type="paragraph" w:customStyle="1" w:styleId="af8">
    <w:name w:val="Содержимое таблицы"/>
    <w:basedOn w:val="a"/>
    <w:pPr>
      <w:suppressLineNumbers/>
    </w:pPr>
  </w:style>
  <w:style w:type="paragraph" w:customStyle="1" w:styleId="af9">
    <w:name w:val="Заголовок таблицы"/>
    <w:basedOn w:val="af8"/>
    <w:pPr>
      <w:jc w:val="center"/>
    </w:pPr>
    <w:rPr>
      <w:b/>
      <w:bCs/>
    </w:rPr>
  </w:style>
  <w:style w:type="paragraph" w:customStyle="1" w:styleId="afa">
    <w:name w:val="Содержимое врезки"/>
    <w:basedOn w:val="a"/>
  </w:style>
  <w:style w:type="paragraph" w:styleId="afb">
    <w:name w:val="No Spacing"/>
    <w:uiPriority w:val="1"/>
    <w:qFormat/>
    <w:rsid w:val="005B2800"/>
    <w:rPr>
      <w:sz w:val="24"/>
      <w:szCs w:val="24"/>
    </w:rPr>
  </w:style>
  <w:style w:type="table" w:styleId="afc">
    <w:name w:val="Table Grid"/>
    <w:basedOn w:val="a1"/>
    <w:uiPriority w:val="59"/>
    <w:rsid w:val="005B2800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f0">
    <w:name w:val="Верхний колонтитул Знак"/>
    <w:link w:val="af"/>
    <w:uiPriority w:val="99"/>
    <w:rsid w:val="00010179"/>
    <w:rPr>
      <w:sz w:val="24"/>
      <w:szCs w:val="24"/>
      <w:lang w:eastAsia="zh-CN"/>
    </w:rPr>
  </w:style>
  <w:style w:type="character" w:customStyle="1" w:styleId="af6">
    <w:name w:val="Абзац списка Знак"/>
    <w:basedOn w:val="a0"/>
    <w:link w:val="af5"/>
    <w:uiPriority w:val="34"/>
    <w:locked/>
    <w:rsid w:val="00A67154"/>
    <w:rPr>
      <w:sz w:val="24"/>
      <w:szCs w:val="24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K:\&#1043;&#1040;&#1059;%20&#1058;&#1054;%20&#1062;&#1048;&#1058;\&#1040;&#1057;&#1069;&#1044;%20&#1044;&#1077;&#1083;&#1086;_&#1044;&#1061;\&#1064;&#1072;&#1073;&#1083;&#1086;&#1085;&#1099;%20&#1073;&#1083;&#1072;&#1085;&#1082;&#1086;&#1074;\&#1055;&#1086;&#1089;&#1090;&#1072;&#1085;&#1086;&#1074;&#1083;&#1077;&#1085;&#1080;&#1077;%20&#1087;&#1088;&#1072;&#1074;&#1080;&#1090;&#1077;&#1083;&#1100;&#1089;&#1090;&#1074;&#1072;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57E9754-8FF7-4CD5-BE6A-B81203D52FE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Постановление правительства.dot</Template>
  <TotalTime>1</TotalTime>
  <Pages>3</Pages>
  <Words>752</Words>
  <Characters>4291</Characters>
  <Application>Microsoft Office Word</Application>
  <DocSecurity>0</DocSecurity>
  <Lines>35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>2</dc:subject>
  <dc:creator>Титова Наталья Владимировна</dc:creator>
  <cp:keywords/>
  <cp:lastModifiedBy>RePack by Diakov</cp:lastModifiedBy>
  <cp:revision>2</cp:revision>
  <cp:lastPrinted>2022-06-08T10:52:00Z</cp:lastPrinted>
  <dcterms:created xsi:type="dcterms:W3CDTF">2024-12-18T07:54:00Z</dcterms:created>
  <dcterms:modified xsi:type="dcterms:W3CDTF">2024-12-18T07:54:00Z</dcterms:modified>
</cp:coreProperties>
</file>