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p>
        </w:tc>
      </w:tr>
    </w:tbl>
    <w:p w:rsidR="006F50CC" w:rsidRDefault="00E35DD3" w:rsidP="006F50CC">
      <w:pPr>
        <w:rPr>
          <w:b/>
          <w:sz w:val="28"/>
          <w:szCs w:val="28"/>
        </w:rPr>
      </w:pPr>
      <w:r w:rsidRPr="008D1561">
        <w:rPr>
          <w:rFonts w:ascii="PT Astra Serif" w:hAnsi="PT Astra Serif"/>
          <w:b/>
          <w:sz w:val="28"/>
          <w:szCs w:val="28"/>
        </w:rPr>
        <w:t xml:space="preserve"> </w:t>
      </w:r>
    </w:p>
    <w:tbl>
      <w:tblPr>
        <w:tblpPr w:leftFromText="180" w:rightFromText="180" w:vertAnchor="page" w:horzAnchor="margin" w:tblpY="1351"/>
        <w:tblW w:w="0" w:type="auto"/>
        <w:tblLook w:val="01E0" w:firstRow="1" w:lastRow="1" w:firstColumn="1" w:lastColumn="1" w:noHBand="0" w:noVBand="0"/>
      </w:tblPr>
      <w:tblGrid>
        <w:gridCol w:w="9354"/>
      </w:tblGrid>
      <w:tr w:rsidR="006F50CC" w:rsidRPr="00B720F4" w:rsidTr="00276F1C">
        <w:tc>
          <w:tcPr>
            <w:tcW w:w="9570" w:type="dxa"/>
          </w:tcPr>
          <w:p w:rsidR="006F50CC" w:rsidRPr="00B720F4" w:rsidRDefault="006F50CC" w:rsidP="00276F1C">
            <w:pPr>
              <w:jc w:val="center"/>
              <w:outlineLvl w:val="0"/>
              <w:rPr>
                <w:b/>
                <w:bCs/>
                <w:sz w:val="28"/>
                <w:szCs w:val="28"/>
              </w:rPr>
            </w:pPr>
          </w:p>
        </w:tc>
      </w:tr>
      <w:tr w:rsidR="006F50CC" w:rsidRPr="00B720F4" w:rsidTr="00276F1C">
        <w:tc>
          <w:tcPr>
            <w:tcW w:w="9570" w:type="dxa"/>
          </w:tcPr>
          <w:p w:rsidR="006F50CC" w:rsidRPr="00B720F4" w:rsidRDefault="006F50CC" w:rsidP="00276F1C">
            <w:pPr>
              <w:jc w:val="center"/>
              <w:outlineLvl w:val="0"/>
              <w:rPr>
                <w:b/>
                <w:bCs/>
                <w:sz w:val="28"/>
                <w:szCs w:val="28"/>
              </w:rPr>
            </w:pPr>
          </w:p>
        </w:tc>
      </w:tr>
    </w:tbl>
    <w:p w:rsidR="006F50CC" w:rsidRPr="0008447F" w:rsidRDefault="006F50CC" w:rsidP="006F50CC">
      <w:pPr>
        <w:rPr>
          <w:vanish/>
        </w:rPr>
      </w:pPr>
    </w:p>
    <w:p w:rsidR="006F50CC" w:rsidRPr="00BF610D" w:rsidRDefault="006F50CC" w:rsidP="006F50CC">
      <w:pPr>
        <w:rPr>
          <w:rFonts w:ascii="PT Astra Serif" w:hAnsi="PT Astra Serif"/>
          <w:b/>
          <w:sz w:val="28"/>
          <w:szCs w:val="28"/>
        </w:rPr>
      </w:pPr>
    </w:p>
    <w:p w:rsidR="00DA7146" w:rsidRPr="003554DC" w:rsidRDefault="00DA7146" w:rsidP="00DA7146">
      <w:pPr>
        <w:ind w:firstLine="709"/>
        <w:jc w:val="center"/>
        <w:rPr>
          <w:rFonts w:ascii="PT Astra Serif" w:hAnsi="PT Astra Serif"/>
          <w:b/>
          <w:sz w:val="28"/>
          <w:szCs w:val="28"/>
        </w:rPr>
      </w:pPr>
      <w:r w:rsidRPr="003554DC">
        <w:rPr>
          <w:rFonts w:ascii="PT Astra Serif" w:hAnsi="PT Astra Serif"/>
          <w:b/>
          <w:sz w:val="28"/>
          <w:szCs w:val="28"/>
        </w:rPr>
        <w:t>Об утверждении стоимости услуг, предоставляемых согласно гарантированному перечню услуг по погребению на территории муниципального образования Богородицкий район</w:t>
      </w:r>
    </w:p>
    <w:p w:rsidR="00DA7146" w:rsidRPr="003554DC" w:rsidRDefault="00DA7146" w:rsidP="00DA7146">
      <w:pPr>
        <w:ind w:firstLine="709"/>
        <w:jc w:val="center"/>
        <w:rPr>
          <w:rFonts w:ascii="PT Astra Serif" w:hAnsi="PT Astra Serif"/>
          <w:sz w:val="28"/>
          <w:szCs w:val="28"/>
        </w:rPr>
      </w:pPr>
    </w:p>
    <w:p w:rsidR="00DA7146" w:rsidRPr="003554DC" w:rsidRDefault="00DA7146" w:rsidP="00DA7146">
      <w:pPr>
        <w:ind w:firstLine="709"/>
        <w:jc w:val="center"/>
        <w:rPr>
          <w:rFonts w:ascii="PT Astra Serif" w:hAnsi="PT Astra Serif"/>
          <w:sz w:val="28"/>
          <w:szCs w:val="28"/>
        </w:rPr>
      </w:pPr>
    </w:p>
    <w:p w:rsidR="00DA7146" w:rsidRPr="00AF7BED" w:rsidRDefault="00DA7146" w:rsidP="00856650">
      <w:pPr>
        <w:ind w:firstLine="709"/>
        <w:jc w:val="both"/>
        <w:rPr>
          <w:rFonts w:ascii="PT Astra Serif" w:hAnsi="PT Astra Serif"/>
          <w:sz w:val="28"/>
          <w:szCs w:val="28"/>
        </w:rPr>
      </w:pPr>
      <w:r w:rsidRPr="003554DC">
        <w:rPr>
          <w:rFonts w:ascii="PT Astra Serif" w:hAnsi="PT Astra Serif"/>
          <w:sz w:val="28"/>
          <w:szCs w:val="28"/>
        </w:rPr>
        <w:t>В соответствии с Федеральным законом от 06.10.2003 № 131-ФЗ</w:t>
      </w:r>
      <w:r w:rsidRPr="00AF7BED">
        <w:rPr>
          <w:rFonts w:ascii="PT Astra Serif" w:hAnsi="PT Astra Serif"/>
          <w:sz w:val="28"/>
          <w:szCs w:val="28"/>
        </w:rPr>
        <w:t xml:space="preserve"> "Об общих принципах организации местного самоуправления в Российской Федерации", Федеральным</w:t>
      </w:r>
      <w:r>
        <w:rPr>
          <w:rFonts w:ascii="PT Astra Serif" w:hAnsi="PT Astra Serif"/>
          <w:sz w:val="28"/>
          <w:szCs w:val="28"/>
        </w:rPr>
        <w:t xml:space="preserve"> законом от 12.01.</w:t>
      </w:r>
      <w:r w:rsidRPr="00AF7BED">
        <w:rPr>
          <w:rFonts w:ascii="PT Astra Serif" w:hAnsi="PT Astra Serif"/>
          <w:sz w:val="28"/>
          <w:szCs w:val="28"/>
        </w:rPr>
        <w:t xml:space="preserve">1996 №8-ФЗ "О погребении и похоронном деле", на основании Устава </w:t>
      </w:r>
      <w:r>
        <w:rPr>
          <w:rFonts w:ascii="PT Astra Serif" w:hAnsi="PT Astra Serif"/>
          <w:sz w:val="28"/>
          <w:szCs w:val="28"/>
        </w:rPr>
        <w:t xml:space="preserve">Богородицкого </w:t>
      </w:r>
      <w:r w:rsidRPr="00AF7BED">
        <w:rPr>
          <w:rFonts w:ascii="PT Astra Serif" w:hAnsi="PT Astra Serif"/>
          <w:sz w:val="28"/>
          <w:szCs w:val="28"/>
        </w:rPr>
        <w:t>муницип</w:t>
      </w:r>
      <w:r>
        <w:rPr>
          <w:rFonts w:ascii="PT Astra Serif" w:hAnsi="PT Astra Serif"/>
          <w:sz w:val="28"/>
          <w:szCs w:val="28"/>
        </w:rPr>
        <w:t>ального</w:t>
      </w:r>
      <w:r w:rsidRPr="00AF7BED">
        <w:rPr>
          <w:rFonts w:ascii="PT Astra Serif" w:hAnsi="PT Astra Serif"/>
          <w:sz w:val="28"/>
          <w:szCs w:val="28"/>
        </w:rPr>
        <w:t xml:space="preserve"> район</w:t>
      </w:r>
      <w:r>
        <w:rPr>
          <w:rFonts w:ascii="PT Astra Serif" w:hAnsi="PT Astra Serif"/>
          <w:sz w:val="28"/>
          <w:szCs w:val="28"/>
        </w:rPr>
        <w:t>а Тульской области</w:t>
      </w:r>
      <w:r w:rsidRPr="00AF7BED">
        <w:rPr>
          <w:rFonts w:ascii="PT Astra Serif" w:hAnsi="PT Astra Serif"/>
          <w:sz w:val="28"/>
          <w:szCs w:val="28"/>
        </w:rPr>
        <w:t>, администрация муниципального образования Богородицкий район ПОСТАНОВЛЯЕТ:</w:t>
      </w:r>
    </w:p>
    <w:p w:rsidR="00DA7146" w:rsidRPr="00AF7BED" w:rsidRDefault="00856650" w:rsidP="00856650">
      <w:pPr>
        <w:ind w:firstLine="709"/>
        <w:jc w:val="both"/>
        <w:rPr>
          <w:rFonts w:ascii="PT Astra Serif" w:hAnsi="PT Astra Serif"/>
          <w:sz w:val="28"/>
          <w:szCs w:val="28"/>
        </w:rPr>
      </w:pPr>
      <w:r>
        <w:rPr>
          <w:rFonts w:ascii="PT Astra Serif" w:hAnsi="PT Astra Serif"/>
          <w:sz w:val="28"/>
          <w:szCs w:val="28"/>
        </w:rPr>
        <w:t xml:space="preserve"> 1</w:t>
      </w:r>
      <w:r w:rsidR="00DA7146" w:rsidRPr="00AF7BED">
        <w:rPr>
          <w:rFonts w:ascii="PT Astra Serif" w:hAnsi="PT Astra Serif"/>
          <w:sz w:val="28"/>
          <w:szCs w:val="28"/>
        </w:rPr>
        <w:t>.Определить 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Бог</w:t>
      </w:r>
      <w:r w:rsidR="00DA7146">
        <w:rPr>
          <w:rFonts w:ascii="PT Astra Serif" w:hAnsi="PT Astra Serif"/>
          <w:sz w:val="28"/>
          <w:szCs w:val="28"/>
        </w:rPr>
        <w:t>ородицкий район с 1 февраля 2025</w:t>
      </w:r>
      <w:r w:rsidR="00DA7146" w:rsidRPr="00AF7BED">
        <w:rPr>
          <w:rFonts w:ascii="PT Astra Serif" w:hAnsi="PT Astra Serif"/>
          <w:sz w:val="28"/>
          <w:szCs w:val="28"/>
        </w:rPr>
        <w:t xml:space="preserve"> года с последующей индексацией(приложение1).</w:t>
      </w:r>
    </w:p>
    <w:p w:rsidR="00DA7146" w:rsidRPr="00AF7BED" w:rsidRDefault="00DA7146" w:rsidP="00856650">
      <w:pPr>
        <w:ind w:firstLine="709"/>
        <w:jc w:val="both"/>
        <w:rPr>
          <w:rFonts w:ascii="PT Astra Serif" w:hAnsi="PT Astra Serif"/>
          <w:sz w:val="28"/>
          <w:szCs w:val="28"/>
        </w:rPr>
      </w:pPr>
      <w:r w:rsidRPr="00AF7BED">
        <w:rPr>
          <w:rFonts w:ascii="PT Astra Serif" w:hAnsi="PT Astra Serif"/>
          <w:sz w:val="28"/>
          <w:szCs w:val="28"/>
        </w:rPr>
        <w:t xml:space="preserve">2.Определить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либо законного представителя умершего на территории муниципального образования Богородицкий район </w:t>
      </w:r>
      <w:r>
        <w:rPr>
          <w:rFonts w:ascii="PT Astra Serif" w:hAnsi="PT Astra Serif"/>
          <w:sz w:val="28"/>
          <w:szCs w:val="28"/>
        </w:rPr>
        <w:t>с 1 февраля 2025</w:t>
      </w:r>
      <w:r w:rsidRPr="00AF7BED">
        <w:rPr>
          <w:rFonts w:ascii="PT Astra Serif" w:hAnsi="PT Astra Serif"/>
          <w:sz w:val="28"/>
          <w:szCs w:val="28"/>
        </w:rPr>
        <w:t xml:space="preserve"> года с последующей индексацией (приложение 2).</w:t>
      </w:r>
    </w:p>
    <w:p w:rsidR="00DA7146" w:rsidRPr="00AF7BED" w:rsidRDefault="00DA7146" w:rsidP="00856650">
      <w:pPr>
        <w:ind w:firstLine="709"/>
        <w:jc w:val="both"/>
        <w:rPr>
          <w:rFonts w:ascii="PT Astra Serif" w:hAnsi="PT Astra Serif"/>
          <w:sz w:val="28"/>
          <w:szCs w:val="28"/>
        </w:rPr>
      </w:pPr>
      <w:r w:rsidRPr="00AF7BED">
        <w:rPr>
          <w:rFonts w:ascii="PT Astra Serif" w:hAnsi="PT Astra Serif"/>
          <w:sz w:val="28"/>
          <w:szCs w:val="28"/>
        </w:rPr>
        <w:t>3. Отделу делопроизводства и контроля администрации муниципального образования Богородицкий район обнародовать данное постановление.</w:t>
      </w:r>
    </w:p>
    <w:p w:rsidR="00DA7146" w:rsidRPr="00AF7BED" w:rsidRDefault="00DA7146" w:rsidP="00856650">
      <w:pPr>
        <w:ind w:firstLine="709"/>
        <w:jc w:val="both"/>
        <w:rPr>
          <w:rFonts w:ascii="PT Astra Serif" w:hAnsi="PT Astra Serif"/>
          <w:sz w:val="28"/>
          <w:szCs w:val="28"/>
        </w:rPr>
      </w:pPr>
      <w:r w:rsidRPr="00AF7BED">
        <w:rPr>
          <w:rFonts w:ascii="PT Astra Serif" w:hAnsi="PT Astra Serif"/>
          <w:sz w:val="28"/>
          <w:szCs w:val="28"/>
        </w:rPr>
        <w:lastRenderedPageBreak/>
        <w:t>4.Отделу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DA7146" w:rsidRPr="00AF7BED" w:rsidRDefault="00DA7146" w:rsidP="00856650">
      <w:pPr>
        <w:ind w:firstLine="709"/>
        <w:jc w:val="both"/>
        <w:rPr>
          <w:rFonts w:ascii="PT Astra Serif" w:hAnsi="PT Astra Serif"/>
          <w:sz w:val="28"/>
          <w:szCs w:val="28"/>
        </w:rPr>
      </w:pPr>
      <w:r w:rsidRPr="00AF7BED">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DA7146" w:rsidRPr="00AF7BED" w:rsidRDefault="00DA7146" w:rsidP="00856650">
      <w:pPr>
        <w:ind w:firstLine="709"/>
        <w:jc w:val="both"/>
        <w:rPr>
          <w:rFonts w:ascii="PT Astra Serif" w:hAnsi="PT Astra Serif"/>
          <w:sz w:val="28"/>
          <w:szCs w:val="28"/>
        </w:rPr>
      </w:pPr>
      <w:r w:rsidRPr="00AF7BED">
        <w:rPr>
          <w:rFonts w:ascii="PT Astra Serif" w:hAnsi="PT Astra Serif"/>
          <w:sz w:val="28"/>
          <w:szCs w:val="28"/>
        </w:rPr>
        <w:t>6.Признать утратившим силу постановление администрации муниципального образования Богор</w:t>
      </w:r>
      <w:r>
        <w:rPr>
          <w:rFonts w:ascii="PT Astra Serif" w:hAnsi="PT Astra Serif"/>
          <w:sz w:val="28"/>
          <w:szCs w:val="28"/>
        </w:rPr>
        <w:t>одицкий район от 25.01.2024 №26</w:t>
      </w:r>
      <w:r w:rsidRPr="00AF7BED">
        <w:rPr>
          <w:rFonts w:ascii="PT Astra Serif" w:hAnsi="PT Astra Serif"/>
          <w:sz w:val="28"/>
          <w:szCs w:val="28"/>
        </w:rPr>
        <w:t xml:space="preserve"> "Об утверждении стоимости услуг, предоставляемых согласно гарантированному перечню услуг по погребению на территории муниципального образования Богородицкий район".</w:t>
      </w:r>
    </w:p>
    <w:p w:rsidR="00DA7146" w:rsidRPr="00AF7BED" w:rsidRDefault="00DA7146" w:rsidP="00856650">
      <w:pPr>
        <w:ind w:firstLine="709"/>
        <w:jc w:val="both"/>
        <w:rPr>
          <w:rFonts w:ascii="PT Astra Serif" w:hAnsi="PT Astra Serif"/>
          <w:sz w:val="28"/>
          <w:szCs w:val="28"/>
        </w:rPr>
      </w:pPr>
      <w:r w:rsidRPr="00AF7BED">
        <w:rPr>
          <w:rFonts w:ascii="PT Astra Serif" w:hAnsi="PT Astra Serif"/>
          <w:sz w:val="28"/>
          <w:szCs w:val="28"/>
        </w:rPr>
        <w:t xml:space="preserve">7. Постановление </w:t>
      </w:r>
      <w:r>
        <w:rPr>
          <w:rFonts w:ascii="PT Astra Serif" w:hAnsi="PT Astra Serif"/>
          <w:sz w:val="28"/>
          <w:szCs w:val="28"/>
        </w:rPr>
        <w:t>вступает в силу с 1 февраля 2025</w:t>
      </w:r>
      <w:r w:rsidRPr="00AF7BED">
        <w:rPr>
          <w:rFonts w:ascii="PT Astra Serif" w:hAnsi="PT Astra Serif"/>
          <w:sz w:val="28"/>
          <w:szCs w:val="28"/>
        </w:rPr>
        <w:t xml:space="preserve"> года и подлежит обнародованию.</w:t>
      </w:r>
    </w:p>
    <w:p w:rsidR="00DA7146" w:rsidRPr="00AF7BED" w:rsidRDefault="00DA7146" w:rsidP="00856650">
      <w:pPr>
        <w:pStyle w:val="ConsNonformat"/>
        <w:widowControl/>
        <w:ind w:right="0" w:firstLine="709"/>
        <w:jc w:val="both"/>
        <w:rPr>
          <w:rFonts w:ascii="PT Astra Serif" w:hAnsi="PT Astra Serif"/>
          <w:sz w:val="28"/>
          <w:szCs w:val="28"/>
        </w:rPr>
      </w:pPr>
    </w:p>
    <w:p w:rsidR="00443AD3" w:rsidRDefault="00443AD3" w:rsidP="00443AD3">
      <w:pPr>
        <w:rPr>
          <w:rFonts w:ascii="PT Astra Serif" w:hAnsi="PT Astra Serif" w:cs="Arial"/>
          <w:bCs/>
        </w:rPr>
      </w:pPr>
    </w:p>
    <w:tbl>
      <w:tblPr>
        <w:tblW w:w="4958" w:type="pct"/>
        <w:tblLook w:val="01E0" w:firstRow="1" w:lastRow="1" w:firstColumn="1" w:lastColumn="1" w:noHBand="0" w:noVBand="0"/>
      </w:tblPr>
      <w:tblGrid>
        <w:gridCol w:w="5862"/>
        <w:gridCol w:w="3413"/>
      </w:tblGrid>
      <w:tr w:rsidR="00443AD3" w:rsidTr="00443AD3">
        <w:trPr>
          <w:trHeight w:val="896"/>
        </w:trPr>
        <w:tc>
          <w:tcPr>
            <w:tcW w:w="3160" w:type="pct"/>
            <w:vAlign w:val="bottom"/>
            <w:hideMark/>
          </w:tcPr>
          <w:p w:rsidR="00443AD3" w:rsidRDefault="00443AD3">
            <w:pPr>
              <w:pStyle w:val="3"/>
              <w:ind w:firstLine="709"/>
              <w:jc w:val="left"/>
              <w:rPr>
                <w:b/>
                <w:szCs w:val="28"/>
              </w:rPr>
            </w:pPr>
            <w:r>
              <w:rPr>
                <w:b/>
              </w:rPr>
              <w:t>Глава администрации</w:t>
            </w:r>
          </w:p>
          <w:p w:rsidR="00443AD3" w:rsidRDefault="00443AD3">
            <w:pPr>
              <w:pStyle w:val="3"/>
              <w:ind w:firstLine="709"/>
              <w:jc w:val="left"/>
              <w:rPr>
                <w:b/>
              </w:rPr>
            </w:pPr>
            <w:r>
              <w:rPr>
                <w:b/>
              </w:rPr>
              <w:t>муниципального образования</w:t>
            </w:r>
          </w:p>
          <w:p w:rsidR="00443AD3" w:rsidRDefault="00443AD3">
            <w:pPr>
              <w:ind w:firstLine="709"/>
              <w:rPr>
                <w:b/>
                <w:sz w:val="28"/>
                <w:szCs w:val="28"/>
              </w:rPr>
            </w:pPr>
            <w:r>
              <w:rPr>
                <w:b/>
                <w:sz w:val="28"/>
                <w:szCs w:val="28"/>
              </w:rPr>
              <w:t>Богородицкий район</w:t>
            </w:r>
          </w:p>
        </w:tc>
        <w:tc>
          <w:tcPr>
            <w:tcW w:w="1840" w:type="pct"/>
            <w:vAlign w:val="bottom"/>
            <w:hideMark/>
          </w:tcPr>
          <w:p w:rsidR="00443AD3" w:rsidRDefault="00443AD3">
            <w:pPr>
              <w:tabs>
                <w:tab w:val="left" w:pos="960"/>
                <w:tab w:val="right" w:pos="3843"/>
              </w:tabs>
              <w:jc w:val="right"/>
              <w:rPr>
                <w:b/>
                <w:sz w:val="28"/>
                <w:szCs w:val="28"/>
              </w:rPr>
            </w:pPr>
            <w:r>
              <w:rPr>
                <w:b/>
                <w:sz w:val="28"/>
                <w:szCs w:val="28"/>
              </w:rPr>
              <w:t>В.В. Игонин</w:t>
            </w:r>
          </w:p>
        </w:tc>
      </w:tr>
    </w:tbl>
    <w:p w:rsidR="00B3438A" w:rsidRDefault="00B3438A"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Default="00856650" w:rsidP="00443AD3">
      <w:pPr>
        <w:ind w:firstLine="709"/>
        <w:jc w:val="center"/>
        <w:rPr>
          <w:rFonts w:ascii="Arial" w:hAnsi="Arial" w:cs="Arial"/>
        </w:rPr>
      </w:pPr>
    </w:p>
    <w:p w:rsidR="00856650" w:rsidRPr="00856650" w:rsidRDefault="00856650" w:rsidP="00856650">
      <w:pPr>
        <w:tabs>
          <w:tab w:val="left" w:pos="9880"/>
        </w:tabs>
        <w:snapToGrid w:val="0"/>
        <w:ind w:right="-64"/>
        <w:rPr>
          <w:rFonts w:ascii="PT Astra Serif" w:hAnsi="PT Astra Serif"/>
          <w:sz w:val="28"/>
          <w:szCs w:val="28"/>
        </w:rPr>
      </w:pPr>
      <w:bookmarkStart w:id="0" w:name="_GoBack"/>
      <w:bookmarkEnd w:id="0"/>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Приложение 1</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к постановлению администрации</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муниципального образования</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Богородицкий район</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 </w:t>
      </w:r>
    </w:p>
    <w:p w:rsidR="00856650" w:rsidRPr="00856650" w:rsidRDefault="00856650" w:rsidP="00856650">
      <w:pPr>
        <w:rPr>
          <w:rFonts w:ascii="PT Astra Serif" w:hAnsi="PT Astra Serif"/>
          <w:sz w:val="28"/>
          <w:szCs w:val="28"/>
        </w:rPr>
      </w:pP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Стоимость</w:t>
      </w: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на территории муниципального образования</w:t>
      </w: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 xml:space="preserve"> Богородицкий район на 2025 год</w:t>
      </w:r>
    </w:p>
    <w:p w:rsidR="00856650" w:rsidRPr="00856650" w:rsidRDefault="00856650" w:rsidP="00856650">
      <w:pPr>
        <w:jc w:val="center"/>
        <w:rPr>
          <w:rFonts w:ascii="PT Astra Serif" w:hAnsi="PT Astra Serif"/>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0"/>
        <w:gridCol w:w="5636"/>
        <w:gridCol w:w="3130"/>
      </w:tblGrid>
      <w:tr w:rsidR="00856650" w:rsidRPr="00856650" w:rsidTr="005C0243">
        <w:tc>
          <w:tcPr>
            <w:tcW w:w="600" w:type="dxa"/>
            <w:tcBorders>
              <w:top w:val="single" w:sz="1" w:space="0" w:color="000000"/>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 xml:space="preserve">№ </w:t>
            </w:r>
          </w:p>
          <w:p w:rsidR="00856650" w:rsidRPr="00856650" w:rsidRDefault="00856650" w:rsidP="005C0243">
            <w:pPr>
              <w:pStyle w:val="af7"/>
              <w:jc w:val="center"/>
              <w:rPr>
                <w:rFonts w:ascii="PT Astra Serif" w:hAnsi="PT Astra Serif"/>
                <w:sz w:val="28"/>
                <w:szCs w:val="28"/>
              </w:rPr>
            </w:pPr>
            <w:r w:rsidRPr="00856650">
              <w:rPr>
                <w:rFonts w:ascii="PT Astra Serif" w:hAnsi="PT Astra Serif"/>
                <w:sz w:val="28"/>
                <w:szCs w:val="28"/>
              </w:rPr>
              <w:t>п/п</w:t>
            </w:r>
          </w:p>
        </w:tc>
        <w:tc>
          <w:tcPr>
            <w:tcW w:w="5636" w:type="dxa"/>
            <w:tcBorders>
              <w:top w:val="single" w:sz="1" w:space="0" w:color="000000"/>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Наименование услуг</w:t>
            </w:r>
          </w:p>
        </w:tc>
        <w:tc>
          <w:tcPr>
            <w:tcW w:w="3130" w:type="dxa"/>
            <w:tcBorders>
              <w:top w:val="single" w:sz="1" w:space="0" w:color="000000"/>
              <w:left w:val="single" w:sz="1" w:space="0" w:color="000000"/>
              <w:bottom w:val="single" w:sz="1" w:space="0" w:color="000000"/>
              <w:right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 xml:space="preserve">Сумма затрат, </w:t>
            </w:r>
          </w:p>
          <w:p w:rsidR="00856650" w:rsidRPr="00856650" w:rsidRDefault="00856650" w:rsidP="005C0243">
            <w:pPr>
              <w:pStyle w:val="af7"/>
              <w:jc w:val="center"/>
              <w:rPr>
                <w:rFonts w:ascii="PT Astra Serif" w:hAnsi="PT Astra Serif"/>
                <w:sz w:val="28"/>
                <w:szCs w:val="28"/>
              </w:rPr>
            </w:pPr>
            <w:r w:rsidRPr="00856650">
              <w:rPr>
                <w:rFonts w:ascii="PT Astra Serif" w:hAnsi="PT Astra Serif"/>
                <w:sz w:val="28"/>
                <w:szCs w:val="28"/>
              </w:rPr>
              <w:t>рублей</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1</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Оформление документов, необходимых для погребения</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snapToGrid w:val="0"/>
              <w:jc w:val="center"/>
              <w:rPr>
                <w:rFonts w:ascii="PT Astra Serif" w:hAnsi="PT Astra Serif"/>
                <w:sz w:val="28"/>
                <w:szCs w:val="28"/>
              </w:rPr>
            </w:pPr>
            <w:r w:rsidRPr="00856650">
              <w:rPr>
                <w:rFonts w:ascii="PT Astra Serif" w:hAnsi="PT Astra Serif"/>
                <w:sz w:val="28"/>
                <w:szCs w:val="28"/>
              </w:rPr>
              <w:t>201,60</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2</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Предоставление и доставка гроба и других предметов, необходимых для погребения</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snapToGrid w:val="0"/>
              <w:jc w:val="center"/>
              <w:rPr>
                <w:rFonts w:ascii="PT Astra Serif" w:hAnsi="PT Astra Serif"/>
                <w:sz w:val="28"/>
                <w:szCs w:val="28"/>
              </w:rPr>
            </w:pPr>
            <w:r w:rsidRPr="00856650">
              <w:rPr>
                <w:rFonts w:ascii="PT Astra Serif" w:hAnsi="PT Astra Serif"/>
                <w:sz w:val="28"/>
                <w:szCs w:val="28"/>
              </w:rPr>
              <w:t>1685,75</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3</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Перевозка тела (останков) умершего на кладбище</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snapToGrid w:val="0"/>
              <w:jc w:val="center"/>
              <w:rPr>
                <w:rFonts w:ascii="PT Astra Serif" w:hAnsi="PT Astra Serif"/>
                <w:sz w:val="28"/>
                <w:szCs w:val="28"/>
              </w:rPr>
            </w:pPr>
            <w:r w:rsidRPr="00856650">
              <w:rPr>
                <w:rFonts w:ascii="PT Astra Serif" w:hAnsi="PT Astra Serif"/>
                <w:sz w:val="28"/>
                <w:szCs w:val="28"/>
              </w:rPr>
              <w:t>1440,14</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4</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Погребение</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snapToGrid w:val="0"/>
              <w:jc w:val="center"/>
              <w:rPr>
                <w:rFonts w:ascii="PT Astra Serif" w:hAnsi="PT Astra Serif"/>
                <w:sz w:val="28"/>
                <w:szCs w:val="28"/>
              </w:rPr>
            </w:pPr>
            <w:r w:rsidRPr="00856650">
              <w:rPr>
                <w:rFonts w:ascii="PT Astra Serif" w:hAnsi="PT Astra Serif"/>
                <w:sz w:val="28"/>
                <w:szCs w:val="28"/>
              </w:rPr>
              <w:t>5837,88</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Итого:</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snapToGrid w:val="0"/>
              <w:jc w:val="center"/>
              <w:rPr>
                <w:rFonts w:ascii="PT Astra Serif" w:hAnsi="PT Astra Serif"/>
                <w:sz w:val="28"/>
                <w:szCs w:val="28"/>
              </w:rPr>
            </w:pPr>
            <w:r w:rsidRPr="00856650">
              <w:rPr>
                <w:rFonts w:ascii="PT Astra Serif" w:hAnsi="PT Astra Serif"/>
                <w:sz w:val="28"/>
                <w:szCs w:val="28"/>
              </w:rPr>
              <w:t>9165,37</w:t>
            </w:r>
          </w:p>
        </w:tc>
      </w:tr>
    </w:tbl>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 xml:space="preserve"> </w:t>
      </w:r>
    </w:p>
    <w:p w:rsidR="00856650" w:rsidRPr="00856650" w:rsidRDefault="00856650" w:rsidP="00856650">
      <w:pPr>
        <w:rPr>
          <w:rFonts w:ascii="PT Astra Serif" w:hAnsi="PT Astra Serif"/>
          <w:sz w:val="28"/>
          <w:szCs w:val="28"/>
        </w:rPr>
      </w:pPr>
    </w:p>
    <w:p w:rsidR="00856650" w:rsidRPr="00856650" w:rsidRDefault="00856650" w:rsidP="00856650">
      <w:pPr>
        <w:rPr>
          <w:rFonts w:ascii="PT Astra Serif" w:hAnsi="PT Astra Serif"/>
          <w:sz w:val="28"/>
          <w:szCs w:val="28"/>
        </w:rPr>
      </w:pPr>
    </w:p>
    <w:p w:rsidR="00856650" w:rsidRPr="00856650" w:rsidRDefault="00856650" w:rsidP="00856650">
      <w:pPr>
        <w:pStyle w:val="ConsNormal"/>
        <w:widowControl/>
        <w:ind w:right="0" w:firstLine="0"/>
        <w:rPr>
          <w:rFonts w:ascii="PT Astra Serif" w:hAnsi="PT Astra Serif"/>
          <w:sz w:val="28"/>
          <w:szCs w:val="28"/>
          <w:lang w:eastAsia="zh-CN"/>
        </w:rPr>
      </w:pPr>
    </w:p>
    <w:p w:rsidR="00856650" w:rsidRPr="00856650" w:rsidRDefault="00856650" w:rsidP="00856650">
      <w:pPr>
        <w:pStyle w:val="ConsNormal"/>
        <w:widowControl/>
        <w:ind w:right="0" w:firstLine="0"/>
        <w:rPr>
          <w:rFonts w:ascii="PT Astra Serif" w:hAnsi="PT Astra Serif"/>
          <w:sz w:val="28"/>
          <w:szCs w:val="28"/>
        </w:rPr>
      </w:pP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 xml:space="preserve">Начальник отдела </w:t>
      </w: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экономического развития,</w:t>
      </w: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предпринимательства и</w:t>
      </w: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сельского хозяйства                                                            Т.Н. Правоторова</w:t>
      </w:r>
    </w:p>
    <w:p w:rsidR="00856650" w:rsidRPr="00856650" w:rsidRDefault="00856650" w:rsidP="00856650">
      <w:pPr>
        <w:pStyle w:val="ConsNormal"/>
        <w:widowControl/>
        <w:ind w:right="0" w:firstLine="0"/>
        <w:jc w:val="center"/>
        <w:rPr>
          <w:rFonts w:ascii="PT Astra Serif" w:hAnsi="PT Astra Serif"/>
          <w:b/>
          <w:sz w:val="28"/>
          <w:szCs w:val="28"/>
        </w:rPr>
      </w:pPr>
    </w:p>
    <w:p w:rsidR="00856650" w:rsidRPr="00856650" w:rsidRDefault="00856650" w:rsidP="00856650">
      <w:pPr>
        <w:pStyle w:val="ConsNormal"/>
        <w:widowControl/>
        <w:ind w:right="0" w:firstLine="0"/>
        <w:rPr>
          <w:rFonts w:ascii="PT Astra Serif" w:hAnsi="PT Astra Serif"/>
          <w:sz w:val="28"/>
          <w:szCs w:val="28"/>
        </w:rPr>
      </w:pPr>
    </w:p>
    <w:p w:rsidR="00856650" w:rsidRPr="00856650" w:rsidRDefault="00856650" w:rsidP="00856650">
      <w:pPr>
        <w:tabs>
          <w:tab w:val="left" w:pos="9880"/>
        </w:tabs>
        <w:snapToGrid w:val="0"/>
        <w:ind w:right="-64"/>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p>
    <w:p w:rsidR="00856650" w:rsidRPr="00856650" w:rsidRDefault="00856650" w:rsidP="00856650">
      <w:pPr>
        <w:tabs>
          <w:tab w:val="left" w:pos="9880"/>
        </w:tabs>
        <w:snapToGrid w:val="0"/>
        <w:ind w:right="-64"/>
        <w:rPr>
          <w:rFonts w:ascii="PT Astra Serif" w:hAnsi="PT Astra Serif"/>
          <w:sz w:val="28"/>
          <w:szCs w:val="28"/>
        </w:rPr>
      </w:pP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Приложение 2</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к постановлению администрации</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муниципального образования</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Богородицкий район</w:t>
      </w:r>
    </w:p>
    <w:p w:rsidR="00856650" w:rsidRPr="00856650" w:rsidRDefault="00856650" w:rsidP="00856650">
      <w:pPr>
        <w:tabs>
          <w:tab w:val="left" w:pos="9880"/>
        </w:tabs>
        <w:snapToGrid w:val="0"/>
        <w:ind w:right="-64"/>
        <w:jc w:val="right"/>
        <w:rPr>
          <w:rFonts w:ascii="PT Astra Serif" w:hAnsi="PT Astra Serif"/>
          <w:sz w:val="28"/>
          <w:szCs w:val="28"/>
        </w:rPr>
      </w:pPr>
      <w:r w:rsidRPr="00856650">
        <w:rPr>
          <w:rFonts w:ascii="PT Astra Serif" w:hAnsi="PT Astra Serif"/>
          <w:sz w:val="28"/>
          <w:szCs w:val="28"/>
        </w:rPr>
        <w:t xml:space="preserve"> № </w:t>
      </w:r>
    </w:p>
    <w:p w:rsidR="00856650" w:rsidRPr="00856650" w:rsidRDefault="00856650" w:rsidP="00856650">
      <w:pPr>
        <w:tabs>
          <w:tab w:val="left" w:pos="9880"/>
        </w:tabs>
        <w:snapToGrid w:val="0"/>
        <w:ind w:right="-64"/>
        <w:rPr>
          <w:rFonts w:ascii="PT Astra Serif" w:hAnsi="PT Astra Serif"/>
          <w:bCs/>
          <w:sz w:val="28"/>
          <w:szCs w:val="28"/>
        </w:rPr>
      </w:pP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Стоимость</w:t>
      </w: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услуг, предоставляемых согласно гарантированному перечню услуг по погребению, в случае отсутствия граждан, взявших на себя организацию похорон умершего, либо в случае, если личность умершего не установлена</w:t>
      </w: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на территории муниципального образования</w:t>
      </w:r>
    </w:p>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 xml:space="preserve"> Богородицкий район на 2025 год</w:t>
      </w:r>
    </w:p>
    <w:p w:rsidR="00856650" w:rsidRPr="00856650" w:rsidRDefault="00856650" w:rsidP="00856650">
      <w:pPr>
        <w:jc w:val="center"/>
        <w:rPr>
          <w:rFonts w:ascii="PT Astra Serif" w:hAnsi="PT Astra Serif"/>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00"/>
        <w:gridCol w:w="5636"/>
        <w:gridCol w:w="3130"/>
      </w:tblGrid>
      <w:tr w:rsidR="00856650" w:rsidRPr="00856650" w:rsidTr="005C0243">
        <w:tc>
          <w:tcPr>
            <w:tcW w:w="600" w:type="dxa"/>
            <w:tcBorders>
              <w:top w:val="single" w:sz="1" w:space="0" w:color="000000"/>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 xml:space="preserve">№ </w:t>
            </w:r>
          </w:p>
          <w:p w:rsidR="00856650" w:rsidRPr="00856650" w:rsidRDefault="00856650" w:rsidP="005C0243">
            <w:pPr>
              <w:pStyle w:val="af7"/>
              <w:jc w:val="center"/>
              <w:rPr>
                <w:rFonts w:ascii="PT Astra Serif" w:hAnsi="PT Astra Serif"/>
                <w:sz w:val="28"/>
                <w:szCs w:val="28"/>
              </w:rPr>
            </w:pPr>
            <w:r w:rsidRPr="00856650">
              <w:rPr>
                <w:rFonts w:ascii="PT Astra Serif" w:hAnsi="PT Astra Serif"/>
                <w:sz w:val="28"/>
                <w:szCs w:val="28"/>
              </w:rPr>
              <w:t>п/п</w:t>
            </w:r>
          </w:p>
        </w:tc>
        <w:tc>
          <w:tcPr>
            <w:tcW w:w="5636" w:type="dxa"/>
            <w:tcBorders>
              <w:top w:val="single" w:sz="1" w:space="0" w:color="000000"/>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Наименование услуг</w:t>
            </w:r>
          </w:p>
        </w:tc>
        <w:tc>
          <w:tcPr>
            <w:tcW w:w="3130" w:type="dxa"/>
            <w:tcBorders>
              <w:top w:val="single" w:sz="1" w:space="0" w:color="000000"/>
              <w:left w:val="single" w:sz="1" w:space="0" w:color="000000"/>
              <w:bottom w:val="single" w:sz="1" w:space="0" w:color="000000"/>
              <w:right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Сумма затрат,</w:t>
            </w:r>
          </w:p>
          <w:p w:rsidR="00856650" w:rsidRPr="00856650" w:rsidRDefault="00856650" w:rsidP="005C0243">
            <w:pPr>
              <w:pStyle w:val="af7"/>
              <w:jc w:val="center"/>
              <w:rPr>
                <w:rFonts w:ascii="PT Astra Serif" w:hAnsi="PT Astra Serif"/>
                <w:sz w:val="28"/>
                <w:szCs w:val="28"/>
              </w:rPr>
            </w:pPr>
            <w:r w:rsidRPr="00856650">
              <w:rPr>
                <w:rFonts w:ascii="PT Astra Serif" w:hAnsi="PT Astra Serif"/>
                <w:sz w:val="28"/>
                <w:szCs w:val="28"/>
              </w:rPr>
              <w:t>рублей</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1</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Оформление документов, необходимых для погребения</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tabs>
                <w:tab w:val="left" w:pos="5733"/>
              </w:tabs>
              <w:jc w:val="center"/>
              <w:rPr>
                <w:rFonts w:ascii="PT Astra Serif" w:hAnsi="PT Astra Serif"/>
                <w:sz w:val="28"/>
                <w:szCs w:val="28"/>
              </w:rPr>
            </w:pPr>
            <w:r w:rsidRPr="00856650">
              <w:rPr>
                <w:rFonts w:ascii="PT Astra Serif" w:hAnsi="PT Astra Serif"/>
                <w:sz w:val="28"/>
                <w:szCs w:val="28"/>
              </w:rPr>
              <w:t>201,60</w:t>
            </w:r>
          </w:p>
        </w:tc>
      </w:tr>
      <w:tr w:rsidR="00856650" w:rsidRPr="00856650" w:rsidTr="005C0243">
        <w:trPr>
          <w:trHeight w:val="440"/>
        </w:trPr>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2</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Облачение тела</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tabs>
                <w:tab w:val="left" w:pos="5733"/>
              </w:tabs>
              <w:snapToGrid w:val="0"/>
              <w:jc w:val="center"/>
              <w:rPr>
                <w:rFonts w:ascii="PT Astra Serif" w:hAnsi="PT Astra Serif"/>
                <w:sz w:val="28"/>
                <w:szCs w:val="28"/>
              </w:rPr>
            </w:pPr>
            <w:r w:rsidRPr="00856650">
              <w:rPr>
                <w:rFonts w:ascii="PT Astra Serif" w:hAnsi="PT Astra Serif"/>
                <w:sz w:val="28"/>
                <w:szCs w:val="28"/>
              </w:rPr>
              <w:t>238,16</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3</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Предоставление гроба</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tabs>
                <w:tab w:val="left" w:pos="5733"/>
              </w:tabs>
              <w:snapToGrid w:val="0"/>
              <w:jc w:val="center"/>
              <w:rPr>
                <w:rFonts w:ascii="PT Astra Serif" w:hAnsi="PT Astra Serif"/>
                <w:sz w:val="28"/>
                <w:szCs w:val="28"/>
              </w:rPr>
            </w:pPr>
            <w:r w:rsidRPr="00856650">
              <w:rPr>
                <w:rFonts w:ascii="PT Astra Serif" w:hAnsi="PT Astra Serif"/>
                <w:sz w:val="28"/>
                <w:szCs w:val="28"/>
              </w:rPr>
              <w:t>1447,59</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4</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Перевозка тела (останков) умершего на кладбище</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tabs>
                <w:tab w:val="left" w:pos="5733"/>
              </w:tabs>
              <w:snapToGrid w:val="0"/>
              <w:jc w:val="center"/>
              <w:rPr>
                <w:rFonts w:ascii="PT Astra Serif" w:hAnsi="PT Astra Serif"/>
                <w:sz w:val="28"/>
                <w:szCs w:val="28"/>
              </w:rPr>
            </w:pPr>
            <w:r w:rsidRPr="00856650">
              <w:rPr>
                <w:rFonts w:ascii="PT Astra Serif" w:hAnsi="PT Astra Serif"/>
                <w:sz w:val="28"/>
                <w:szCs w:val="28"/>
              </w:rPr>
              <w:t>1440,14</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jc w:val="center"/>
              <w:rPr>
                <w:rFonts w:ascii="PT Astra Serif" w:hAnsi="PT Astra Serif"/>
                <w:sz w:val="28"/>
                <w:szCs w:val="28"/>
              </w:rPr>
            </w:pPr>
            <w:r w:rsidRPr="00856650">
              <w:rPr>
                <w:rFonts w:ascii="PT Astra Serif" w:hAnsi="PT Astra Serif"/>
                <w:sz w:val="28"/>
                <w:szCs w:val="28"/>
              </w:rPr>
              <w:t>5</w:t>
            </w: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Погребение</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tabs>
                <w:tab w:val="left" w:pos="5733"/>
              </w:tabs>
              <w:snapToGrid w:val="0"/>
              <w:jc w:val="center"/>
              <w:rPr>
                <w:rFonts w:ascii="PT Astra Serif" w:hAnsi="PT Astra Serif"/>
                <w:sz w:val="28"/>
                <w:szCs w:val="28"/>
              </w:rPr>
            </w:pPr>
            <w:r w:rsidRPr="00856650">
              <w:rPr>
                <w:rFonts w:ascii="PT Astra Serif" w:hAnsi="PT Astra Serif"/>
                <w:sz w:val="28"/>
                <w:szCs w:val="28"/>
              </w:rPr>
              <w:t>5837,88</w:t>
            </w:r>
          </w:p>
        </w:tc>
      </w:tr>
      <w:tr w:rsidR="00856650" w:rsidRPr="00856650" w:rsidTr="005C0243">
        <w:tc>
          <w:tcPr>
            <w:tcW w:w="600"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p>
        </w:tc>
        <w:tc>
          <w:tcPr>
            <w:tcW w:w="5636" w:type="dxa"/>
            <w:tcBorders>
              <w:left w:val="single" w:sz="1" w:space="0" w:color="000000"/>
              <w:bottom w:val="single" w:sz="1" w:space="0" w:color="000000"/>
            </w:tcBorders>
          </w:tcPr>
          <w:p w:rsidR="00856650" w:rsidRPr="00856650" w:rsidRDefault="00856650" w:rsidP="005C0243">
            <w:pPr>
              <w:pStyle w:val="af7"/>
              <w:snapToGrid w:val="0"/>
              <w:rPr>
                <w:rFonts w:ascii="PT Astra Serif" w:hAnsi="PT Astra Serif"/>
                <w:sz w:val="28"/>
                <w:szCs w:val="28"/>
              </w:rPr>
            </w:pPr>
            <w:r w:rsidRPr="00856650">
              <w:rPr>
                <w:rFonts w:ascii="PT Astra Serif" w:hAnsi="PT Astra Serif"/>
                <w:sz w:val="28"/>
                <w:szCs w:val="28"/>
              </w:rPr>
              <w:t>Итого:</w:t>
            </w:r>
          </w:p>
        </w:tc>
        <w:tc>
          <w:tcPr>
            <w:tcW w:w="3130" w:type="dxa"/>
            <w:tcBorders>
              <w:left w:val="single" w:sz="1" w:space="0" w:color="000000"/>
              <w:bottom w:val="single" w:sz="1" w:space="0" w:color="000000"/>
              <w:right w:val="single" w:sz="1" w:space="0" w:color="000000"/>
            </w:tcBorders>
          </w:tcPr>
          <w:p w:rsidR="00856650" w:rsidRPr="00856650" w:rsidRDefault="00856650" w:rsidP="005C0243">
            <w:pPr>
              <w:tabs>
                <w:tab w:val="left" w:pos="5733"/>
              </w:tabs>
              <w:snapToGrid w:val="0"/>
              <w:jc w:val="center"/>
              <w:rPr>
                <w:rFonts w:ascii="PT Astra Serif" w:hAnsi="PT Astra Serif"/>
                <w:sz w:val="28"/>
                <w:szCs w:val="28"/>
              </w:rPr>
            </w:pPr>
            <w:r w:rsidRPr="00856650">
              <w:rPr>
                <w:rFonts w:ascii="PT Astra Serif" w:hAnsi="PT Astra Serif"/>
                <w:sz w:val="28"/>
                <w:szCs w:val="28"/>
              </w:rPr>
              <w:t>9165,37</w:t>
            </w:r>
          </w:p>
        </w:tc>
      </w:tr>
    </w:tbl>
    <w:p w:rsidR="00856650" w:rsidRPr="00856650" w:rsidRDefault="00856650" w:rsidP="00856650">
      <w:pPr>
        <w:jc w:val="center"/>
        <w:rPr>
          <w:rFonts w:ascii="PT Astra Serif" w:hAnsi="PT Astra Serif"/>
          <w:sz w:val="28"/>
          <w:szCs w:val="28"/>
        </w:rPr>
      </w:pPr>
      <w:r w:rsidRPr="00856650">
        <w:rPr>
          <w:rFonts w:ascii="PT Astra Serif" w:hAnsi="PT Astra Serif"/>
          <w:sz w:val="28"/>
          <w:szCs w:val="28"/>
        </w:rPr>
        <w:t xml:space="preserve"> </w:t>
      </w:r>
    </w:p>
    <w:p w:rsidR="00856650" w:rsidRPr="00856650" w:rsidRDefault="00856650" w:rsidP="00856650">
      <w:pPr>
        <w:jc w:val="center"/>
        <w:rPr>
          <w:rFonts w:ascii="PT Astra Serif" w:hAnsi="PT Astra Serif"/>
          <w:sz w:val="28"/>
          <w:szCs w:val="28"/>
        </w:rPr>
      </w:pPr>
    </w:p>
    <w:p w:rsidR="00856650" w:rsidRPr="00856650" w:rsidRDefault="00856650" w:rsidP="00856650">
      <w:pPr>
        <w:rPr>
          <w:rFonts w:ascii="PT Astra Serif" w:hAnsi="PT Astra Serif"/>
          <w:sz w:val="28"/>
          <w:szCs w:val="28"/>
          <w:lang w:val="en-US"/>
        </w:rPr>
      </w:pPr>
    </w:p>
    <w:p w:rsidR="00856650" w:rsidRPr="00856650" w:rsidRDefault="00856650" w:rsidP="00856650">
      <w:pPr>
        <w:pStyle w:val="ConsNormal"/>
        <w:widowControl/>
        <w:ind w:right="0" w:firstLine="0"/>
        <w:rPr>
          <w:rFonts w:ascii="PT Astra Serif" w:hAnsi="PT Astra Serif"/>
          <w:sz w:val="28"/>
          <w:szCs w:val="28"/>
        </w:rPr>
      </w:pPr>
    </w:p>
    <w:p w:rsidR="00856650" w:rsidRPr="00856650" w:rsidRDefault="00856650" w:rsidP="00856650">
      <w:pPr>
        <w:pStyle w:val="ConsNormal"/>
        <w:widowControl/>
        <w:ind w:right="0" w:firstLine="0"/>
        <w:rPr>
          <w:rFonts w:ascii="PT Astra Serif" w:hAnsi="PT Astra Serif"/>
          <w:b/>
          <w:sz w:val="28"/>
          <w:szCs w:val="28"/>
        </w:rPr>
      </w:pP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 xml:space="preserve">Начальник отдела </w:t>
      </w: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экономического развития,</w:t>
      </w: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предпринимательства и</w:t>
      </w:r>
    </w:p>
    <w:p w:rsidR="00856650" w:rsidRPr="00856650" w:rsidRDefault="00856650" w:rsidP="00856650">
      <w:pPr>
        <w:pStyle w:val="ConsNormal"/>
        <w:widowControl/>
        <w:ind w:right="0" w:firstLine="0"/>
        <w:rPr>
          <w:rFonts w:ascii="PT Astra Serif" w:hAnsi="PT Astra Serif"/>
          <w:b/>
          <w:sz w:val="28"/>
          <w:szCs w:val="28"/>
        </w:rPr>
      </w:pPr>
      <w:r w:rsidRPr="00856650">
        <w:rPr>
          <w:rFonts w:ascii="PT Astra Serif" w:hAnsi="PT Astra Serif"/>
          <w:b/>
          <w:sz w:val="28"/>
          <w:szCs w:val="28"/>
        </w:rPr>
        <w:t>сельского хозяйства                                                            Т.Н. Правоторова</w:t>
      </w:r>
    </w:p>
    <w:p w:rsidR="00856650" w:rsidRPr="00856650" w:rsidRDefault="00856650" w:rsidP="00856650">
      <w:pPr>
        <w:pStyle w:val="ConsNormal"/>
        <w:widowControl/>
        <w:ind w:right="0" w:firstLine="0"/>
        <w:rPr>
          <w:rFonts w:ascii="PT Astra Serif" w:hAnsi="PT Astra Serif"/>
          <w:b/>
          <w:sz w:val="28"/>
          <w:szCs w:val="28"/>
        </w:rPr>
      </w:pPr>
    </w:p>
    <w:p w:rsidR="00856650" w:rsidRPr="00856650" w:rsidRDefault="00856650" w:rsidP="00856650">
      <w:pPr>
        <w:pStyle w:val="ConsNormal"/>
        <w:widowControl/>
        <w:ind w:right="0" w:firstLine="0"/>
        <w:rPr>
          <w:rFonts w:ascii="PT Astra Serif" w:hAnsi="PT Astra Serif"/>
          <w:sz w:val="28"/>
          <w:szCs w:val="28"/>
        </w:rPr>
      </w:pPr>
    </w:p>
    <w:p w:rsidR="00856650" w:rsidRPr="00856650" w:rsidRDefault="00856650" w:rsidP="00443AD3">
      <w:pPr>
        <w:ind w:firstLine="709"/>
        <w:jc w:val="center"/>
        <w:rPr>
          <w:rFonts w:ascii="PT Astra Serif" w:hAnsi="PT Astra Serif" w:cs="Arial"/>
          <w:sz w:val="28"/>
          <w:szCs w:val="28"/>
        </w:rPr>
      </w:pPr>
    </w:p>
    <w:sectPr w:rsidR="00856650" w:rsidRPr="00856650" w:rsidSect="00724E8F">
      <w:headerReference w:type="default" r:id="rId8"/>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F4F" w:rsidRDefault="00152F4F">
      <w:r>
        <w:separator/>
      </w:r>
    </w:p>
  </w:endnote>
  <w:endnote w:type="continuationSeparator" w:id="0">
    <w:p w:rsidR="00152F4F" w:rsidRDefault="0015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F4F" w:rsidRDefault="00152F4F">
      <w:r>
        <w:separator/>
      </w:r>
    </w:p>
  </w:footnote>
  <w:footnote w:type="continuationSeparator" w:id="0">
    <w:p w:rsidR="00152F4F" w:rsidRDefault="00152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26D"/>
    <w:rsid w:val="00140632"/>
    <w:rsid w:val="00152F4F"/>
    <w:rsid w:val="0016136D"/>
    <w:rsid w:val="00174BF8"/>
    <w:rsid w:val="001A5FBD"/>
    <w:rsid w:val="001C32A8"/>
    <w:rsid w:val="001C6EAE"/>
    <w:rsid w:val="001C7CE2"/>
    <w:rsid w:val="001E53E5"/>
    <w:rsid w:val="002013D6"/>
    <w:rsid w:val="0021412F"/>
    <w:rsid w:val="002147F8"/>
    <w:rsid w:val="00236560"/>
    <w:rsid w:val="00260B37"/>
    <w:rsid w:val="00270C3B"/>
    <w:rsid w:val="0027725A"/>
    <w:rsid w:val="0029794D"/>
    <w:rsid w:val="002A16C1"/>
    <w:rsid w:val="002B4FD2"/>
    <w:rsid w:val="002E54BE"/>
    <w:rsid w:val="00300EBF"/>
    <w:rsid w:val="00322635"/>
    <w:rsid w:val="00341807"/>
    <w:rsid w:val="003A2384"/>
    <w:rsid w:val="003D216B"/>
    <w:rsid w:val="00443AD3"/>
    <w:rsid w:val="0048387B"/>
    <w:rsid w:val="004964FF"/>
    <w:rsid w:val="004A3E4D"/>
    <w:rsid w:val="004C74A2"/>
    <w:rsid w:val="004F6A58"/>
    <w:rsid w:val="00527B97"/>
    <w:rsid w:val="005A6A47"/>
    <w:rsid w:val="005B2800"/>
    <w:rsid w:val="005B3753"/>
    <w:rsid w:val="005C6B9A"/>
    <w:rsid w:val="005F6D36"/>
    <w:rsid w:val="005F7562"/>
    <w:rsid w:val="005F7DEF"/>
    <w:rsid w:val="00621F7D"/>
    <w:rsid w:val="006237D1"/>
    <w:rsid w:val="0062411E"/>
    <w:rsid w:val="00631C5C"/>
    <w:rsid w:val="006F2075"/>
    <w:rsid w:val="006F50CC"/>
    <w:rsid w:val="007112E3"/>
    <w:rsid w:val="007143EE"/>
    <w:rsid w:val="00724E8F"/>
    <w:rsid w:val="00735804"/>
    <w:rsid w:val="00750ABC"/>
    <w:rsid w:val="00751008"/>
    <w:rsid w:val="00796661"/>
    <w:rsid w:val="007F12CE"/>
    <w:rsid w:val="007F4F01"/>
    <w:rsid w:val="00826211"/>
    <w:rsid w:val="0083223B"/>
    <w:rsid w:val="00856650"/>
    <w:rsid w:val="00886A38"/>
    <w:rsid w:val="00893062"/>
    <w:rsid w:val="008A457D"/>
    <w:rsid w:val="008F2E0C"/>
    <w:rsid w:val="009110D2"/>
    <w:rsid w:val="009A7968"/>
    <w:rsid w:val="00A24EB9"/>
    <w:rsid w:val="00A333F8"/>
    <w:rsid w:val="00A72288"/>
    <w:rsid w:val="00A9089D"/>
    <w:rsid w:val="00B0593F"/>
    <w:rsid w:val="00B3438A"/>
    <w:rsid w:val="00B562C1"/>
    <w:rsid w:val="00B63641"/>
    <w:rsid w:val="00BA4658"/>
    <w:rsid w:val="00BD2261"/>
    <w:rsid w:val="00C235F8"/>
    <w:rsid w:val="00CC4111"/>
    <w:rsid w:val="00CF25B5"/>
    <w:rsid w:val="00CF3559"/>
    <w:rsid w:val="00D04551"/>
    <w:rsid w:val="00D9605C"/>
    <w:rsid w:val="00DA7146"/>
    <w:rsid w:val="00E03E77"/>
    <w:rsid w:val="00E06FAE"/>
    <w:rsid w:val="00E11B07"/>
    <w:rsid w:val="00E35DD3"/>
    <w:rsid w:val="00E41E47"/>
    <w:rsid w:val="00E67319"/>
    <w:rsid w:val="00E727C9"/>
    <w:rsid w:val="00E972A0"/>
    <w:rsid w:val="00F40B57"/>
    <w:rsid w:val="00F523C4"/>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5292D0"/>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ConsNonformat">
    <w:name w:val="ConsNonformat"/>
    <w:rsid w:val="00DA7146"/>
    <w:pPr>
      <w:widowControl w:val="0"/>
      <w:overflowPunct w:val="0"/>
      <w:autoSpaceDE w:val="0"/>
      <w:autoSpaceDN w:val="0"/>
      <w:adjustRightInd w:val="0"/>
      <w:ind w:right="19772"/>
      <w:textAlignment w:val="baseline"/>
    </w:pPr>
    <w:rPr>
      <w:rFonts w:ascii="Courier New" w:hAnsi="Courier New"/>
    </w:rPr>
  </w:style>
  <w:style w:type="paragraph" w:customStyle="1" w:styleId="ConsNormal">
    <w:name w:val="ConsNormal"/>
    <w:rsid w:val="00856650"/>
    <w:pPr>
      <w:widowControl w:val="0"/>
      <w:overflowPunct w:val="0"/>
      <w:autoSpaceDE w:val="0"/>
      <w:autoSpaceDN w:val="0"/>
      <w:adjustRightInd w:val="0"/>
      <w:ind w:right="19772" w:firstLine="720"/>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6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FA841-C16F-4629-B8B8-CF9C10580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3</TotalTime>
  <Pages>4</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Соколова Галина Геннадьевна</cp:lastModifiedBy>
  <cp:revision>3</cp:revision>
  <cp:lastPrinted>2022-06-08T10:52:00Z</cp:lastPrinted>
  <dcterms:created xsi:type="dcterms:W3CDTF">2025-01-22T06:46:00Z</dcterms:created>
  <dcterms:modified xsi:type="dcterms:W3CDTF">2025-01-22T06:50:00Z</dcterms:modified>
</cp:coreProperties>
</file>