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621F7D" w:rsidRDefault="00621F7D" w:rsidP="005F6D36">
      <w:pPr>
        <w:jc w:val="center"/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FE125F" w:rsidRPr="0083223B" w:rsidRDefault="00E727C9" w:rsidP="005F6D36">
      <w:pPr>
        <w:jc w:val="center"/>
      </w:pPr>
      <w:r w:rsidRPr="00E727C9">
        <w:rPr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E727C9">
        <w:rPr>
          <w:rFonts w:ascii="PT Astra Serif" w:hAnsi="PT Astra Serif"/>
          <w:b/>
          <w:sz w:val="34"/>
        </w:rPr>
        <w:t>МУНИЦИПАЛЬНОГО</w:t>
      </w:r>
      <w:r w:rsidR="00E06FAE">
        <w:rPr>
          <w:rFonts w:ascii="PT Astra Serif" w:hAnsi="PT Astra Serif"/>
          <w:b/>
          <w:sz w:val="34"/>
        </w:rPr>
        <w:t xml:space="preserve"> </w:t>
      </w:r>
      <w:r w:rsidRPr="00E727C9">
        <w:rPr>
          <w:rFonts w:ascii="PT Astra Serif" w:hAnsi="PT Astra Serif"/>
          <w:b/>
          <w:sz w:val="34"/>
        </w:rPr>
        <w:t xml:space="preserve">ОБРАЗОВАНИЯ </w:t>
      </w:r>
    </w:p>
    <w:p w:rsidR="00E727C9" w:rsidRDefault="00A9089D" w:rsidP="00E06FAE">
      <w:pPr>
        <w:jc w:val="center"/>
        <w:rPr>
          <w:rFonts w:ascii="PT Astra Serif" w:hAnsi="PT Astra Serif"/>
          <w:b/>
          <w:sz w:val="34"/>
        </w:rPr>
      </w:pPr>
      <w:r>
        <w:rPr>
          <w:rFonts w:ascii="PT Astra Serif" w:hAnsi="PT Astra Serif"/>
          <w:b/>
          <w:sz w:val="34"/>
        </w:rPr>
        <w:t>БОГОРОДИЦКИЙ</w:t>
      </w:r>
      <w:r w:rsidR="00F96022">
        <w:rPr>
          <w:rFonts w:ascii="PT Astra Serif" w:hAnsi="PT Astra Serif"/>
          <w:b/>
          <w:sz w:val="34"/>
        </w:rPr>
        <w:t xml:space="preserve"> </w:t>
      </w:r>
      <w:r w:rsidR="00E727C9" w:rsidRPr="00E727C9">
        <w:rPr>
          <w:rFonts w:ascii="PT Astra Serif" w:hAnsi="PT Astra Serif"/>
          <w:b/>
          <w:sz w:val="34"/>
        </w:rPr>
        <w:t>РАЙОН</w:t>
      </w:r>
      <w:r w:rsidR="00E727C9">
        <w:rPr>
          <w:rFonts w:ascii="PT Astra Serif" w:hAnsi="PT Astra Serif"/>
          <w:b/>
          <w:sz w:val="34"/>
        </w:rPr>
        <w:t xml:space="preserve"> </w:t>
      </w:r>
    </w:p>
    <w:p w:rsidR="00E727C9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4964FF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4964FF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p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p w:rsidR="00621F7D" w:rsidRDefault="00621F7D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7648B2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F2075" w:rsidRDefault="002A16C1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от</w:t>
            </w:r>
          </w:p>
        </w:tc>
        <w:tc>
          <w:tcPr>
            <w:tcW w:w="2409" w:type="dxa"/>
            <w:shd w:val="clear" w:color="auto" w:fill="auto"/>
          </w:tcPr>
          <w:p w:rsidR="005B2800" w:rsidRPr="006F2075" w:rsidRDefault="002A16C1" w:rsidP="006F2075">
            <w:pPr>
              <w:pStyle w:val="afa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</w:p>
        </w:tc>
      </w:tr>
    </w:tbl>
    <w:p w:rsidR="005F6D36" w:rsidRDefault="005F6D36">
      <w:pPr>
        <w:rPr>
          <w:rFonts w:ascii="PT Astra Serif" w:hAnsi="PT Astra Serif" w:cs="PT Astra Serif"/>
          <w:sz w:val="28"/>
          <w:szCs w:val="28"/>
        </w:rPr>
      </w:pPr>
    </w:p>
    <w:p w:rsidR="006C5989" w:rsidRPr="006C5989" w:rsidRDefault="006C5989" w:rsidP="006C5989">
      <w:pPr>
        <w:pStyle w:val="Default"/>
        <w:ind w:firstLine="709"/>
        <w:jc w:val="center"/>
        <w:rPr>
          <w:b/>
          <w:sz w:val="28"/>
          <w:szCs w:val="28"/>
        </w:rPr>
      </w:pPr>
      <w:proofErr w:type="gramStart"/>
      <w:r w:rsidRPr="006C5989">
        <w:rPr>
          <w:b/>
          <w:sz w:val="28"/>
          <w:szCs w:val="28"/>
        </w:rPr>
        <w:t>О создании комиссии по признанию молодой семьи, имеющей достаточные доходы либо иные денежные средства необходимые для признания достаточными для оплаты расчетной (средней) стоимости жилья в части, превышающей размер предоставляемой субсидии, с целью предоставления социальной выплаты на приобретение (строительство) жилья и признание молодой семьи участницей мероприятия «Обеспечение жильем молодых семей» государственной программы Российской Федерации «Обеспечение доступным и комфортным жильем и коммунальными</w:t>
      </w:r>
      <w:proofErr w:type="gramEnd"/>
      <w:r w:rsidRPr="006C5989">
        <w:rPr>
          <w:b/>
          <w:sz w:val="28"/>
          <w:szCs w:val="28"/>
        </w:rPr>
        <w:t xml:space="preserve"> услугами граждан Российской Федерации»</w:t>
      </w:r>
    </w:p>
    <w:p w:rsidR="006C5989" w:rsidRPr="00FF55D4" w:rsidRDefault="006C5989" w:rsidP="006C5989">
      <w:pPr>
        <w:pStyle w:val="32"/>
        <w:spacing w:after="0"/>
        <w:ind w:right="-6" w:firstLine="709"/>
        <w:jc w:val="both"/>
        <w:rPr>
          <w:b/>
          <w:sz w:val="28"/>
          <w:szCs w:val="28"/>
        </w:rPr>
      </w:pPr>
    </w:p>
    <w:p w:rsidR="006C5989" w:rsidRPr="006C5989" w:rsidRDefault="006C5989" w:rsidP="006C5989">
      <w:pPr>
        <w:pStyle w:val="Default"/>
        <w:ind w:firstLine="709"/>
        <w:jc w:val="both"/>
        <w:rPr>
          <w:sz w:val="28"/>
          <w:szCs w:val="28"/>
        </w:rPr>
      </w:pPr>
      <w:proofErr w:type="gramStart"/>
      <w:r w:rsidRPr="006C5989">
        <w:rPr>
          <w:sz w:val="28"/>
          <w:szCs w:val="28"/>
        </w:rPr>
        <w:t>В соответствии с Жилищным кодексом Российской Федерации, мероприятием «Обеспечение жильем молодых семей» государственной программы Российской Федерации «Обеспечение доступным и комфортным жильем и коммунальными услугами граждан Российской Федерации», утвержденным постановлением Правительства Российской Федерации от 30.12.2017 № 1710 «Об утверждении государственной программы Российской Федерации «Обеспечение  доступным и комфортным жильем и коммунальными услугами граждан Российской Федерации», постановлением правительства Тульской области от 29.12.2018 № 598 «Об</w:t>
      </w:r>
      <w:proofErr w:type="gramEnd"/>
      <w:r w:rsidRPr="006C5989">
        <w:rPr>
          <w:sz w:val="28"/>
          <w:szCs w:val="28"/>
        </w:rPr>
        <w:t xml:space="preserve"> </w:t>
      </w:r>
      <w:proofErr w:type="gramStart"/>
      <w:r w:rsidRPr="006C5989">
        <w:rPr>
          <w:sz w:val="28"/>
          <w:szCs w:val="28"/>
        </w:rPr>
        <w:t xml:space="preserve">утверждении государственной программы Тульской области «Обеспечение доступным и комфортным жильем населения Тульской области», постановлением администрации Тульской области от 12.10.2006 № 507 «Об утверждении Положения о порядке и условиях признания молодой семьи имеющей достаточные доходы либо иные денежные средства для оплаты расчетной (средней) стоимости жилья в части, превышающей размер предоставляемой субсидии», </w:t>
      </w:r>
      <w:r w:rsidR="00AC27CA" w:rsidRPr="00AC27CA">
        <w:rPr>
          <w:sz w:val="28"/>
          <w:szCs w:val="28"/>
        </w:rPr>
        <w:t xml:space="preserve">на основании Устава Богородицкого муниципального района </w:t>
      </w:r>
      <w:r w:rsidR="00AC27CA" w:rsidRPr="00AC27CA">
        <w:rPr>
          <w:sz w:val="28"/>
          <w:szCs w:val="28"/>
        </w:rPr>
        <w:lastRenderedPageBreak/>
        <w:t xml:space="preserve">Тульской области </w:t>
      </w:r>
      <w:r w:rsidRPr="00AC27CA">
        <w:rPr>
          <w:sz w:val="28"/>
          <w:szCs w:val="28"/>
        </w:rPr>
        <w:t>администрация муниципального образования</w:t>
      </w:r>
      <w:proofErr w:type="gramEnd"/>
      <w:r w:rsidRPr="00AC27CA">
        <w:rPr>
          <w:sz w:val="28"/>
          <w:szCs w:val="28"/>
        </w:rPr>
        <w:t xml:space="preserve"> Богородицкий район</w:t>
      </w:r>
      <w:r w:rsidRPr="006C5989">
        <w:rPr>
          <w:sz w:val="28"/>
          <w:szCs w:val="28"/>
        </w:rPr>
        <w:t xml:space="preserve"> ПОСТАНОВЛЯЕТ:</w:t>
      </w:r>
    </w:p>
    <w:p w:rsidR="006C5989" w:rsidRPr="006C5989" w:rsidRDefault="006C5989" w:rsidP="006C5989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 xml:space="preserve">1. </w:t>
      </w:r>
      <w:proofErr w:type="gramStart"/>
      <w:r w:rsidRPr="006C5989">
        <w:rPr>
          <w:sz w:val="28"/>
          <w:szCs w:val="28"/>
        </w:rPr>
        <w:t>Создать и утвердить состав комиссии по признанию молодой семьи, имеющей достаточные доходы либо иные денежные средства необходимые для признания достаточными для оплаты расчетной (средней) стоимости жилья в части, превышающей размер предоставляемой субсидии, с целью предоставления социальной выплаты на приобретение (строительство) жилья и признание молодой семьи участницей мероприятия «Обеспечение жильем молодых семей» государственной программы Российской Федерации «Обеспечение доступным и комфортным жильем</w:t>
      </w:r>
      <w:proofErr w:type="gramEnd"/>
      <w:r w:rsidRPr="006C5989">
        <w:rPr>
          <w:sz w:val="28"/>
          <w:szCs w:val="28"/>
        </w:rPr>
        <w:t xml:space="preserve"> и коммунальными услугами граждан Российской Федерации» (Приложение 1).</w:t>
      </w:r>
    </w:p>
    <w:p w:rsidR="006C5989" w:rsidRPr="006C5989" w:rsidRDefault="006C5989" w:rsidP="006C5989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proofErr w:type="gramStart"/>
      <w:r w:rsidRPr="006C5989">
        <w:rPr>
          <w:sz w:val="28"/>
          <w:szCs w:val="28"/>
        </w:rPr>
        <w:t>Утвердить Положение о комиссии по признанию молодой семьи, имеющей достаточные доходы либо иные денежные средства необходимые для признания достаточными для оплаты расчетной (средней) стоимости жилья в части, превышающей размер предоставляемой субсидии, с целью предоставления социальной выплаты на приобретение (строительство) жилья и признание молодой семьи участницей мероприятия «Обеспечение жильем молодых семей» государственной программы Российской Федерации «Обеспечение доступным и комфортным жильем и</w:t>
      </w:r>
      <w:proofErr w:type="gramEnd"/>
      <w:r w:rsidRPr="006C5989">
        <w:rPr>
          <w:sz w:val="28"/>
          <w:szCs w:val="28"/>
        </w:rPr>
        <w:t xml:space="preserve"> коммунальными услугами граждан Российской Федерации» (Приложение 2).</w:t>
      </w:r>
    </w:p>
    <w:p w:rsidR="006C5989" w:rsidRPr="006C5989" w:rsidRDefault="006C5989" w:rsidP="006C5989">
      <w:pPr>
        <w:pStyle w:val="Default"/>
        <w:ind w:firstLine="709"/>
        <w:jc w:val="both"/>
      </w:pPr>
      <w:r w:rsidRPr="006C5989">
        <w:rPr>
          <w:sz w:val="28"/>
          <w:szCs w:val="28"/>
        </w:rPr>
        <w:t xml:space="preserve">3. </w:t>
      </w:r>
      <w:proofErr w:type="gramStart"/>
      <w:r w:rsidRPr="006C5989">
        <w:rPr>
          <w:sz w:val="28"/>
          <w:szCs w:val="28"/>
        </w:rPr>
        <w:t xml:space="preserve">Признать утратившим силу постановление администрации муниципального образования Богородицкий район от </w:t>
      </w:r>
      <w:r>
        <w:rPr>
          <w:sz w:val="28"/>
          <w:szCs w:val="28"/>
        </w:rPr>
        <w:t>16</w:t>
      </w:r>
      <w:r w:rsidRPr="006C5989">
        <w:rPr>
          <w:sz w:val="28"/>
          <w:szCs w:val="28"/>
        </w:rPr>
        <w:t>.0</w:t>
      </w:r>
      <w:r>
        <w:rPr>
          <w:sz w:val="28"/>
          <w:szCs w:val="28"/>
        </w:rPr>
        <w:t>1</w:t>
      </w:r>
      <w:r w:rsidRPr="006C5989">
        <w:rPr>
          <w:sz w:val="28"/>
          <w:szCs w:val="28"/>
        </w:rPr>
        <w:t>.201</w:t>
      </w:r>
      <w:r>
        <w:rPr>
          <w:sz w:val="28"/>
          <w:szCs w:val="28"/>
        </w:rPr>
        <w:t>9</w:t>
      </w:r>
      <w:r w:rsidRPr="006C5989">
        <w:rPr>
          <w:sz w:val="28"/>
          <w:szCs w:val="28"/>
        </w:rPr>
        <w:t xml:space="preserve"> № </w:t>
      </w:r>
      <w:r>
        <w:rPr>
          <w:sz w:val="28"/>
          <w:szCs w:val="28"/>
        </w:rPr>
        <w:t>15</w:t>
      </w:r>
      <w:r w:rsidRPr="006C5989">
        <w:rPr>
          <w:sz w:val="28"/>
          <w:szCs w:val="28"/>
        </w:rPr>
        <w:t xml:space="preserve"> «О создании комиссии по признанию молодой семьи, имеющей достаточные доходы либо иные денежные средства необходимые для признания достаточными для оплаты расчетной (средней) стоимости жилья в части, превышающей размер предоставляемой субсидии, с целью предоставления социальной выплаты на приобретение (строительство) жилья и признание молодой семьи участницей основного мероприятия «Обеспечение жильем</w:t>
      </w:r>
      <w:proofErr w:type="gramEnd"/>
      <w:r w:rsidRPr="006C5989">
        <w:rPr>
          <w:sz w:val="28"/>
          <w:szCs w:val="28"/>
        </w:rPr>
        <w:t xml:space="preserve"> молодых семей» государственной программы Российской Федерации «Обеспечение доступным и комфортным жильем и коммунальными услугами граждан Российской Федерации»</w:t>
      </w:r>
      <w:r w:rsidRPr="006C5989">
        <w:t>.</w:t>
      </w:r>
    </w:p>
    <w:p w:rsidR="006C5989" w:rsidRPr="006C5989" w:rsidRDefault="006C5989" w:rsidP="006C5989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4. Постановление в</w:t>
      </w:r>
      <w:r w:rsidR="00EA764C">
        <w:rPr>
          <w:sz w:val="28"/>
          <w:szCs w:val="28"/>
        </w:rPr>
        <w:t>ступает в силу со дня обнародования</w:t>
      </w:r>
      <w:bookmarkStart w:id="0" w:name="_GoBack"/>
      <w:bookmarkEnd w:id="0"/>
      <w:r w:rsidRPr="006C5989">
        <w:rPr>
          <w:sz w:val="28"/>
          <w:szCs w:val="28"/>
        </w:rPr>
        <w:t>.</w:t>
      </w:r>
    </w:p>
    <w:p w:rsidR="00115CE3" w:rsidRPr="006C5989" w:rsidRDefault="00115CE3" w:rsidP="006C5989">
      <w:pPr>
        <w:pStyle w:val="Default"/>
        <w:ind w:firstLine="709"/>
        <w:jc w:val="both"/>
        <w:rPr>
          <w:sz w:val="28"/>
          <w:szCs w:val="28"/>
        </w:rPr>
      </w:pPr>
    </w:p>
    <w:p w:rsidR="001C32A8" w:rsidRPr="006C5989" w:rsidRDefault="001C32A8" w:rsidP="006C5989">
      <w:pPr>
        <w:pStyle w:val="Default"/>
        <w:ind w:firstLine="709"/>
        <w:jc w:val="both"/>
        <w:rPr>
          <w:sz w:val="28"/>
          <w:szCs w:val="28"/>
        </w:rPr>
      </w:pPr>
    </w:p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tbl>
      <w:tblPr>
        <w:tblStyle w:val="afb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5"/>
      </w:tblGrid>
      <w:tr w:rsidR="002A16C1" w:rsidRPr="00276E92" w:rsidTr="000D05A0">
        <w:trPr>
          <w:trHeight w:val="229"/>
        </w:trPr>
        <w:tc>
          <w:tcPr>
            <w:tcW w:w="2178" w:type="pct"/>
          </w:tcPr>
          <w:p w:rsidR="002A16C1" w:rsidRPr="000D05A0" w:rsidRDefault="000D05A0" w:rsidP="00F96022">
            <w:pPr>
              <w:pStyle w:val="afa"/>
              <w:ind w:right="-119"/>
              <w:jc w:val="center"/>
              <w:rPr>
                <w:rFonts w:ascii="PT Astra Serif" w:hAnsi="PT Astra Serif"/>
                <w:b/>
              </w:rPr>
            </w:pPr>
            <w:r w:rsidRPr="000D05A0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r w:rsidR="00A9089D">
              <w:rPr>
                <w:rFonts w:ascii="PT Astra Serif" w:hAnsi="PT Astra Serif"/>
                <w:b/>
                <w:sz w:val="28"/>
                <w:szCs w:val="28"/>
              </w:rPr>
              <w:t>Богородицкий</w:t>
            </w:r>
            <w:r w:rsidR="008A457D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Pr="000D05A0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78" w:type="pct"/>
            <w:vAlign w:val="center"/>
          </w:tcPr>
          <w:p w:rsidR="002A16C1" w:rsidRPr="00276E92" w:rsidRDefault="002A16C1" w:rsidP="00CB5602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544" w:type="pct"/>
            <w:vAlign w:val="bottom"/>
          </w:tcPr>
          <w:p w:rsidR="002A16C1" w:rsidRPr="00276E92" w:rsidRDefault="00A9089D" w:rsidP="008A457D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В.В. Игонин</w:t>
            </w:r>
          </w:p>
        </w:tc>
      </w:tr>
    </w:tbl>
    <w:p w:rsidR="001C32A8" w:rsidRDefault="001C32A8">
      <w:pPr>
        <w:rPr>
          <w:rFonts w:ascii="PT Astra Serif" w:hAnsi="PT Astra Serif" w:cs="PT Astra Serif"/>
          <w:sz w:val="28"/>
          <w:szCs w:val="28"/>
        </w:rPr>
      </w:pPr>
    </w:p>
    <w:p w:rsidR="006C5989" w:rsidRDefault="006C5989">
      <w:pPr>
        <w:suppressAutoHyphens w:val="0"/>
        <w:rPr>
          <w:rFonts w:ascii="PT Astra Serif" w:hAnsi="PT Astra Serif" w:cs="PT Astra Serif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br w:type="page"/>
      </w:r>
    </w:p>
    <w:p w:rsidR="006C5989" w:rsidRPr="006C5989" w:rsidRDefault="006C5989" w:rsidP="006C5989">
      <w:pPr>
        <w:pStyle w:val="Default"/>
        <w:ind w:firstLine="709"/>
        <w:jc w:val="right"/>
        <w:rPr>
          <w:sz w:val="26"/>
          <w:szCs w:val="26"/>
        </w:rPr>
      </w:pPr>
      <w:r w:rsidRPr="006C5989">
        <w:rPr>
          <w:sz w:val="26"/>
          <w:szCs w:val="26"/>
        </w:rPr>
        <w:lastRenderedPageBreak/>
        <w:t xml:space="preserve">Приложение 1 </w:t>
      </w:r>
    </w:p>
    <w:p w:rsidR="006C5989" w:rsidRPr="006C5989" w:rsidRDefault="006C5989" w:rsidP="006C5989">
      <w:pPr>
        <w:pStyle w:val="Default"/>
        <w:ind w:firstLine="709"/>
        <w:jc w:val="right"/>
        <w:rPr>
          <w:sz w:val="26"/>
          <w:szCs w:val="26"/>
        </w:rPr>
      </w:pPr>
      <w:r w:rsidRPr="006C5989">
        <w:rPr>
          <w:sz w:val="26"/>
          <w:szCs w:val="26"/>
        </w:rPr>
        <w:t xml:space="preserve">к постановлению администрации </w:t>
      </w:r>
    </w:p>
    <w:p w:rsidR="006C5989" w:rsidRPr="006C5989" w:rsidRDefault="006C5989" w:rsidP="006C5989">
      <w:pPr>
        <w:pStyle w:val="Default"/>
        <w:ind w:firstLine="709"/>
        <w:jc w:val="right"/>
        <w:rPr>
          <w:sz w:val="26"/>
          <w:szCs w:val="26"/>
        </w:rPr>
      </w:pPr>
      <w:r w:rsidRPr="006C5989">
        <w:rPr>
          <w:sz w:val="26"/>
          <w:szCs w:val="26"/>
        </w:rPr>
        <w:t xml:space="preserve">муниципального образования </w:t>
      </w:r>
    </w:p>
    <w:p w:rsidR="006C5989" w:rsidRPr="006C5989" w:rsidRDefault="006C5989" w:rsidP="006C5989">
      <w:pPr>
        <w:pStyle w:val="Default"/>
        <w:ind w:firstLine="709"/>
        <w:jc w:val="right"/>
        <w:rPr>
          <w:sz w:val="26"/>
          <w:szCs w:val="26"/>
        </w:rPr>
      </w:pPr>
      <w:r w:rsidRPr="006C5989">
        <w:rPr>
          <w:sz w:val="26"/>
          <w:szCs w:val="26"/>
        </w:rPr>
        <w:t xml:space="preserve">Богородицкий  район </w:t>
      </w:r>
    </w:p>
    <w:p w:rsidR="006C5989" w:rsidRPr="006C5989" w:rsidRDefault="006C5989" w:rsidP="006C5989">
      <w:pPr>
        <w:suppressAutoHyphens w:val="0"/>
        <w:jc w:val="right"/>
        <w:rPr>
          <w:lang w:eastAsia="ru-RU"/>
        </w:rPr>
      </w:pPr>
      <w:r w:rsidRPr="006C5989">
        <w:rPr>
          <w:lang w:eastAsia="ru-RU"/>
        </w:rPr>
        <w:t xml:space="preserve">от </w:t>
      </w:r>
      <w:r>
        <w:rPr>
          <w:lang w:eastAsia="ru-RU"/>
        </w:rPr>
        <w:t>______20__</w:t>
      </w:r>
      <w:r w:rsidRPr="006C5989">
        <w:rPr>
          <w:lang w:eastAsia="ru-RU"/>
        </w:rPr>
        <w:t>г.№ _____</w:t>
      </w:r>
    </w:p>
    <w:p w:rsidR="006C5989" w:rsidRP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right"/>
        <w:rPr>
          <w:color w:val="FF0000"/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rPr>
          <w:b/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center"/>
        <w:rPr>
          <w:b/>
          <w:sz w:val="28"/>
          <w:szCs w:val="28"/>
          <w:lang w:eastAsia="ru-RU"/>
        </w:rPr>
      </w:pPr>
      <w:r w:rsidRPr="006C5989">
        <w:rPr>
          <w:b/>
          <w:sz w:val="28"/>
          <w:szCs w:val="28"/>
          <w:lang w:eastAsia="ru-RU"/>
        </w:rPr>
        <w:t xml:space="preserve">СОСТАВ </w:t>
      </w:r>
    </w:p>
    <w:p w:rsidR="006C5989" w:rsidRPr="006C5989" w:rsidRDefault="006C5989" w:rsidP="006C5989">
      <w:pPr>
        <w:pStyle w:val="Default"/>
        <w:ind w:firstLine="709"/>
        <w:jc w:val="center"/>
        <w:rPr>
          <w:b/>
          <w:sz w:val="28"/>
          <w:szCs w:val="28"/>
        </w:rPr>
      </w:pPr>
      <w:proofErr w:type="gramStart"/>
      <w:r w:rsidRPr="006C5989">
        <w:rPr>
          <w:b/>
          <w:sz w:val="28"/>
          <w:szCs w:val="28"/>
        </w:rPr>
        <w:t>комиссии по признанию молодой семьи, имеющей достаточные доходы либо иные денежные средства необходимые для признания достаточными для оплаты расчетной (средней) стоимости жилья в части, превышающей размер предоставляемой субсидии, с целью предоставления социальной выплаты на приобретение (строительство) жилья и признание молодой семьи участницей мероприятия «Обеспечение жильем молодых семей» государственной программы Российской Федерации «Обеспечение доступным и комфортным жильем и коммунальными услугами граждан</w:t>
      </w:r>
      <w:proofErr w:type="gramEnd"/>
      <w:r w:rsidRPr="006C5989">
        <w:rPr>
          <w:b/>
          <w:sz w:val="28"/>
          <w:szCs w:val="28"/>
        </w:rPr>
        <w:t xml:space="preserve"> Российской Федерации»</w:t>
      </w:r>
    </w:p>
    <w:p w:rsidR="006C5989" w:rsidRPr="006C5989" w:rsidRDefault="006C5989" w:rsidP="006C5989">
      <w:pPr>
        <w:suppressAutoHyphens w:val="0"/>
        <w:jc w:val="center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ind w:firstLine="720"/>
        <w:jc w:val="both"/>
        <w:rPr>
          <w:sz w:val="28"/>
          <w:szCs w:val="28"/>
          <w:lang w:eastAsia="ru-RU"/>
        </w:rPr>
      </w:pP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Председатель комиссии – заместитель главы администрации муниципального образования Богородицкий район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 xml:space="preserve">Заместитель председателя комиссии – </w:t>
      </w:r>
      <w:r>
        <w:rPr>
          <w:sz w:val="28"/>
          <w:szCs w:val="28"/>
        </w:rPr>
        <w:t xml:space="preserve">заместитель </w:t>
      </w:r>
      <w:r w:rsidRPr="006C5989">
        <w:rPr>
          <w:sz w:val="28"/>
          <w:szCs w:val="28"/>
        </w:rPr>
        <w:t>директор</w:t>
      </w:r>
      <w:r>
        <w:rPr>
          <w:sz w:val="28"/>
          <w:szCs w:val="28"/>
        </w:rPr>
        <w:t>а</w:t>
      </w:r>
      <w:r w:rsidRPr="006C5989">
        <w:rPr>
          <w:sz w:val="28"/>
          <w:szCs w:val="28"/>
        </w:rPr>
        <w:t xml:space="preserve"> МКУ «Единая служба жилищно-коммунального комплекса» (по согласованию)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С</w:t>
      </w:r>
      <w:r>
        <w:rPr>
          <w:sz w:val="28"/>
          <w:szCs w:val="28"/>
        </w:rPr>
        <w:t xml:space="preserve">екретарь комиссии – начальник </w:t>
      </w:r>
      <w:r w:rsidRPr="006C5989">
        <w:rPr>
          <w:sz w:val="28"/>
          <w:szCs w:val="28"/>
        </w:rPr>
        <w:t>отдела по жилищным вопросам МКУ «Единая служба жилищно-коммунального комплекса»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</w:p>
    <w:p w:rsidR="006C5989" w:rsidRPr="006C5989" w:rsidRDefault="006C5989" w:rsidP="00AC27CA">
      <w:pPr>
        <w:pStyle w:val="Default"/>
        <w:ind w:firstLine="709"/>
        <w:jc w:val="center"/>
        <w:rPr>
          <w:sz w:val="28"/>
          <w:szCs w:val="28"/>
        </w:rPr>
      </w:pPr>
      <w:r w:rsidRPr="006C5989">
        <w:rPr>
          <w:sz w:val="28"/>
          <w:szCs w:val="28"/>
        </w:rPr>
        <w:t>Члены комиссии: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Начальник финансового управления администрации муниципального образования Богородицкий район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Начальник сектора правовой и административной работы администрации муниципального образования Богородицкий район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</w:p>
    <w:p w:rsidR="006C5989" w:rsidRPr="006C5989" w:rsidRDefault="006C5989" w:rsidP="006C5989">
      <w:pPr>
        <w:suppressAutoHyphens w:val="0"/>
        <w:jc w:val="both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both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both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center"/>
        <w:rPr>
          <w:sz w:val="28"/>
          <w:szCs w:val="28"/>
          <w:lang w:eastAsia="ru-RU"/>
        </w:rPr>
      </w:pPr>
      <w:r w:rsidRPr="006C5989">
        <w:rPr>
          <w:sz w:val="28"/>
          <w:szCs w:val="28"/>
          <w:lang w:eastAsia="ru-RU"/>
        </w:rPr>
        <w:t>____________________</w:t>
      </w:r>
    </w:p>
    <w:p w:rsidR="006C5989" w:rsidRP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pStyle w:val="Default"/>
        <w:ind w:firstLine="709"/>
        <w:jc w:val="right"/>
        <w:rPr>
          <w:sz w:val="26"/>
          <w:szCs w:val="26"/>
        </w:rPr>
      </w:pPr>
      <w:r w:rsidRPr="006C5989">
        <w:rPr>
          <w:sz w:val="26"/>
          <w:szCs w:val="26"/>
        </w:rPr>
        <w:lastRenderedPageBreak/>
        <w:t xml:space="preserve">Приложение 2 </w:t>
      </w:r>
    </w:p>
    <w:p w:rsidR="006C5989" w:rsidRPr="006C5989" w:rsidRDefault="006C5989" w:rsidP="006C5989">
      <w:pPr>
        <w:pStyle w:val="Default"/>
        <w:ind w:firstLine="709"/>
        <w:jc w:val="right"/>
        <w:rPr>
          <w:sz w:val="26"/>
          <w:szCs w:val="26"/>
        </w:rPr>
      </w:pPr>
      <w:r w:rsidRPr="006C5989">
        <w:rPr>
          <w:sz w:val="26"/>
          <w:szCs w:val="26"/>
        </w:rPr>
        <w:t xml:space="preserve">к постановлению администрации </w:t>
      </w:r>
    </w:p>
    <w:p w:rsidR="006C5989" w:rsidRPr="006C5989" w:rsidRDefault="006C5989" w:rsidP="006C5989">
      <w:pPr>
        <w:pStyle w:val="Default"/>
        <w:ind w:firstLine="709"/>
        <w:jc w:val="right"/>
        <w:rPr>
          <w:sz w:val="26"/>
          <w:szCs w:val="26"/>
        </w:rPr>
      </w:pPr>
      <w:r w:rsidRPr="006C5989">
        <w:rPr>
          <w:sz w:val="26"/>
          <w:szCs w:val="26"/>
        </w:rPr>
        <w:t xml:space="preserve">муниципального образования </w:t>
      </w:r>
    </w:p>
    <w:p w:rsidR="006C5989" w:rsidRPr="006C5989" w:rsidRDefault="006C5989" w:rsidP="006C5989">
      <w:pPr>
        <w:pStyle w:val="Default"/>
        <w:ind w:firstLine="709"/>
        <w:jc w:val="right"/>
        <w:rPr>
          <w:sz w:val="26"/>
          <w:szCs w:val="26"/>
        </w:rPr>
      </w:pPr>
      <w:r w:rsidRPr="006C5989">
        <w:rPr>
          <w:sz w:val="26"/>
          <w:szCs w:val="26"/>
        </w:rPr>
        <w:t xml:space="preserve">Богородицкий район </w:t>
      </w:r>
    </w:p>
    <w:p w:rsidR="006C5989" w:rsidRPr="006C5989" w:rsidRDefault="006C5989" w:rsidP="006C5989">
      <w:pPr>
        <w:pStyle w:val="Default"/>
        <w:ind w:firstLine="709"/>
        <w:jc w:val="right"/>
        <w:rPr>
          <w:sz w:val="26"/>
          <w:szCs w:val="26"/>
        </w:rPr>
      </w:pPr>
      <w:r w:rsidRPr="006C5989">
        <w:rPr>
          <w:sz w:val="26"/>
          <w:szCs w:val="26"/>
        </w:rPr>
        <w:t xml:space="preserve">от _________ 20__ г. № ________ </w:t>
      </w:r>
    </w:p>
    <w:p w:rsidR="006C5989" w:rsidRP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right"/>
        <w:rPr>
          <w:sz w:val="28"/>
          <w:szCs w:val="28"/>
          <w:lang w:eastAsia="ru-RU"/>
        </w:rPr>
      </w:pPr>
    </w:p>
    <w:p w:rsidR="006C5989" w:rsidRPr="006C5989" w:rsidRDefault="006C5989" w:rsidP="006C5989">
      <w:pPr>
        <w:suppressAutoHyphens w:val="0"/>
        <w:jc w:val="center"/>
        <w:rPr>
          <w:b/>
          <w:sz w:val="28"/>
          <w:szCs w:val="28"/>
          <w:lang w:eastAsia="ru-RU"/>
        </w:rPr>
      </w:pPr>
      <w:r w:rsidRPr="006C5989">
        <w:rPr>
          <w:b/>
          <w:sz w:val="28"/>
          <w:szCs w:val="28"/>
          <w:lang w:eastAsia="ru-RU"/>
        </w:rPr>
        <w:t>ПОЛОЖЕНИЕ</w:t>
      </w:r>
    </w:p>
    <w:p w:rsidR="006C5989" w:rsidRPr="006C5989" w:rsidRDefault="006C5989" w:rsidP="006C5989">
      <w:pPr>
        <w:pStyle w:val="Default"/>
        <w:ind w:firstLine="709"/>
        <w:jc w:val="center"/>
        <w:rPr>
          <w:b/>
          <w:sz w:val="28"/>
          <w:szCs w:val="28"/>
        </w:rPr>
      </w:pPr>
      <w:proofErr w:type="gramStart"/>
      <w:r w:rsidRPr="006C5989">
        <w:rPr>
          <w:b/>
          <w:sz w:val="28"/>
          <w:szCs w:val="28"/>
        </w:rPr>
        <w:t>комиссии по признанию молодой семьи, имеющей достаточные доходы либо иные денежные средства необходимые для признания достаточными для оплаты расчетной (средней) стоимости жилья в части, превышающей размер предоставляемой субсидии, с целью предоставления социальной выплаты на приобретение (строительство) жилья и признание молодой семьи участницей мероприятия «Обеспечение жильем молодых семей» государственной программы Российской Федерации «Обеспечение доступным и комфортным жильем и коммунальными услугами граждан</w:t>
      </w:r>
      <w:proofErr w:type="gramEnd"/>
      <w:r w:rsidRPr="006C5989">
        <w:rPr>
          <w:b/>
          <w:sz w:val="28"/>
          <w:szCs w:val="28"/>
        </w:rPr>
        <w:t xml:space="preserve"> Российской Федерации»</w:t>
      </w:r>
    </w:p>
    <w:p w:rsidR="006C5989" w:rsidRDefault="006C5989" w:rsidP="006C5989">
      <w:pPr>
        <w:pStyle w:val="Default"/>
        <w:ind w:firstLine="709"/>
        <w:jc w:val="center"/>
        <w:rPr>
          <w:b/>
          <w:sz w:val="28"/>
          <w:szCs w:val="28"/>
        </w:rPr>
      </w:pPr>
    </w:p>
    <w:p w:rsidR="00785FC2" w:rsidRPr="006C5989" w:rsidRDefault="00785FC2" w:rsidP="006C5989">
      <w:pPr>
        <w:pStyle w:val="Default"/>
        <w:ind w:firstLine="709"/>
        <w:jc w:val="center"/>
        <w:rPr>
          <w:b/>
          <w:sz w:val="28"/>
          <w:szCs w:val="28"/>
        </w:rPr>
      </w:pPr>
    </w:p>
    <w:p w:rsidR="006C5989" w:rsidRPr="006C5989" w:rsidRDefault="006C5989" w:rsidP="00AC27CA">
      <w:pPr>
        <w:pStyle w:val="Default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1.</w:t>
      </w:r>
      <w:r w:rsidRPr="006C5989">
        <w:rPr>
          <w:b/>
          <w:sz w:val="28"/>
          <w:szCs w:val="28"/>
        </w:rPr>
        <w:t>Общие положения</w:t>
      </w:r>
    </w:p>
    <w:p w:rsidR="006C5989" w:rsidRPr="006C5989" w:rsidRDefault="006C5989" w:rsidP="006C5989">
      <w:pPr>
        <w:suppressAutoHyphens w:val="0"/>
        <w:jc w:val="center"/>
        <w:rPr>
          <w:sz w:val="28"/>
          <w:szCs w:val="28"/>
          <w:lang w:eastAsia="ru-RU"/>
        </w:rPr>
      </w:pP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proofErr w:type="gramStart"/>
      <w:r w:rsidRPr="006C5989">
        <w:rPr>
          <w:sz w:val="28"/>
          <w:szCs w:val="28"/>
        </w:rPr>
        <w:t>1.1.Комиссия по признанию молодой семьи имеющей достаточные доходы (денежные средства) либо иные денежные средства для оплаты расчетной (средней) стоимости жилья в части, превышающей размер предоставляемой социальной выплаты и участницей мероприятия «Обеспечение жильем молодых семей» государственной программы Российской Федерации «Обеспечение доступным и комфортным жильем и коммунальными услугами граждан Российской Федерации» (далее – Комиссия) создана в целях организации работы по предоставлению социальных</w:t>
      </w:r>
      <w:proofErr w:type="gramEnd"/>
      <w:r w:rsidRPr="006C5989">
        <w:rPr>
          <w:sz w:val="28"/>
          <w:szCs w:val="28"/>
        </w:rPr>
        <w:t xml:space="preserve"> выплат на приобретение (строительство) жилья молодым семьям.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1.2. Комиссия в своей деятельности руководствуется Постановлением Правительства Российской Федерации от 30.12.2017 № 1710 «Об утверждении государственной программы Российской Федерации «Обеспечение доступным и комфортным жильем и коммунальными услугами граждан Российской Федерации», постановлениями администрации Тульской области и правительства Тульской области: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- от 12.10.2006 № 507 «Об утверждении Положения о порядке и условиях признания молодой семьи, имеющей достаточные доходы (денежные средства) либо иные денежные средства для оплаты расчетной (средней) стоимости жилья в части, превышающей размер предоставляемой социальной выплаты»;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- от 29.12.2018 № 598 «Об утверждении государственной программы Тульской области «Обеспечение доступным и комфортным жильем населения Тульской области».</w:t>
      </w:r>
    </w:p>
    <w:p w:rsid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</w:p>
    <w:p w:rsidR="00785FC2" w:rsidRPr="006C5989" w:rsidRDefault="00785FC2" w:rsidP="00AC27CA">
      <w:pPr>
        <w:pStyle w:val="Default"/>
        <w:ind w:firstLine="709"/>
        <w:jc w:val="both"/>
        <w:rPr>
          <w:sz w:val="28"/>
          <w:szCs w:val="28"/>
        </w:rPr>
      </w:pPr>
    </w:p>
    <w:p w:rsidR="006C5989" w:rsidRPr="006C5989" w:rsidRDefault="006C5989" w:rsidP="00AC27CA">
      <w:pPr>
        <w:pStyle w:val="Default"/>
        <w:ind w:firstLine="709"/>
        <w:jc w:val="center"/>
        <w:rPr>
          <w:b/>
          <w:sz w:val="28"/>
          <w:szCs w:val="28"/>
        </w:rPr>
      </w:pPr>
      <w:r w:rsidRPr="006C5989">
        <w:rPr>
          <w:b/>
          <w:sz w:val="28"/>
          <w:szCs w:val="28"/>
        </w:rPr>
        <w:lastRenderedPageBreak/>
        <w:t>2. Основные задачи и функции Комиссии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 xml:space="preserve">2.1. Комиссия рассматривает представленные документы и принимает решения по вопросам, связанными </w:t>
      </w:r>
      <w:proofErr w:type="gramStart"/>
      <w:r w:rsidRPr="006C5989">
        <w:rPr>
          <w:sz w:val="28"/>
          <w:szCs w:val="28"/>
        </w:rPr>
        <w:t>с</w:t>
      </w:r>
      <w:proofErr w:type="gramEnd"/>
      <w:r w:rsidRPr="006C5989">
        <w:rPr>
          <w:sz w:val="28"/>
          <w:szCs w:val="28"/>
        </w:rPr>
        <w:t>: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 xml:space="preserve">- признанием (непризнанием) молодых семей </w:t>
      </w:r>
      <w:proofErr w:type="gramStart"/>
      <w:r w:rsidRPr="006C5989">
        <w:rPr>
          <w:sz w:val="28"/>
          <w:szCs w:val="28"/>
        </w:rPr>
        <w:t>имеющими</w:t>
      </w:r>
      <w:proofErr w:type="gramEnd"/>
      <w:r w:rsidRPr="006C5989">
        <w:rPr>
          <w:sz w:val="28"/>
          <w:szCs w:val="28"/>
        </w:rPr>
        <w:t xml:space="preserve"> достаточные доходы для оплаты расчетной (средней) стоимости жилья в части, превышающей размер предоставляемой социальной выплаты на приобретение (строительство) жилья молодым семьям;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- признанием (непризнанием) молодых семей участниками программы;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- выдачей (отказом в выдаче) свидетельств молодым семьям - претендентам на получение социальной выплаты на приобретение (строительство) жилья в соответствии с условиями программы;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- внесением изменений в список молодых семей - участников программы при изменении у молодой семьи обстоятельств, влияющих на предоставление социальной выплаты (изменение фамилии, изменение состава семьи, изменение паспортных данных и прочих обстоятельств).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 xml:space="preserve">2.2. </w:t>
      </w:r>
      <w:proofErr w:type="gramStart"/>
      <w:r w:rsidRPr="006C5989">
        <w:rPr>
          <w:sz w:val="28"/>
          <w:szCs w:val="28"/>
        </w:rPr>
        <w:t>Условием признания молодой семьи имеющей достаточные доходы либо иные денежные средства, необходимые для признания достаточными для оплаты расчетной (средней) стоимости жилья в части, превышающей размер предоставляемой социальной выплаты, может являться наличие документов, из которых следует наличие у молодой семьи необходимой суммы денежных средств на счете в банке и (или) других официально подтвержденных источников дохода, в том числе средства материнского (семейного</w:t>
      </w:r>
      <w:proofErr w:type="gramEnd"/>
      <w:r w:rsidRPr="006C5989">
        <w:rPr>
          <w:sz w:val="28"/>
          <w:szCs w:val="28"/>
        </w:rPr>
        <w:t xml:space="preserve">) капитала, </w:t>
      </w:r>
      <w:proofErr w:type="gramStart"/>
      <w:r w:rsidRPr="006C5989">
        <w:rPr>
          <w:sz w:val="28"/>
          <w:szCs w:val="28"/>
        </w:rPr>
        <w:t>позволяющих</w:t>
      </w:r>
      <w:proofErr w:type="gramEnd"/>
      <w:r w:rsidRPr="006C5989">
        <w:rPr>
          <w:sz w:val="28"/>
          <w:szCs w:val="28"/>
        </w:rPr>
        <w:t xml:space="preserve"> получить ипотечный кредит (заем). При этом принимаются во внимание справки о получаемых ежемесячных социальных выплатах, включая пенсии, стипендии, пособия по уходу за ребенком, доходы иных лиц, в случае наличия письменного заявления последних о готовности выступить солидарным заемщиком по ипотечному кредиту (займу).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 xml:space="preserve">2.3. Признание молодой семьи участницей мероприятия осуществляется </w:t>
      </w:r>
      <w:proofErr w:type="gramStart"/>
      <w:r w:rsidRPr="006C5989">
        <w:rPr>
          <w:sz w:val="28"/>
          <w:szCs w:val="28"/>
        </w:rPr>
        <w:t>в соответствии с условиями мероприятия на основании документа о признании молодой семьи нуждающейся в улучшении</w:t>
      </w:r>
      <w:proofErr w:type="gramEnd"/>
      <w:r w:rsidRPr="006C5989">
        <w:rPr>
          <w:sz w:val="28"/>
          <w:szCs w:val="28"/>
        </w:rPr>
        <w:t xml:space="preserve"> жилищных условий, при наличии у семьи доходов, позволяющих получить кредит, либо иных денежных средств, достаточных для оплаты расчетной стоимости жилья в части, превышающей размер предоставляемой социальной выплаты.</w:t>
      </w:r>
    </w:p>
    <w:p w:rsidR="00AC27CA" w:rsidRDefault="00AC27CA" w:rsidP="00AC27CA">
      <w:pPr>
        <w:pStyle w:val="Default"/>
        <w:ind w:firstLine="709"/>
        <w:jc w:val="both"/>
        <w:rPr>
          <w:sz w:val="28"/>
          <w:szCs w:val="28"/>
        </w:rPr>
      </w:pPr>
    </w:p>
    <w:p w:rsidR="006C5989" w:rsidRDefault="006C5989" w:rsidP="00AC27CA">
      <w:pPr>
        <w:pStyle w:val="Default"/>
        <w:ind w:firstLine="709"/>
        <w:jc w:val="center"/>
        <w:rPr>
          <w:b/>
          <w:sz w:val="28"/>
          <w:szCs w:val="28"/>
        </w:rPr>
      </w:pPr>
      <w:r w:rsidRPr="006C5989">
        <w:rPr>
          <w:b/>
          <w:sz w:val="28"/>
          <w:szCs w:val="28"/>
        </w:rPr>
        <w:t>3. Организация деятельности Комиссии</w:t>
      </w:r>
    </w:p>
    <w:p w:rsidR="00AC27CA" w:rsidRPr="006C5989" w:rsidRDefault="00AC27CA" w:rsidP="00AC27CA">
      <w:pPr>
        <w:pStyle w:val="Default"/>
        <w:ind w:firstLine="709"/>
        <w:jc w:val="center"/>
        <w:rPr>
          <w:b/>
          <w:sz w:val="28"/>
          <w:szCs w:val="28"/>
        </w:rPr>
      </w:pP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3.1. Заседания Комиссии проводит председатель Комиссии или его заместитель. Заседания Комиссии проводятся по мере поступления заявлений молодых семей:</w:t>
      </w:r>
    </w:p>
    <w:p w:rsidR="006C5989" w:rsidRPr="006C5989" w:rsidRDefault="009C48C1" w:rsidP="00AC27CA">
      <w:pPr>
        <w:pStyle w:val="Defaul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а) с учетом </w:t>
      </w:r>
      <w:r w:rsidR="006C5989" w:rsidRPr="006C5989">
        <w:rPr>
          <w:sz w:val="28"/>
          <w:szCs w:val="28"/>
        </w:rPr>
        <w:t>принятия решения о признании молодой семьи участником мероприятия и постановке ее на учет для участия в мероприятии либо об отказе в признании молодой семьи участником мероприятия</w:t>
      </w:r>
      <w:r w:rsidR="006B6D76">
        <w:rPr>
          <w:sz w:val="28"/>
          <w:szCs w:val="28"/>
        </w:rPr>
        <w:t xml:space="preserve">  в течение 5</w:t>
      </w:r>
      <w:r w:rsidR="006B6D76" w:rsidRPr="006C5989">
        <w:rPr>
          <w:sz w:val="28"/>
          <w:szCs w:val="28"/>
        </w:rPr>
        <w:t>-</w:t>
      </w:r>
      <w:r w:rsidR="006B6D76">
        <w:rPr>
          <w:sz w:val="28"/>
          <w:szCs w:val="28"/>
        </w:rPr>
        <w:t>ти рабочих дней</w:t>
      </w:r>
      <w:r w:rsidR="006C5989" w:rsidRPr="006C5989">
        <w:rPr>
          <w:sz w:val="28"/>
          <w:szCs w:val="28"/>
        </w:rPr>
        <w:t>;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lastRenderedPageBreak/>
        <w:t>б) с учетом принятия решения о внесении изменений в обстоятельства, влияющие на предоставление молодой семье социальной выплаты</w:t>
      </w:r>
      <w:r w:rsidR="00D0680B">
        <w:rPr>
          <w:sz w:val="28"/>
          <w:szCs w:val="28"/>
        </w:rPr>
        <w:t xml:space="preserve"> в течение</w:t>
      </w:r>
      <w:r w:rsidR="006B6D76">
        <w:rPr>
          <w:sz w:val="28"/>
          <w:szCs w:val="28"/>
        </w:rPr>
        <w:t xml:space="preserve"> 5</w:t>
      </w:r>
      <w:r w:rsidR="006B6D76" w:rsidRPr="006C5989">
        <w:rPr>
          <w:sz w:val="28"/>
          <w:szCs w:val="28"/>
        </w:rPr>
        <w:t>-</w:t>
      </w:r>
      <w:r w:rsidR="006B6D76">
        <w:rPr>
          <w:sz w:val="28"/>
          <w:szCs w:val="28"/>
        </w:rPr>
        <w:t>ти рабочих дней</w:t>
      </w:r>
      <w:r w:rsidRPr="006C5989">
        <w:rPr>
          <w:sz w:val="28"/>
          <w:szCs w:val="28"/>
        </w:rPr>
        <w:t>;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в) с учетом принятия решения о снятии молодой семьи с учета (исключении из списка молодых семей - участников мероприятия)</w:t>
      </w:r>
      <w:r w:rsidR="00D0680B">
        <w:rPr>
          <w:sz w:val="28"/>
          <w:szCs w:val="28"/>
        </w:rPr>
        <w:t xml:space="preserve"> в течение</w:t>
      </w:r>
      <w:r w:rsidR="006B6D76">
        <w:rPr>
          <w:sz w:val="28"/>
          <w:szCs w:val="28"/>
        </w:rPr>
        <w:t xml:space="preserve"> 5</w:t>
      </w:r>
      <w:r w:rsidR="006B6D76" w:rsidRPr="006C5989">
        <w:rPr>
          <w:sz w:val="28"/>
          <w:szCs w:val="28"/>
        </w:rPr>
        <w:t>-</w:t>
      </w:r>
      <w:r w:rsidR="006B6D76">
        <w:rPr>
          <w:sz w:val="28"/>
          <w:szCs w:val="28"/>
        </w:rPr>
        <w:t>ти рабочих дней</w:t>
      </w:r>
      <w:r w:rsidRPr="006C5989">
        <w:rPr>
          <w:sz w:val="28"/>
          <w:szCs w:val="28"/>
        </w:rPr>
        <w:t>.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3.2. Члены Комиссии обладают равными правами в решении вопросов, рассматриваемых на заседаниях Комиссии.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3.3. Заседание Комиссии считается правомочным, если на нем присутствует более половины всех членов Комиссии.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3.4. Решение Комиссии принимается большинством голосов состава Комиссии, присутствующего на заседании.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3.5. Решение Комиссии оформляется протоколом, который подписывают все члены Комиссии.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3.6. На основании протокола Комиссии принимается постановление администрации Богородицкого района о признании молодой семьи участницей мероприятия.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3.7. Организационно-техническое обеспечение работы Комиссии осуществляет МКУ «Единая служба жилищно-коммунального комплекса».</w:t>
      </w: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</w:p>
    <w:p w:rsidR="006C5989" w:rsidRP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  <w:r w:rsidRPr="006C5989">
        <w:rPr>
          <w:sz w:val="28"/>
          <w:szCs w:val="28"/>
        </w:rPr>
        <w:t>_____________________________</w:t>
      </w:r>
    </w:p>
    <w:p w:rsidR="006C5989" w:rsidRDefault="006C5989" w:rsidP="00AC27CA">
      <w:pPr>
        <w:pStyle w:val="Default"/>
        <w:ind w:firstLine="709"/>
        <w:jc w:val="both"/>
        <w:rPr>
          <w:sz w:val="28"/>
          <w:szCs w:val="28"/>
        </w:rPr>
      </w:pPr>
    </w:p>
    <w:sectPr w:rsidR="006C5989" w:rsidSect="00724E8F">
      <w:headerReference w:type="default" r:id="rId9"/>
      <w:pgSz w:w="11906" w:h="16838"/>
      <w:pgMar w:top="567" w:right="851" w:bottom="1134" w:left="1701" w:header="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4F1C" w:rsidRDefault="000E4F1C">
      <w:r>
        <w:separator/>
      </w:r>
    </w:p>
  </w:endnote>
  <w:endnote w:type="continuationSeparator" w:id="0">
    <w:p w:rsidR="000E4F1C" w:rsidRDefault="000E4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4F1C" w:rsidRDefault="000E4F1C">
      <w:r>
        <w:separator/>
      </w:r>
    </w:p>
  </w:footnote>
  <w:footnote w:type="continuationSeparator" w:id="0">
    <w:p w:rsidR="000E4F1C" w:rsidRDefault="000E4F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179" w:rsidRDefault="00010179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10179"/>
    <w:rsid w:val="0004561B"/>
    <w:rsid w:val="00097D31"/>
    <w:rsid w:val="000D05A0"/>
    <w:rsid w:val="000E4F1C"/>
    <w:rsid w:val="000E6231"/>
    <w:rsid w:val="000F03B2"/>
    <w:rsid w:val="00115CE3"/>
    <w:rsid w:val="0011670F"/>
    <w:rsid w:val="0012626D"/>
    <w:rsid w:val="00140632"/>
    <w:rsid w:val="0016136D"/>
    <w:rsid w:val="00174BF8"/>
    <w:rsid w:val="001A5FBD"/>
    <w:rsid w:val="001C32A8"/>
    <w:rsid w:val="001C6896"/>
    <w:rsid w:val="001C7CE2"/>
    <w:rsid w:val="001E53E5"/>
    <w:rsid w:val="002013D6"/>
    <w:rsid w:val="0021412F"/>
    <w:rsid w:val="002147F8"/>
    <w:rsid w:val="00236560"/>
    <w:rsid w:val="00260B37"/>
    <w:rsid w:val="00270C3B"/>
    <w:rsid w:val="0027725A"/>
    <w:rsid w:val="0029794D"/>
    <w:rsid w:val="002A16C1"/>
    <w:rsid w:val="002B4FD2"/>
    <w:rsid w:val="002E54BE"/>
    <w:rsid w:val="00322635"/>
    <w:rsid w:val="003A2384"/>
    <w:rsid w:val="003D216B"/>
    <w:rsid w:val="0048387B"/>
    <w:rsid w:val="004964FF"/>
    <w:rsid w:val="004A3E4D"/>
    <w:rsid w:val="004C74A2"/>
    <w:rsid w:val="00527B97"/>
    <w:rsid w:val="005A6A47"/>
    <w:rsid w:val="005B2800"/>
    <w:rsid w:val="005B3753"/>
    <w:rsid w:val="005C6B9A"/>
    <w:rsid w:val="005F6D36"/>
    <w:rsid w:val="005F7562"/>
    <w:rsid w:val="005F7DEF"/>
    <w:rsid w:val="00621F7D"/>
    <w:rsid w:val="006237D1"/>
    <w:rsid w:val="0062411E"/>
    <w:rsid w:val="00631C5C"/>
    <w:rsid w:val="006B6D76"/>
    <w:rsid w:val="006C5989"/>
    <w:rsid w:val="006F2075"/>
    <w:rsid w:val="007112E3"/>
    <w:rsid w:val="007143EE"/>
    <w:rsid w:val="00724E8F"/>
    <w:rsid w:val="00735804"/>
    <w:rsid w:val="00750ABC"/>
    <w:rsid w:val="00751008"/>
    <w:rsid w:val="00785FC2"/>
    <w:rsid w:val="00796661"/>
    <w:rsid w:val="007F12CE"/>
    <w:rsid w:val="007F4F01"/>
    <w:rsid w:val="00826211"/>
    <w:rsid w:val="0083223B"/>
    <w:rsid w:val="00881204"/>
    <w:rsid w:val="00886A38"/>
    <w:rsid w:val="008A457D"/>
    <w:rsid w:val="008F2E0C"/>
    <w:rsid w:val="009110D2"/>
    <w:rsid w:val="009A7968"/>
    <w:rsid w:val="009C48C1"/>
    <w:rsid w:val="00A24EB9"/>
    <w:rsid w:val="00A333F8"/>
    <w:rsid w:val="00A72288"/>
    <w:rsid w:val="00A9089D"/>
    <w:rsid w:val="00A91346"/>
    <w:rsid w:val="00A97D1D"/>
    <w:rsid w:val="00AC27CA"/>
    <w:rsid w:val="00B0593F"/>
    <w:rsid w:val="00B562C1"/>
    <w:rsid w:val="00B616A2"/>
    <w:rsid w:val="00B63641"/>
    <w:rsid w:val="00BA4658"/>
    <w:rsid w:val="00BD2261"/>
    <w:rsid w:val="00CC4111"/>
    <w:rsid w:val="00CF25B5"/>
    <w:rsid w:val="00CF3559"/>
    <w:rsid w:val="00D0680B"/>
    <w:rsid w:val="00E03E77"/>
    <w:rsid w:val="00E06FAE"/>
    <w:rsid w:val="00E11B07"/>
    <w:rsid w:val="00E41E47"/>
    <w:rsid w:val="00E67319"/>
    <w:rsid w:val="00E727C9"/>
    <w:rsid w:val="00EA764C"/>
    <w:rsid w:val="00F63BDF"/>
    <w:rsid w:val="00F737E5"/>
    <w:rsid w:val="00F825D0"/>
    <w:rsid w:val="00F96022"/>
    <w:rsid w:val="00F96362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  <w:uiPriority w:val="99"/>
  </w:style>
  <w:style w:type="paragraph" w:styleId="af1">
    <w:name w:val="footer"/>
    <w:basedOn w:val="a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5"/>
    <w:next w:val="15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qFormat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af9">
    <w:name w:val="Содержимое врезки"/>
    <w:basedOn w:val="a"/>
  </w:style>
  <w:style w:type="paragraph" w:styleId="afa">
    <w:name w:val="No Spacing"/>
    <w:uiPriority w:val="1"/>
    <w:qFormat/>
    <w:rsid w:val="005B2800"/>
    <w:rPr>
      <w:sz w:val="24"/>
      <w:szCs w:val="24"/>
    </w:rPr>
  </w:style>
  <w:style w:type="table" w:styleId="afb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  <w:style w:type="paragraph" w:styleId="32">
    <w:name w:val="Body Text 3"/>
    <w:basedOn w:val="a"/>
    <w:link w:val="33"/>
    <w:rsid w:val="006C5989"/>
    <w:pPr>
      <w:suppressAutoHyphens w:val="0"/>
      <w:spacing w:after="120"/>
    </w:pPr>
    <w:rPr>
      <w:sz w:val="16"/>
      <w:szCs w:val="16"/>
      <w:lang w:eastAsia="ru-RU"/>
    </w:rPr>
  </w:style>
  <w:style w:type="character" w:customStyle="1" w:styleId="33">
    <w:name w:val="Основной текст 3 Знак"/>
    <w:basedOn w:val="a0"/>
    <w:link w:val="32"/>
    <w:rsid w:val="006C5989"/>
    <w:rPr>
      <w:sz w:val="16"/>
      <w:szCs w:val="16"/>
    </w:rPr>
  </w:style>
  <w:style w:type="character" w:customStyle="1" w:styleId="FontStyle14">
    <w:name w:val="Font Style14"/>
    <w:basedOn w:val="a0"/>
    <w:uiPriority w:val="99"/>
    <w:rsid w:val="006C5989"/>
    <w:rPr>
      <w:rFonts w:ascii="Arial" w:hAnsi="Arial" w:cs="Arial"/>
      <w:sz w:val="24"/>
      <w:szCs w:val="24"/>
    </w:rPr>
  </w:style>
  <w:style w:type="paragraph" w:customStyle="1" w:styleId="pc">
    <w:name w:val="pc"/>
    <w:basedOn w:val="a"/>
    <w:rsid w:val="006C5989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Default">
    <w:name w:val="Default"/>
    <w:rsid w:val="006C5989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0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0">
    <w:name w:val="Основной шрифт абзаца1"/>
  </w:style>
  <w:style w:type="character" w:styleId="a3">
    <w:name w:val="page number"/>
    <w:basedOn w:val="10"/>
  </w:style>
  <w:style w:type="character" w:customStyle="1" w:styleId="a4">
    <w:name w:val="Текст выноски Знак"/>
    <w:rPr>
      <w:rFonts w:ascii="Tahoma" w:hAnsi="Tahoma" w:cs="Tahoma"/>
      <w:sz w:val="16"/>
      <w:szCs w:val="16"/>
    </w:rPr>
  </w:style>
  <w:style w:type="character" w:customStyle="1" w:styleId="11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0"/>
  </w:style>
  <w:style w:type="character" w:customStyle="1" w:styleId="a6">
    <w:name w:val="Тема примечания Знак"/>
    <w:rPr>
      <w:b/>
      <w:bCs/>
    </w:rPr>
  </w:style>
  <w:style w:type="character" w:styleId="a7">
    <w:name w:val="Placeholder Text"/>
    <w:rPr>
      <w:color w:val="808080"/>
    </w:rPr>
  </w:style>
  <w:style w:type="character" w:styleId="a8">
    <w:name w:val="Hyperlink"/>
    <w:rPr>
      <w:color w:val="0000FF"/>
      <w:u w:val="single"/>
    </w:rPr>
  </w:style>
  <w:style w:type="character" w:customStyle="1" w:styleId="a9">
    <w:name w:val="Текст Знак"/>
    <w:rPr>
      <w:rFonts w:ascii="Courier New" w:hAnsi="Courier New" w:cs="Courier New"/>
    </w:rPr>
  </w:style>
  <w:style w:type="paragraph" w:customStyle="1" w:styleId="12">
    <w:name w:val="Заголовок1"/>
    <w:basedOn w:val="a"/>
    <w:next w:val="a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jc w:val="both"/>
    </w:pPr>
    <w:rPr>
      <w:sz w:val="28"/>
    </w:rPr>
  </w:style>
  <w:style w:type="paragraph" w:styleId="ab">
    <w:name w:val="List"/>
    <w:basedOn w:val="aa"/>
    <w:rPr>
      <w:rFonts w:cs="Mangal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1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d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e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">
    <w:name w:val="header"/>
    <w:basedOn w:val="a"/>
    <w:link w:val="af0"/>
    <w:uiPriority w:val="99"/>
  </w:style>
  <w:style w:type="paragraph" w:styleId="af1">
    <w:name w:val="footer"/>
    <w:basedOn w:val="a"/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3">
    <w:name w:val="annotation subject"/>
    <w:basedOn w:val="15"/>
    <w:next w:val="15"/>
    <w:rPr>
      <w:b/>
      <w:bCs/>
    </w:rPr>
  </w:style>
  <w:style w:type="paragraph" w:styleId="af4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5">
    <w:name w:val="List Paragraph"/>
    <w:basedOn w:val="a"/>
    <w:qFormat/>
    <w:pPr>
      <w:ind w:left="720"/>
      <w:contextualSpacing/>
    </w:pPr>
  </w:style>
  <w:style w:type="paragraph" w:customStyle="1" w:styleId="af6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7">
    <w:name w:val="Содержимое таблицы"/>
    <w:basedOn w:val="a"/>
    <w:pPr>
      <w:suppressLineNumbers/>
    </w:pPr>
  </w:style>
  <w:style w:type="paragraph" w:customStyle="1" w:styleId="af8">
    <w:name w:val="Заголовок таблицы"/>
    <w:basedOn w:val="af7"/>
    <w:pPr>
      <w:jc w:val="center"/>
    </w:pPr>
    <w:rPr>
      <w:b/>
      <w:bCs/>
    </w:rPr>
  </w:style>
  <w:style w:type="paragraph" w:customStyle="1" w:styleId="af9">
    <w:name w:val="Содержимое врезки"/>
    <w:basedOn w:val="a"/>
  </w:style>
  <w:style w:type="paragraph" w:styleId="afa">
    <w:name w:val="No Spacing"/>
    <w:uiPriority w:val="1"/>
    <w:qFormat/>
    <w:rsid w:val="005B2800"/>
    <w:rPr>
      <w:sz w:val="24"/>
      <w:szCs w:val="24"/>
    </w:rPr>
  </w:style>
  <w:style w:type="table" w:styleId="afb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0">
    <w:name w:val="Верхний колонтитул Знак"/>
    <w:link w:val="af"/>
    <w:uiPriority w:val="99"/>
    <w:rsid w:val="00010179"/>
    <w:rPr>
      <w:sz w:val="24"/>
      <w:szCs w:val="24"/>
      <w:lang w:eastAsia="zh-CN"/>
    </w:rPr>
  </w:style>
  <w:style w:type="paragraph" w:styleId="32">
    <w:name w:val="Body Text 3"/>
    <w:basedOn w:val="a"/>
    <w:link w:val="33"/>
    <w:rsid w:val="006C5989"/>
    <w:pPr>
      <w:suppressAutoHyphens w:val="0"/>
      <w:spacing w:after="120"/>
    </w:pPr>
    <w:rPr>
      <w:sz w:val="16"/>
      <w:szCs w:val="16"/>
      <w:lang w:eastAsia="ru-RU"/>
    </w:rPr>
  </w:style>
  <w:style w:type="character" w:customStyle="1" w:styleId="33">
    <w:name w:val="Основной текст 3 Знак"/>
    <w:basedOn w:val="a0"/>
    <w:link w:val="32"/>
    <w:rsid w:val="006C5989"/>
    <w:rPr>
      <w:sz w:val="16"/>
      <w:szCs w:val="16"/>
    </w:rPr>
  </w:style>
  <w:style w:type="character" w:customStyle="1" w:styleId="FontStyle14">
    <w:name w:val="Font Style14"/>
    <w:basedOn w:val="a0"/>
    <w:uiPriority w:val="99"/>
    <w:rsid w:val="006C5989"/>
    <w:rPr>
      <w:rFonts w:ascii="Arial" w:hAnsi="Arial" w:cs="Arial"/>
      <w:sz w:val="24"/>
      <w:szCs w:val="24"/>
    </w:rPr>
  </w:style>
  <w:style w:type="paragraph" w:customStyle="1" w:styleId="pc">
    <w:name w:val="pc"/>
    <w:basedOn w:val="a"/>
    <w:rsid w:val="006C5989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Default">
    <w:name w:val="Default"/>
    <w:rsid w:val="006C5989"/>
    <w:pPr>
      <w:autoSpaceDE w:val="0"/>
      <w:autoSpaceDN w:val="0"/>
      <w:adjustRightInd w:val="0"/>
    </w:pPr>
    <w:rPr>
      <w:rFonts w:ascii="PT Astra Serif" w:hAnsi="PT Astra Serif" w:cs="PT Astra Serif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2F684E-561F-4D59-A1A6-88106A5426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67</TotalTime>
  <Pages>6</Pages>
  <Words>1601</Words>
  <Characters>9126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2</dc:subject>
  <dc:creator>Титова Наталья Владимировна</dc:creator>
  <cp:keywords/>
  <cp:lastModifiedBy>RePack by Diakov</cp:lastModifiedBy>
  <cp:revision>27</cp:revision>
  <cp:lastPrinted>2022-06-08T10:52:00Z</cp:lastPrinted>
  <dcterms:created xsi:type="dcterms:W3CDTF">2024-01-25T08:17:00Z</dcterms:created>
  <dcterms:modified xsi:type="dcterms:W3CDTF">2025-03-27T07:50:00Z</dcterms:modified>
</cp:coreProperties>
</file>