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C79" w:rsidRDefault="007E4C79" w:rsidP="007E4C79"/>
    <w:p w:rsidR="007E4C79" w:rsidRPr="004472B1" w:rsidRDefault="007E4C79" w:rsidP="007E4C79">
      <w:pPr>
        <w:rPr>
          <w:rFonts w:ascii="Times New Roman" w:hAnsi="Times New Roman" w:cs="Times New Roman"/>
          <w:sz w:val="28"/>
          <w:szCs w:val="28"/>
        </w:rPr>
      </w:pPr>
      <w:r w:rsidRPr="004472B1">
        <w:rPr>
          <w:rFonts w:ascii="Times New Roman" w:hAnsi="Times New Roman" w:cs="Times New Roman"/>
          <w:sz w:val="28"/>
          <w:szCs w:val="28"/>
        </w:rPr>
        <w:t>Статья 17. Конкурс на замещение должности муниципальной службы</w:t>
      </w:r>
    </w:p>
    <w:p w:rsidR="007E4C79" w:rsidRPr="004472B1" w:rsidRDefault="007E4C79" w:rsidP="00BA5AC1">
      <w:pPr>
        <w:jc w:val="both"/>
        <w:rPr>
          <w:rFonts w:ascii="Times New Roman" w:hAnsi="Times New Roman" w:cs="Times New Roman"/>
          <w:sz w:val="28"/>
          <w:szCs w:val="28"/>
        </w:rPr>
      </w:pPr>
      <w:r w:rsidRPr="004472B1">
        <w:rPr>
          <w:rFonts w:ascii="Times New Roman" w:hAnsi="Times New Roman" w:cs="Times New Roman"/>
          <w:sz w:val="28"/>
          <w:szCs w:val="28"/>
        </w:rPr>
        <w:t>1. При замещении должности муниципальной службы в муниципальном образовании 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</w:t>
      </w:r>
    </w:p>
    <w:p w:rsidR="007E4C79" w:rsidRPr="004472B1" w:rsidRDefault="007E4C79" w:rsidP="00BA5AC1">
      <w:pPr>
        <w:jc w:val="both"/>
        <w:rPr>
          <w:rFonts w:ascii="Times New Roman" w:hAnsi="Times New Roman" w:cs="Times New Roman"/>
          <w:sz w:val="28"/>
          <w:szCs w:val="28"/>
        </w:rPr>
      </w:pPr>
      <w:r w:rsidRPr="004472B1">
        <w:rPr>
          <w:rFonts w:ascii="Times New Roman" w:hAnsi="Times New Roman" w:cs="Times New Roman"/>
          <w:sz w:val="28"/>
          <w:szCs w:val="28"/>
        </w:rPr>
        <w:t xml:space="preserve">2. Порядок проведения конкурса на замещение должности муниципальной службы устанавливается муниципальным правовым актом, принимаемым представительным органом муниципального образования. Порядок проведения конкурса должен предусматривать опубликование его условий, сведений о дате, времени и месте его проведения, а также проекта трудового договора не </w:t>
      </w:r>
      <w:proofErr w:type="gramStart"/>
      <w:r w:rsidRPr="004472B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4472B1"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 конкурса.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образования.</w:t>
      </w:r>
    </w:p>
    <w:p w:rsidR="007E4C79" w:rsidRPr="004472B1" w:rsidRDefault="007E4C79" w:rsidP="00BA5AC1">
      <w:pPr>
        <w:jc w:val="both"/>
        <w:rPr>
          <w:rFonts w:ascii="Times New Roman" w:hAnsi="Times New Roman" w:cs="Times New Roman"/>
          <w:sz w:val="28"/>
          <w:szCs w:val="28"/>
        </w:rPr>
      </w:pPr>
      <w:r w:rsidRPr="004472B1">
        <w:rPr>
          <w:rFonts w:ascii="Times New Roman" w:hAnsi="Times New Roman" w:cs="Times New Roman"/>
          <w:sz w:val="28"/>
          <w:szCs w:val="28"/>
        </w:rPr>
        <w:t>3. Представитель нанимателя (работодатель) заключает трудовой договор и назначает на должность муниципальной службы одного из кандидатов, отобранных конкурсной комиссией по результатам конкурса на замещение должности муниципальной службы.</w:t>
      </w:r>
    </w:p>
    <w:p w:rsidR="007E4C79" w:rsidRPr="004472B1" w:rsidRDefault="007E4C79" w:rsidP="007E4C79">
      <w:pPr>
        <w:rPr>
          <w:rFonts w:ascii="Times New Roman" w:hAnsi="Times New Roman" w:cs="Times New Roman"/>
          <w:sz w:val="28"/>
          <w:szCs w:val="28"/>
        </w:rPr>
      </w:pPr>
    </w:p>
    <w:sectPr w:rsidR="007E4C79" w:rsidRPr="004472B1" w:rsidSect="007C6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C79"/>
    <w:rsid w:val="003D2780"/>
    <w:rsid w:val="004472B1"/>
    <w:rsid w:val="00600D14"/>
    <w:rsid w:val="00730B7C"/>
    <w:rsid w:val="007E4C79"/>
    <w:rsid w:val="007E64F9"/>
    <w:rsid w:val="008E3271"/>
    <w:rsid w:val="00AD0E53"/>
    <w:rsid w:val="00BA5AC1"/>
    <w:rsid w:val="00D5197E"/>
    <w:rsid w:val="00D93E9B"/>
    <w:rsid w:val="00E77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W7</cp:lastModifiedBy>
  <cp:revision>4</cp:revision>
  <dcterms:created xsi:type="dcterms:W3CDTF">2024-08-07T08:02:00Z</dcterms:created>
  <dcterms:modified xsi:type="dcterms:W3CDTF">2024-08-13T07:59:00Z</dcterms:modified>
</cp:coreProperties>
</file>