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35066B" w:rsidRPr="0088647F" w:rsidTr="00D10782">
        <w:tc>
          <w:tcPr>
            <w:tcW w:w="9570" w:type="dxa"/>
            <w:gridSpan w:val="2"/>
            <w:shd w:val="clear" w:color="auto" w:fill="auto"/>
          </w:tcPr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35066B" w:rsidRPr="0088647F" w:rsidTr="00D10782">
        <w:tc>
          <w:tcPr>
            <w:tcW w:w="9570" w:type="dxa"/>
            <w:gridSpan w:val="2"/>
            <w:shd w:val="clear" w:color="auto" w:fill="auto"/>
          </w:tcPr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Муниципальное образование Бахметьевское Богородицкого района</w:t>
            </w:r>
          </w:p>
        </w:tc>
      </w:tr>
      <w:tr w:rsidR="0035066B" w:rsidRPr="0088647F" w:rsidTr="00D10782">
        <w:tc>
          <w:tcPr>
            <w:tcW w:w="9570" w:type="dxa"/>
            <w:gridSpan w:val="2"/>
            <w:shd w:val="clear" w:color="auto" w:fill="auto"/>
          </w:tcPr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Администрация</w:t>
            </w:r>
          </w:p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</w:rPr>
            </w:pPr>
          </w:p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</w:rPr>
            </w:pPr>
          </w:p>
        </w:tc>
      </w:tr>
      <w:tr w:rsidR="0035066B" w:rsidRPr="0088647F" w:rsidTr="00D10782">
        <w:tc>
          <w:tcPr>
            <w:tcW w:w="9570" w:type="dxa"/>
            <w:gridSpan w:val="2"/>
            <w:shd w:val="clear" w:color="auto" w:fill="auto"/>
          </w:tcPr>
          <w:p w:rsidR="0035066B" w:rsidRPr="0088647F" w:rsidRDefault="0035066B" w:rsidP="00D10782">
            <w:pPr>
              <w:ind w:firstLine="709"/>
              <w:jc w:val="center"/>
              <w:outlineLvl w:val="0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35066B" w:rsidRPr="0088647F" w:rsidTr="00D10782">
        <w:tc>
          <w:tcPr>
            <w:tcW w:w="9570" w:type="dxa"/>
            <w:gridSpan w:val="2"/>
            <w:shd w:val="clear" w:color="auto" w:fill="auto"/>
          </w:tcPr>
          <w:p w:rsidR="0035066B" w:rsidRPr="0088647F" w:rsidRDefault="0035066B" w:rsidP="00D10782">
            <w:pPr>
              <w:snapToGrid w:val="0"/>
              <w:ind w:firstLine="709"/>
              <w:jc w:val="center"/>
              <w:outlineLvl w:val="0"/>
              <w:rPr>
                <w:rFonts w:ascii="PT Astra Serif" w:hAnsi="PT Astra Serif" w:cs="Arial"/>
                <w:b/>
              </w:rPr>
            </w:pPr>
          </w:p>
        </w:tc>
      </w:tr>
      <w:tr w:rsidR="0035066B" w:rsidRPr="0088647F" w:rsidTr="00D10782">
        <w:tc>
          <w:tcPr>
            <w:tcW w:w="4785" w:type="dxa"/>
            <w:shd w:val="clear" w:color="auto" w:fill="auto"/>
          </w:tcPr>
          <w:p w:rsidR="0035066B" w:rsidRPr="0088647F" w:rsidRDefault="0035066B" w:rsidP="0035066B">
            <w:pPr>
              <w:ind w:firstLine="709"/>
              <w:jc w:val="center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от 17</w:t>
            </w:r>
            <w:r w:rsidRPr="0088647F">
              <w:rPr>
                <w:rFonts w:ascii="PT Astra Serif" w:hAnsi="PT Astra Serif" w:cs="Arial"/>
                <w:b/>
                <w:color w:val="000000"/>
              </w:rPr>
              <w:t>.06.2025</w:t>
            </w:r>
          </w:p>
        </w:tc>
        <w:tc>
          <w:tcPr>
            <w:tcW w:w="4785" w:type="dxa"/>
            <w:shd w:val="clear" w:color="auto" w:fill="auto"/>
          </w:tcPr>
          <w:p w:rsidR="0035066B" w:rsidRPr="0088647F" w:rsidRDefault="0035066B" w:rsidP="0035066B">
            <w:pPr>
              <w:ind w:firstLine="709"/>
              <w:jc w:val="center"/>
              <w:rPr>
                <w:rFonts w:ascii="PT Astra Serif" w:hAnsi="PT Astra Serif"/>
              </w:rPr>
            </w:pPr>
            <w:r w:rsidRPr="0088647F">
              <w:rPr>
                <w:rFonts w:ascii="PT Astra Serif" w:hAnsi="PT Astra Serif" w:cs="Arial"/>
                <w:b/>
              </w:rPr>
              <w:t>№</w:t>
            </w:r>
            <w:r w:rsidRPr="0088647F">
              <w:rPr>
                <w:rFonts w:ascii="PT Astra Serif" w:eastAsia="Arial" w:hAnsi="PT Astra Serif" w:cs="Arial"/>
                <w:b/>
              </w:rPr>
              <w:t xml:space="preserve"> 15</w:t>
            </w:r>
          </w:p>
        </w:tc>
      </w:tr>
    </w:tbl>
    <w:p w:rsidR="0035066B" w:rsidRPr="0088647F" w:rsidRDefault="0035066B" w:rsidP="0035066B">
      <w:pPr>
        <w:ind w:firstLine="709"/>
        <w:rPr>
          <w:rFonts w:ascii="PT Astra Serif" w:hAnsi="PT Astra Serif" w:cs="Arial"/>
          <w:b/>
          <w:sz w:val="32"/>
          <w:szCs w:val="32"/>
        </w:rPr>
      </w:pPr>
    </w:p>
    <w:p w:rsidR="0035066B" w:rsidRPr="0088647F" w:rsidRDefault="0035066B" w:rsidP="0035066B">
      <w:pPr>
        <w:ind w:firstLine="709"/>
        <w:rPr>
          <w:rFonts w:ascii="PT Astra Serif" w:hAnsi="PT Astra Serif" w:cs="Arial"/>
          <w:b/>
          <w:sz w:val="32"/>
          <w:szCs w:val="32"/>
        </w:rPr>
      </w:pPr>
    </w:p>
    <w:p w:rsidR="00003F7C" w:rsidRPr="0088647F" w:rsidRDefault="00003F7C" w:rsidP="00003F7C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88647F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Бахметьевское Богородицкого района от 10.04.2024 №14 «Об оплате </w:t>
      </w:r>
      <w:proofErr w:type="gramStart"/>
      <w:r w:rsidRPr="0088647F">
        <w:rPr>
          <w:rFonts w:ascii="PT Astra Serif" w:hAnsi="PT Astra Serif" w:cs="Arial"/>
          <w:b/>
          <w:sz w:val="32"/>
          <w:szCs w:val="32"/>
        </w:rPr>
        <w:t>труда работников органов местного самоуправления муниципального образования</w:t>
      </w:r>
      <w:proofErr w:type="gramEnd"/>
      <w:r w:rsidRPr="0088647F">
        <w:rPr>
          <w:rFonts w:ascii="PT Astra Serif" w:hAnsi="PT Astra Serif" w:cs="Arial"/>
          <w:b/>
          <w:sz w:val="32"/>
          <w:szCs w:val="32"/>
        </w:rPr>
        <w:t xml:space="preserve"> Бахметьевское Богородицкого района, не отнесенных к муниципальным служащим»</w:t>
      </w:r>
    </w:p>
    <w:p w:rsidR="00003F7C" w:rsidRPr="0088647F" w:rsidRDefault="00003F7C" w:rsidP="00003F7C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003F7C" w:rsidRPr="0088647F" w:rsidRDefault="00003F7C" w:rsidP="00003F7C">
      <w:pPr>
        <w:suppressAutoHyphens w:val="0"/>
        <w:ind w:left="180" w:firstLine="900"/>
        <w:jc w:val="both"/>
        <w:rPr>
          <w:rFonts w:ascii="PT Astra Serif" w:hAnsi="PT Astra Serif" w:cs="Arial"/>
          <w:lang w:eastAsia="ru-RU"/>
        </w:rPr>
      </w:pPr>
      <w:r w:rsidRPr="0088647F">
        <w:rPr>
          <w:rFonts w:ascii="PT Astra Serif" w:hAnsi="PT Astra Serif" w:cs="Arial"/>
          <w:lang w:eastAsia="ru-RU"/>
        </w:rPr>
        <w:t>В соответствии со статьей 144 Трудового кодекса Российской Федерации, на основании Устава муниципального образования Бахметьевское Богородицкого района, администрация муниципального образования Бахметьевское Богородицкого района ПОСТАНОВЛЯЕТ:</w:t>
      </w:r>
    </w:p>
    <w:p w:rsidR="00003F7C" w:rsidRPr="0088647F" w:rsidRDefault="00003F7C" w:rsidP="00003F7C">
      <w:pPr>
        <w:ind w:firstLine="709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 xml:space="preserve">1. Внести изменения в постановление администрации муниципального образования Бахметьевское Богородицкого района от 10.04.2024 № 14 «Об оплате </w:t>
      </w:r>
      <w:proofErr w:type="gramStart"/>
      <w:r w:rsidRPr="0088647F">
        <w:rPr>
          <w:rFonts w:ascii="PT Astra Serif" w:hAnsi="PT Astra Serif" w:cs="Arial"/>
        </w:rPr>
        <w:t>труда работников органов местного самоуправления муниципального образования</w:t>
      </w:r>
      <w:proofErr w:type="gramEnd"/>
      <w:r w:rsidRPr="0088647F">
        <w:rPr>
          <w:rFonts w:ascii="PT Astra Serif" w:hAnsi="PT Astra Serif" w:cs="Arial"/>
        </w:rPr>
        <w:t xml:space="preserve"> Бахметьевское Богородицкого района, не отнесенных к муниципальным служащим»:</w:t>
      </w:r>
    </w:p>
    <w:p w:rsidR="00003F7C" w:rsidRPr="0088647F" w:rsidRDefault="00003F7C" w:rsidP="00003F7C">
      <w:pPr>
        <w:ind w:firstLine="709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1.1 Приложение 3 изложить в новой редакции (Приложение).</w:t>
      </w:r>
    </w:p>
    <w:p w:rsidR="00003F7C" w:rsidRPr="0088647F" w:rsidRDefault="00003F7C" w:rsidP="00003F7C">
      <w:pPr>
        <w:ind w:firstLine="709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 xml:space="preserve">2. </w:t>
      </w:r>
      <w:proofErr w:type="gramStart"/>
      <w:r w:rsidRPr="0088647F">
        <w:rPr>
          <w:rFonts w:ascii="PT Astra Serif" w:hAnsi="PT Astra Serif" w:cs="Arial"/>
        </w:rPr>
        <w:t>Контроль за</w:t>
      </w:r>
      <w:proofErr w:type="gramEnd"/>
      <w:r w:rsidRPr="0088647F">
        <w:rPr>
          <w:rFonts w:ascii="PT Astra Serif" w:hAnsi="PT Astra Serif" w:cs="Arial"/>
        </w:rPr>
        <w:t xml:space="preserve"> исполнением оставляю за собой.</w:t>
      </w:r>
    </w:p>
    <w:p w:rsidR="00003F7C" w:rsidRPr="0088647F" w:rsidRDefault="00003F7C" w:rsidP="00003F7C">
      <w:pPr>
        <w:ind w:firstLine="709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 xml:space="preserve">3. Постановление вступает в силу </w:t>
      </w:r>
      <w:r w:rsidRPr="0088647F">
        <w:rPr>
          <w:rFonts w:ascii="PT Astra Serif" w:hAnsi="PT Astra Serif"/>
        </w:rPr>
        <w:t>со дня обнародования</w:t>
      </w:r>
      <w:r w:rsidRPr="0088647F">
        <w:rPr>
          <w:rFonts w:ascii="PT Astra Serif" w:hAnsi="PT Astra Serif" w:cs="Arial"/>
        </w:rPr>
        <w:t xml:space="preserve"> и распространяется на правоотношения, возникшие с 01.01.2025 года.</w:t>
      </w:r>
    </w:p>
    <w:p w:rsidR="00003F7C" w:rsidRPr="0088647F" w:rsidRDefault="00003F7C" w:rsidP="00003F7C">
      <w:pPr>
        <w:widowControl w:val="0"/>
        <w:ind w:firstLine="540"/>
        <w:rPr>
          <w:rFonts w:ascii="PT Astra Serif" w:hAnsi="PT Astra Serif" w:cs="Arial"/>
        </w:rPr>
      </w:pPr>
    </w:p>
    <w:p w:rsidR="00003F7C" w:rsidRPr="0088647F" w:rsidRDefault="00003F7C" w:rsidP="00003F7C">
      <w:pPr>
        <w:widowControl w:val="0"/>
        <w:ind w:firstLine="540"/>
        <w:rPr>
          <w:rFonts w:ascii="PT Astra Serif" w:hAnsi="PT Astra Serif" w:cs="Arial"/>
        </w:rPr>
      </w:pPr>
    </w:p>
    <w:p w:rsidR="00003F7C" w:rsidRPr="0088647F" w:rsidRDefault="00003F7C" w:rsidP="00003F7C">
      <w:pPr>
        <w:widowControl w:val="0"/>
        <w:ind w:firstLine="540"/>
        <w:rPr>
          <w:rFonts w:ascii="PT Astra Serif" w:hAnsi="PT Astra Serif" w:cs="Arial"/>
        </w:rPr>
      </w:pPr>
    </w:p>
    <w:tbl>
      <w:tblPr>
        <w:tblW w:w="9180" w:type="dxa"/>
        <w:tblLook w:val="04A0"/>
      </w:tblPr>
      <w:tblGrid>
        <w:gridCol w:w="5495"/>
        <w:gridCol w:w="3685"/>
      </w:tblGrid>
      <w:tr w:rsidR="00003F7C" w:rsidRPr="0088647F" w:rsidTr="00D10782">
        <w:tc>
          <w:tcPr>
            <w:tcW w:w="5495" w:type="dxa"/>
            <w:shd w:val="clear" w:color="auto" w:fill="auto"/>
          </w:tcPr>
          <w:p w:rsidR="00003F7C" w:rsidRPr="0088647F" w:rsidRDefault="00003F7C" w:rsidP="00003F7C">
            <w:pPr>
              <w:widowControl w:val="0"/>
              <w:ind w:firstLine="709"/>
              <w:jc w:val="both"/>
              <w:rPr>
                <w:rFonts w:ascii="PT Astra Serif" w:hAnsi="PT Astra Serif" w:cs="Arial"/>
                <w:b/>
              </w:rPr>
            </w:pPr>
            <w:r w:rsidRPr="0088647F">
              <w:rPr>
                <w:rFonts w:ascii="PT Astra Serif" w:hAnsi="PT Astra Serif" w:cs="Arial"/>
                <w:b/>
              </w:rPr>
              <w:t>Глава администрации</w:t>
            </w:r>
          </w:p>
          <w:p w:rsidR="00003F7C" w:rsidRPr="0088647F" w:rsidRDefault="00003F7C" w:rsidP="00003F7C">
            <w:pPr>
              <w:widowControl w:val="0"/>
              <w:ind w:firstLine="709"/>
              <w:jc w:val="both"/>
              <w:rPr>
                <w:rFonts w:ascii="PT Astra Serif" w:hAnsi="PT Astra Serif" w:cs="Arial"/>
                <w:b/>
              </w:rPr>
            </w:pPr>
            <w:r w:rsidRPr="0088647F">
              <w:rPr>
                <w:rFonts w:ascii="PT Astra Serif" w:hAnsi="PT Astra Serif" w:cs="Arial"/>
                <w:b/>
              </w:rPr>
              <w:t>муниципального образования</w:t>
            </w:r>
          </w:p>
          <w:p w:rsidR="00003F7C" w:rsidRPr="0088647F" w:rsidRDefault="00003F7C" w:rsidP="00003F7C">
            <w:pPr>
              <w:widowControl w:val="0"/>
              <w:ind w:firstLine="709"/>
              <w:jc w:val="both"/>
              <w:rPr>
                <w:rFonts w:ascii="PT Astra Serif" w:hAnsi="PT Astra Serif" w:cs="Arial"/>
                <w:b/>
              </w:rPr>
            </w:pPr>
            <w:r w:rsidRPr="0088647F">
              <w:rPr>
                <w:rFonts w:ascii="PT Astra Serif" w:hAnsi="PT Astra Serif" w:cs="Arial"/>
                <w:b/>
              </w:rPr>
              <w:t xml:space="preserve">Бахметьевское </w:t>
            </w:r>
            <w:r w:rsidRPr="0088647F">
              <w:rPr>
                <w:rFonts w:ascii="PT Astra Serif" w:hAnsi="PT Astra Serif" w:cs="Arial"/>
                <w:b/>
                <w:lang w:eastAsia="ru-RU"/>
              </w:rPr>
              <w:t>Богородицкого</w:t>
            </w:r>
            <w:r w:rsidRPr="0088647F">
              <w:rPr>
                <w:rFonts w:ascii="PT Astra Serif" w:hAnsi="PT Astra Serif" w:cs="Arial"/>
                <w:b/>
              </w:rPr>
              <w:t xml:space="preserve"> района</w:t>
            </w:r>
          </w:p>
        </w:tc>
        <w:tc>
          <w:tcPr>
            <w:tcW w:w="3685" w:type="dxa"/>
            <w:shd w:val="clear" w:color="auto" w:fill="auto"/>
          </w:tcPr>
          <w:p w:rsidR="00003F7C" w:rsidRPr="0088647F" w:rsidRDefault="00003F7C" w:rsidP="00003F7C">
            <w:pPr>
              <w:widowControl w:val="0"/>
              <w:ind w:firstLine="709"/>
              <w:jc w:val="right"/>
              <w:rPr>
                <w:rFonts w:ascii="PT Astra Serif" w:hAnsi="PT Astra Serif" w:cs="Arial"/>
                <w:b/>
              </w:rPr>
            </w:pPr>
          </w:p>
          <w:p w:rsidR="00003F7C" w:rsidRPr="0088647F" w:rsidRDefault="00003F7C" w:rsidP="00003F7C">
            <w:pPr>
              <w:widowControl w:val="0"/>
              <w:ind w:firstLine="709"/>
              <w:jc w:val="right"/>
              <w:rPr>
                <w:rFonts w:ascii="PT Astra Serif" w:hAnsi="PT Astra Serif" w:cs="Arial"/>
                <w:b/>
              </w:rPr>
            </w:pPr>
          </w:p>
          <w:p w:rsidR="00003F7C" w:rsidRPr="0088647F" w:rsidRDefault="00003F7C" w:rsidP="00003F7C">
            <w:pPr>
              <w:widowControl w:val="0"/>
              <w:ind w:firstLine="709"/>
              <w:jc w:val="right"/>
              <w:rPr>
                <w:rFonts w:ascii="PT Astra Serif" w:hAnsi="PT Astra Serif" w:cs="Arial"/>
                <w:b/>
              </w:rPr>
            </w:pPr>
            <w:r w:rsidRPr="0088647F">
              <w:rPr>
                <w:rFonts w:ascii="PT Astra Serif" w:hAnsi="PT Astra Serif" w:cs="Arial"/>
                <w:b/>
              </w:rPr>
              <w:t xml:space="preserve">С.А. </w:t>
            </w:r>
            <w:proofErr w:type="spellStart"/>
            <w:r w:rsidRPr="0088647F">
              <w:rPr>
                <w:rFonts w:ascii="PT Astra Serif" w:hAnsi="PT Astra Serif" w:cs="Arial"/>
                <w:b/>
              </w:rPr>
              <w:t>Тулаева</w:t>
            </w:r>
            <w:proofErr w:type="spellEnd"/>
          </w:p>
        </w:tc>
      </w:tr>
    </w:tbl>
    <w:p w:rsidR="0035066B" w:rsidRPr="0088647F" w:rsidRDefault="0035066B" w:rsidP="006C0935">
      <w:pPr>
        <w:suppressAutoHyphens w:val="0"/>
        <w:ind w:firstLine="709"/>
        <w:rPr>
          <w:rFonts w:ascii="PT Astra Serif" w:hAnsi="PT Astra Serif"/>
        </w:rPr>
      </w:pPr>
      <w:r w:rsidRPr="0088647F">
        <w:rPr>
          <w:rFonts w:ascii="PT Astra Serif" w:hAnsi="PT Astra Serif"/>
        </w:rPr>
        <w:br w:type="page"/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lastRenderedPageBreak/>
        <w:t>Приложение 1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к решению Собрания депутатов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муниципального образования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Бахметьевское Богородицкого района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 xml:space="preserve">от </w:t>
      </w:r>
      <w:r w:rsidR="0088647F">
        <w:rPr>
          <w:rFonts w:ascii="PT Astra Serif" w:hAnsi="PT Astra Serif" w:cs="Arial"/>
        </w:rPr>
        <w:t>17.06.</w:t>
      </w:r>
      <w:r w:rsidRPr="0088647F">
        <w:rPr>
          <w:rFonts w:ascii="PT Astra Serif" w:hAnsi="PT Astra Serif" w:cs="Arial"/>
        </w:rPr>
        <w:t xml:space="preserve">2025 № </w:t>
      </w:r>
      <w:r w:rsidR="0088647F">
        <w:rPr>
          <w:rFonts w:ascii="PT Astra Serif" w:hAnsi="PT Astra Serif" w:cs="Arial"/>
        </w:rPr>
        <w:t>15</w:t>
      </w:r>
    </w:p>
    <w:p w:rsidR="0035066B" w:rsidRPr="0088647F" w:rsidRDefault="0035066B" w:rsidP="0035066B">
      <w:pPr>
        <w:rPr>
          <w:rFonts w:ascii="PT Astra Serif" w:hAnsi="PT Astra Serif" w:cs="Arial"/>
        </w:rPr>
      </w:pP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Приложение 4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к решению Собрания депутатов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муниципального образования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Бахметьевское Богородицкого района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от 10.04.2024 № 7-22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p w:rsidR="0035066B" w:rsidRPr="0088647F" w:rsidRDefault="0035066B" w:rsidP="0035066B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88647F">
        <w:rPr>
          <w:rFonts w:ascii="PT Astra Serif" w:hAnsi="PT Astra Serif" w:cs="Arial"/>
          <w:b/>
          <w:sz w:val="26"/>
          <w:szCs w:val="26"/>
        </w:rPr>
        <w:t>Размеры формирования фонда оплаты труда лиц, замещающих муниципальные должности, и муниципальных служащих</w:t>
      </w:r>
    </w:p>
    <w:p w:rsidR="0035066B" w:rsidRPr="0088647F" w:rsidRDefault="0035066B" w:rsidP="0035066B">
      <w:pPr>
        <w:jc w:val="center"/>
        <w:rPr>
          <w:rFonts w:ascii="PT Astra Serif" w:hAnsi="PT Astra Serif" w:cs="Arial"/>
          <w:b/>
        </w:rPr>
      </w:pP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решением.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а) ежемесячной надбавки к должностному окладу за классный чи</w:t>
      </w:r>
      <w:proofErr w:type="gramStart"/>
      <w:r w:rsidRPr="0088647F">
        <w:rPr>
          <w:rFonts w:ascii="PT Astra Serif" w:hAnsi="PT Astra Serif" w:cs="Arial"/>
        </w:rPr>
        <w:t>н-</w:t>
      </w:r>
      <w:proofErr w:type="gramEnd"/>
      <w:r w:rsidRPr="0088647F">
        <w:rPr>
          <w:rFonts w:ascii="PT Astra Serif" w:hAnsi="PT Astra Serif" w:cs="Arial"/>
        </w:rPr>
        <w:t xml:space="preserve"> в размере четырех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б) ежемесячной надбавки к должностному окладу за выслугу ле</w:t>
      </w:r>
      <w:proofErr w:type="gramStart"/>
      <w:r w:rsidRPr="0088647F">
        <w:rPr>
          <w:rFonts w:ascii="PT Astra Serif" w:hAnsi="PT Astra Serif" w:cs="Arial"/>
        </w:rPr>
        <w:t>т-</w:t>
      </w:r>
      <w:proofErr w:type="gramEnd"/>
      <w:r w:rsidRPr="0088647F">
        <w:rPr>
          <w:rFonts w:ascii="PT Astra Serif" w:hAnsi="PT Astra Serif" w:cs="Arial"/>
        </w:rPr>
        <w:t xml:space="preserve"> в размере трех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г) ежемесячной процентной надбавки к должностному окладу за работу со сведениями, составляющим государственную тайну, - в размере полутора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proofErr w:type="spellStart"/>
      <w:r w:rsidRPr="0088647F">
        <w:rPr>
          <w:rFonts w:ascii="PT Astra Serif" w:hAnsi="PT Astra Serif" w:cs="Arial"/>
        </w:rPr>
        <w:t>д</w:t>
      </w:r>
      <w:proofErr w:type="spellEnd"/>
      <w:r w:rsidRPr="0088647F">
        <w:rPr>
          <w:rFonts w:ascii="PT Astra Serif" w:hAnsi="PT Astra Serif" w:cs="Arial"/>
        </w:rPr>
        <w:t>) ежемесячного денежного поощрения - в размере четырнадцати с половиной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35066B" w:rsidRPr="0088647F" w:rsidRDefault="0035066B" w:rsidP="0035066B">
      <w:pPr>
        <w:ind w:firstLine="708"/>
        <w:jc w:val="both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ж) премий за выполнение особо важных и сложных заданий – в размере девяти должностных окладов.</w:t>
      </w:r>
    </w:p>
    <w:p w:rsidR="0035066B" w:rsidRPr="0088647F" w:rsidRDefault="0035066B" w:rsidP="0035066B">
      <w:pPr>
        <w:ind w:firstLine="709"/>
        <w:jc w:val="center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3. При установлении муниципальному служащему, замещающему должность главы администрации, дополнительных выплат в размерах, предусмотренных пунктом 3 приложения №3 к настоящему решению, годовой фонд оплаты труда формируется с учетом установленных размеров ежемесячных выплат.</w:t>
      </w:r>
    </w:p>
    <w:p w:rsidR="0035066B" w:rsidRPr="0088647F" w:rsidRDefault="0035066B">
      <w:pPr>
        <w:suppressAutoHyphens w:val="0"/>
        <w:spacing w:after="200" w:line="276" w:lineRule="auto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br w:type="page"/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lastRenderedPageBreak/>
        <w:t>Приложение 2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к решению Собрания депутатов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муниципального образования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Бахметьевское Богородицкого района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 xml:space="preserve">от </w:t>
      </w:r>
      <w:r w:rsidR="0088647F">
        <w:rPr>
          <w:rFonts w:ascii="PT Astra Serif" w:hAnsi="PT Astra Serif" w:cs="Arial"/>
        </w:rPr>
        <w:t>17.06.2025</w:t>
      </w:r>
      <w:r w:rsidRPr="0088647F">
        <w:rPr>
          <w:rFonts w:ascii="PT Astra Serif" w:hAnsi="PT Astra Serif" w:cs="Arial"/>
        </w:rPr>
        <w:t xml:space="preserve"> № </w:t>
      </w:r>
      <w:r w:rsidR="0088647F">
        <w:rPr>
          <w:rFonts w:ascii="PT Astra Serif" w:hAnsi="PT Astra Serif" w:cs="Arial"/>
        </w:rPr>
        <w:t>15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Приложение 6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к решению Собрания депутатов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муниципального образования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Бахметьевское Богородицкого района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  <w:r w:rsidRPr="0088647F">
        <w:rPr>
          <w:rFonts w:ascii="PT Astra Serif" w:hAnsi="PT Astra Serif" w:cs="Arial"/>
        </w:rPr>
        <w:t>от 10.04.2024 № 7-22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p w:rsidR="0035066B" w:rsidRPr="0088647F" w:rsidRDefault="0035066B" w:rsidP="0035066B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8647F">
        <w:rPr>
          <w:rFonts w:ascii="PT Astra Serif" w:hAnsi="PT Astra Serif" w:cs="Arial"/>
          <w:b/>
          <w:bCs/>
          <w:sz w:val="26"/>
          <w:szCs w:val="26"/>
        </w:rPr>
        <w:t>Нормативы формирования расходов на содержание органов местного самоуправления муниципального образования Бахметьевское Богородицкого района</w:t>
      </w:r>
    </w:p>
    <w:p w:rsidR="0035066B" w:rsidRPr="0088647F" w:rsidRDefault="0035066B" w:rsidP="0035066B">
      <w:pPr>
        <w:jc w:val="right"/>
        <w:rPr>
          <w:rFonts w:ascii="PT Astra Serif" w:hAnsi="PT Astra Serif" w:cs="Aria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5936"/>
      </w:tblGrid>
      <w:tr w:rsidR="0035066B" w:rsidRPr="0088647F" w:rsidTr="00D10782">
        <w:tc>
          <w:tcPr>
            <w:tcW w:w="3420" w:type="dxa"/>
            <w:shd w:val="clear" w:color="auto" w:fill="auto"/>
          </w:tcPr>
          <w:p w:rsidR="0035066B" w:rsidRPr="0088647F" w:rsidRDefault="0035066B" w:rsidP="00D10782">
            <w:pPr>
              <w:pStyle w:val="a5"/>
              <w:snapToGrid w:val="0"/>
              <w:jc w:val="center"/>
              <w:rPr>
                <w:rFonts w:ascii="PT Astra Serif" w:hAnsi="PT Astra Serif" w:cs="Arial"/>
              </w:rPr>
            </w:pPr>
            <w:r w:rsidRPr="0088647F">
              <w:rPr>
                <w:rFonts w:ascii="PT Astra Serif" w:hAnsi="PT Astra Serif" w:cs="Arial"/>
              </w:rPr>
              <w:t>Наименование муниципального образования</w:t>
            </w:r>
          </w:p>
        </w:tc>
        <w:tc>
          <w:tcPr>
            <w:tcW w:w="5936" w:type="dxa"/>
            <w:shd w:val="clear" w:color="auto" w:fill="auto"/>
          </w:tcPr>
          <w:p w:rsidR="0035066B" w:rsidRPr="0088647F" w:rsidRDefault="0035066B" w:rsidP="00D10782">
            <w:pPr>
              <w:pStyle w:val="a5"/>
              <w:snapToGrid w:val="0"/>
              <w:rPr>
                <w:rFonts w:ascii="PT Astra Serif" w:hAnsi="PT Astra Serif" w:cs="Arial"/>
              </w:rPr>
            </w:pPr>
            <w:r w:rsidRPr="0088647F">
              <w:rPr>
                <w:rFonts w:ascii="PT Astra Serif" w:hAnsi="PT Astra Serif" w:cs="Arial"/>
              </w:rPr>
              <w:t>Норматив формирования расходов на содержание органов местного самоуправления «*»</w:t>
            </w:r>
          </w:p>
        </w:tc>
      </w:tr>
      <w:tr w:rsidR="0035066B" w:rsidRPr="0088647F" w:rsidTr="00D10782">
        <w:tc>
          <w:tcPr>
            <w:tcW w:w="3420" w:type="dxa"/>
            <w:shd w:val="clear" w:color="auto" w:fill="auto"/>
          </w:tcPr>
          <w:p w:rsidR="0035066B" w:rsidRPr="0088647F" w:rsidRDefault="0035066B" w:rsidP="00D10782">
            <w:pPr>
              <w:pStyle w:val="a5"/>
              <w:snapToGrid w:val="0"/>
              <w:jc w:val="center"/>
              <w:rPr>
                <w:rFonts w:ascii="PT Astra Serif" w:hAnsi="PT Astra Serif" w:cs="Arial"/>
              </w:rPr>
            </w:pPr>
            <w:r w:rsidRPr="0088647F">
              <w:rPr>
                <w:rFonts w:ascii="PT Astra Serif" w:hAnsi="PT Astra Serif" w:cs="Arial"/>
              </w:rPr>
              <w:t xml:space="preserve">муниципальное образование Бахметьевское Богородицкого района </w:t>
            </w:r>
          </w:p>
        </w:tc>
        <w:tc>
          <w:tcPr>
            <w:tcW w:w="5936" w:type="dxa"/>
            <w:shd w:val="clear" w:color="auto" w:fill="auto"/>
          </w:tcPr>
          <w:p w:rsidR="0035066B" w:rsidRPr="0088647F" w:rsidRDefault="0035066B" w:rsidP="00D10782">
            <w:pPr>
              <w:pStyle w:val="a5"/>
              <w:snapToGri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88647F">
              <w:rPr>
                <w:rFonts w:ascii="PT Astra Serif" w:hAnsi="PT Astra Serif" w:cs="Arial"/>
                <w:color w:val="000000"/>
              </w:rPr>
              <w:t>86,1</w:t>
            </w:r>
          </w:p>
        </w:tc>
      </w:tr>
    </w:tbl>
    <w:p w:rsidR="0035066B" w:rsidRPr="0088647F" w:rsidRDefault="0035066B" w:rsidP="0035066B">
      <w:pPr>
        <w:pStyle w:val="ConsPlusNormal"/>
        <w:widowControl/>
        <w:ind w:firstLine="0"/>
        <w:jc w:val="both"/>
        <w:rPr>
          <w:rFonts w:ascii="PT Astra Serif" w:hAnsi="PT Astra Serif"/>
          <w:sz w:val="24"/>
          <w:szCs w:val="24"/>
        </w:rPr>
      </w:pPr>
    </w:p>
    <w:p w:rsidR="0035066B" w:rsidRPr="0088647F" w:rsidRDefault="0035066B" w:rsidP="0035066B">
      <w:pPr>
        <w:pStyle w:val="ConsPlusNormal"/>
        <w:widowControl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88647F">
        <w:rPr>
          <w:rFonts w:ascii="PT Astra Serif" w:hAnsi="PT Astra Serif"/>
          <w:sz w:val="24"/>
          <w:szCs w:val="24"/>
        </w:rPr>
        <w:t>«*»-Доля расходов на содержание органов местного самоуправления в общей сумме налоговых и неналоговых доходов (за вычетом доходов от продажи земельных участков и реализации имущества), дотаций из бюджетов других уровней.</w:t>
      </w:r>
    </w:p>
    <w:p w:rsidR="0035066B" w:rsidRPr="0088647F" w:rsidRDefault="0035066B" w:rsidP="0035066B">
      <w:pPr>
        <w:pStyle w:val="ConsPlusNormal"/>
        <w:widowControl/>
        <w:ind w:firstLine="708"/>
        <w:jc w:val="both"/>
        <w:rPr>
          <w:rFonts w:ascii="PT Astra Serif" w:hAnsi="PT Astra Serif"/>
          <w:sz w:val="24"/>
          <w:szCs w:val="24"/>
        </w:rPr>
      </w:pPr>
      <w:r w:rsidRPr="0088647F">
        <w:rPr>
          <w:rFonts w:ascii="PT Astra Serif" w:hAnsi="PT Astra Serif"/>
          <w:sz w:val="24"/>
          <w:szCs w:val="24"/>
        </w:rPr>
        <w:t>При определении доли расходов на содержание органов местного самоуправления не учитываются расходы на содержание органов местного самоуправления, производимые за счет целевых межбюджетных трансфертов.</w:t>
      </w:r>
    </w:p>
    <w:p w:rsidR="003100A2" w:rsidRPr="0088647F" w:rsidRDefault="0035066B" w:rsidP="0035066B">
      <w:pPr>
        <w:ind w:firstLine="709"/>
        <w:jc w:val="both"/>
        <w:rPr>
          <w:rFonts w:ascii="PT Astra Serif" w:hAnsi="PT Astra Serif"/>
        </w:rPr>
      </w:pPr>
      <w:proofErr w:type="gramStart"/>
      <w:r w:rsidRPr="0088647F">
        <w:rPr>
          <w:rFonts w:ascii="PT Astra Serif" w:hAnsi="PT Astra Serif"/>
        </w:rPr>
        <w:t>В расчет норматива формирования расходов на содержание органов местного самоуправления не включаются расходы на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sectPr w:rsidR="003100A2" w:rsidRPr="0088647F" w:rsidSect="0031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35066B"/>
    <w:rsid w:val="00003F7C"/>
    <w:rsid w:val="00096B2E"/>
    <w:rsid w:val="002B6D47"/>
    <w:rsid w:val="003100A2"/>
    <w:rsid w:val="003346B6"/>
    <w:rsid w:val="0035066B"/>
    <w:rsid w:val="003B641A"/>
    <w:rsid w:val="004C06B2"/>
    <w:rsid w:val="006C0935"/>
    <w:rsid w:val="0088647F"/>
    <w:rsid w:val="00A87D3D"/>
    <w:rsid w:val="00F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66B"/>
    <w:pPr>
      <w:ind w:firstLine="709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506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506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35066B"/>
    <w:pPr>
      <w:suppressLineNumbers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0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93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2025-06-19T13:55:00Z</cp:lastPrinted>
  <dcterms:created xsi:type="dcterms:W3CDTF">2025-06-19T13:40:00Z</dcterms:created>
  <dcterms:modified xsi:type="dcterms:W3CDTF">2025-06-19T13:55:00Z</dcterms:modified>
</cp:coreProperties>
</file>