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 w14:paraId="6229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13FB027D">
            <w:pPr>
              <w:tabs>
                <w:tab w:val="left" w:pos="1956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 w14:paraId="0A72C520">
            <w:pPr>
              <w:tabs>
                <w:tab w:val="left" w:pos="1956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14:paraId="6BFB3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30AB18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 w14:paraId="5A1CB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26B90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14:paraId="7530A762">
            <w:pPr>
              <w:spacing w:after="0" w:line="240" w:lineRule="auto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</w:p>
        </w:tc>
      </w:tr>
      <w:tr w14:paraId="3FB0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3853AF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</w:tbl>
    <w:p w14:paraId="04205C4A"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 w14:paraId="589C9F30">
      <w:pPr>
        <w:jc w:val="both"/>
        <w:rPr>
          <w:rFonts w:hint="default" w:ascii="PT Astra Serif" w:hAnsi="PT Astra Serif"/>
          <w:b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27 февраля 2025 г.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                                                        №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31-103</w:t>
      </w:r>
    </w:p>
    <w:p w14:paraId="75E95D7B">
      <w:pPr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5F592822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«О внесении изменений в Решение Собрания депутатов муниципального образования город Богородицк Богородицкого района от 17.10.2023 №16-42 «Об организации похоронного дела и содержания общественных кладбищ на территории муниципального образования город Богородицк Богородицкого района»</w:t>
      </w:r>
    </w:p>
    <w:p w14:paraId="47470C0C">
      <w:pPr>
        <w:pStyle w:val="9"/>
        <w:jc w:val="center"/>
        <w:outlineLvl w:val="1"/>
        <w:rPr>
          <w:rFonts w:hint="default" w:ascii="Times New Roman" w:hAnsi="Times New Roman" w:cs="Times New Roman"/>
          <w:sz w:val="28"/>
          <w:szCs w:val="28"/>
        </w:rPr>
      </w:pPr>
    </w:p>
    <w:p w14:paraId="3D083A12">
      <w:pPr>
        <w:pStyle w:val="2"/>
        <w:shd w:val="clear" w:color="auto" w:fill="FFFFFF"/>
        <w:tabs>
          <w:tab w:val="left" w:pos="1600"/>
        </w:tabs>
        <w:spacing w:before="0" w:beforeAutospacing="0" w:after="0" w:afterAutospacing="0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"consultantplus://offline/ref=D257B907AADC03E94C91EB72E919C6D582ADD2525BD478F97A215E3D4E5964E9AB3AE902CCt2J"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 w:val="0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b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РФ от 14.01.1993 N 4292-1 (ред. от 13.06.2023) "Об увековечении памяти погибших при защите Отечества", Федеральным законом от 12.01.1996 N 8-ФЗ "О погребении и похоронном деле", Федеральным законом от 31.05.1996 №61-ФЗ «Об обороне», Федеральным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"consultantplus://offline/ref=D257B907AADC03E94C91EB72E919C6D582AFD1545CD978F97A215E3D4E5964E9AB3AE902CB9FACBDCCt9J"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b w:val="0"/>
          <w:sz w:val="28"/>
          <w:szCs w:val="28"/>
        </w:rPr>
        <w:t>законом</w:t>
      </w:r>
      <w:r>
        <w:rPr>
          <w:rFonts w:hint="default" w:ascii="Times New Roman" w:hAnsi="Times New Roman" w:cs="Times New Roman"/>
          <w:b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</w:t>
      </w:r>
      <w:r>
        <w:rPr>
          <w:rFonts w:hint="default" w:ascii="Times New Roman" w:hAnsi="Times New Roman" w:cs="Times New Roman"/>
          <w:b w:val="0"/>
          <w:sz w:val="28"/>
          <w:szCs w:val="28"/>
          <w:shd w:val="clear" w:color="auto" w:fill="FFFFFF"/>
        </w:rPr>
        <w:t>постановлением Главного государственного санитарного врача Российской Федерации от 14.12.2021 № 37 «О внесении изменения в постановление Главного государственного санитарного врача Российской Федерации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>
        <w:rPr>
          <w:rFonts w:hint="default" w:ascii="Times New Roman" w:hAnsi="Times New Roman" w:cs="Times New Roman"/>
          <w:b w:val="0"/>
          <w:sz w:val="28"/>
          <w:szCs w:val="28"/>
        </w:rPr>
        <w:t>, на основании Устава городского поселения город Богородицк Богородицкого муниципального района Тульской области, Собрание депутатов муниципального образования город Богородицк Богородицкого района, РЕШИЛО:</w:t>
      </w:r>
    </w:p>
    <w:p w14:paraId="0FAD8D10">
      <w:pPr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1.Внести в Решение Собрания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депутатов</w:t>
      </w:r>
      <w:r>
        <w:rPr>
          <w:rFonts w:hint="default" w:ascii="Times New Roman" w:hAnsi="Times New Roman" w:cs="Times New Roman"/>
          <w:sz w:val="28"/>
          <w:szCs w:val="28"/>
        </w:rPr>
        <w:t xml:space="preserve"> муниципального образования город Богородицк Богородицкого района от 17.10.2023 №16-42 «Об утверждении Положения «Об организации похоронного дела и содержания общественных кладбищ на территории муниципального образования город Богородицк Богородицкого района» следующие изменения:</w:t>
      </w:r>
    </w:p>
    <w:p w14:paraId="59E277DE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1.1. раздел 7 «Почетные и воинские захоронения» изложить в следующей редакции: </w:t>
      </w:r>
    </w:p>
    <w:p w14:paraId="37FFB1CE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«7.1 На общественном кладбище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город Богородицк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Богородицкого района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 xml:space="preserve"> Тульской области предусмотрены участки для воинских захоронений и предназначены для погребения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погибших при прохождении военной службы (военных сборов, службы) или умерших в результате увечья (ранения, травмы, контузии), заболевания, а так же умершие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умерших вследствие ранения, контузии, заболевания в связи с осуществлением служебной деятельности, ветеранов военной службы, если это не противоречит волеизъявлению указанных лиц или пожеланию супруга, близких родственников или иных родственников.</w:t>
      </w:r>
    </w:p>
    <w:p w14:paraId="2E4EBD1B">
      <w:pPr>
        <w:pStyle w:val="8"/>
        <w:shd w:val="clear" w:color="auto" w:fill="FFFFFF"/>
        <w:spacing w:before="0" w:beforeAutospacing="0" w:after="0" w:afterAutospacing="0"/>
        <w:ind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7.1.1. Решение о погребении на таких участках принимается администрацией муниципального образования Богородицкий район</w:t>
      </w:r>
    </w:p>
    <w:p w14:paraId="349AEEB2">
      <w:pPr>
        <w:pStyle w:val="8"/>
        <w:shd w:val="clear" w:color="auto" w:fill="FFFFFF"/>
        <w:spacing w:before="0" w:beforeAutospacing="0" w:after="0" w:afterAutospacing="0"/>
        <w:ind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7.1.2. На участке для воинских захоронений предусмотрена площадка для отдания воинских почестей, а также маршевую дорогу для торжественного марша воинского подразделения. Ширину маршевой дороги (площадки) следует принимать не менее 4,5 м., длину не менее 20 м.</w:t>
      </w:r>
    </w:p>
    <w:p w14:paraId="4CB4F348">
      <w:pPr>
        <w:pStyle w:val="8"/>
        <w:spacing w:before="0" w:beforeAutospacing="0" w:after="0" w:afterAutospacing="0"/>
        <w:ind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7.1.3. Отвод участков для воинских захоронений на воинских участках общественных кладбищ не может превышать 5 кв. метров с учетом последующего подзахоронения близкого родственника и оставлением проходов слева вдоль захоронения 1,0 м, справа вдоль захоронения 0,5 м, вдоль следующего захоронения, справа 1,0 м, проход между рядами 0,5 м</w:t>
      </w:r>
    </w:p>
    <w:p w14:paraId="14AEDF95">
      <w:pPr>
        <w:pStyle w:val="8"/>
        <w:shd w:val="clear" w:color="auto" w:fill="FFFFFF"/>
        <w:spacing w:before="0" w:beforeAutospacing="0" w:after="0" w:afterAutospacing="0"/>
        <w:ind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7.1.4. Участок для воинского захоронения предоставляется бесплатно.</w:t>
      </w:r>
    </w:p>
    <w:p w14:paraId="0CF5E1E1">
      <w:pPr>
        <w:pStyle w:val="8"/>
        <w:shd w:val="clear" w:color="auto" w:fill="FFFFFF"/>
        <w:spacing w:before="0" w:beforeAutospacing="0" w:after="0" w:afterAutospacing="0"/>
        <w:ind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7.1.5. Захоронения перечисленной в п.7.1. категории лиц на воинских участках кладбищ с предоставлением права на получение социального пособия производятся на основании предъявления следующих документов:</w:t>
      </w:r>
    </w:p>
    <w:p w14:paraId="613802BE">
      <w:pPr>
        <w:pStyle w:val="8"/>
        <w:shd w:val="clear" w:color="auto" w:fill="FFFFFF"/>
        <w:spacing w:before="0" w:beforeAutospacing="0" w:after="0" w:afterAutospacing="0"/>
        <w:ind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участников войны:</w:t>
      </w:r>
    </w:p>
    <w:p w14:paraId="4295BA5F">
      <w:pPr>
        <w:pStyle w:val="8"/>
        <w:shd w:val="clear" w:color="auto" w:fill="FFFFFF"/>
        <w:spacing w:before="0" w:beforeAutospacing="0" w:after="0" w:afterAutospacing="0"/>
        <w:ind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направление ВМК,</w:t>
      </w:r>
    </w:p>
    <w:p w14:paraId="60941E87">
      <w:pPr>
        <w:pStyle w:val="8"/>
        <w:shd w:val="clear" w:color="auto" w:fill="FFFFFF"/>
        <w:spacing w:before="0" w:beforeAutospacing="0" w:after="0" w:afterAutospacing="0"/>
        <w:ind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свидетельство о смерти,</w:t>
      </w:r>
    </w:p>
    <w:p w14:paraId="4EAFE4D4">
      <w:pPr>
        <w:pStyle w:val="8"/>
        <w:shd w:val="clear" w:color="auto" w:fill="FFFFFF"/>
        <w:spacing w:before="0" w:beforeAutospacing="0" w:after="0" w:afterAutospacing="0"/>
        <w:ind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удостоверение участника войны,</w:t>
      </w:r>
    </w:p>
    <w:p w14:paraId="37189A9E">
      <w:pPr>
        <w:pStyle w:val="8"/>
        <w:shd w:val="clear" w:color="auto" w:fill="FFFFFF"/>
        <w:spacing w:before="0" w:beforeAutospacing="0" w:after="0" w:afterAutospacing="0"/>
        <w:ind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копия военного билета или приписного свидетельства, или архивная справка об участии в боевых действиях.</w:t>
      </w:r>
    </w:p>
    <w:p w14:paraId="26B7478D">
      <w:pPr>
        <w:pStyle w:val="8"/>
        <w:shd w:val="clear" w:color="auto" w:fill="FFFFFF"/>
        <w:spacing w:before="0" w:beforeAutospacing="0" w:after="0" w:afterAutospacing="0"/>
        <w:ind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пенсионеров Министерства обороны:</w:t>
      </w:r>
    </w:p>
    <w:p w14:paraId="4AFFE566">
      <w:pPr>
        <w:pStyle w:val="8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направление ВМК,</w:t>
      </w:r>
    </w:p>
    <w:p w14:paraId="1E4E6880">
      <w:pPr>
        <w:pStyle w:val="8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свидетельство о смерти,</w:t>
      </w:r>
    </w:p>
    <w:p w14:paraId="58FC3332">
      <w:pPr>
        <w:pStyle w:val="8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пенсионное удостоверение, если нет - военный билет, удостоверение о праве на льготы, удостоверение «Ветеран военной службы».</w:t>
      </w:r>
    </w:p>
    <w:p w14:paraId="61657144">
      <w:pPr>
        <w:pStyle w:val="8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военнослужащих Министерства обороны:</w:t>
      </w:r>
    </w:p>
    <w:p w14:paraId="03854836">
      <w:pPr>
        <w:pStyle w:val="8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направление ВМК,</w:t>
      </w:r>
    </w:p>
    <w:p w14:paraId="1CB54C16">
      <w:pPr>
        <w:pStyle w:val="8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свидетельство о смерти,</w:t>
      </w:r>
    </w:p>
    <w:p w14:paraId="725C2689">
      <w:pPr>
        <w:pStyle w:val="8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выписка из личного дела.</w:t>
      </w:r>
    </w:p>
    <w:p w14:paraId="39F4E6EC">
      <w:pPr>
        <w:pStyle w:val="8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близких родственников вышеперечисленных категорий лиц:</w:t>
      </w:r>
    </w:p>
    <w:p w14:paraId="7D1E5708">
      <w:pPr>
        <w:pStyle w:val="8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свидетельство о смерти,</w:t>
      </w:r>
    </w:p>
    <w:p w14:paraId="569ED628">
      <w:pPr>
        <w:pStyle w:val="8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документ, подтверждающий родство,</w:t>
      </w:r>
    </w:p>
    <w:p w14:paraId="408DE5DD">
      <w:pPr>
        <w:pStyle w:val="8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подлинное свидетельство о смерти на захороненного.</w:t>
      </w:r>
    </w:p>
    <w:p w14:paraId="7D48A58C">
      <w:pPr>
        <w:pStyle w:val="8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7.1.6. Предоставление выплат социального пособия осуществляется военными комиссариатами по месту жительства покойного.</w:t>
      </w:r>
    </w:p>
    <w:p w14:paraId="3B3127F2">
      <w:pPr>
        <w:pStyle w:val="8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7.1.7. Погребение производится в соответствии с требованиями: </w:t>
      </w:r>
      <w:r>
        <w:rPr>
          <w:rFonts w:hint="default" w:ascii="Times New Roman" w:hAnsi="Times New Roman" w:cs="Times New Roman"/>
          <w:sz w:val="28"/>
          <w:szCs w:val="28"/>
          <w:shd w:val="clear" w:color="auto" w:fill="FFFFFF"/>
        </w:rPr>
        <w:t>соответствии с по</w:t>
      </w:r>
      <w:r>
        <w:rPr>
          <w:rFonts w:hint="default" w:ascii="Times New Roman" w:hAnsi="Times New Roman" w:cs="Times New Roman"/>
          <w:sz w:val="28"/>
          <w:szCs w:val="28"/>
        </w:rPr>
        <w:t>становлением Правительства РФ от 17.08.2024 N 1109 "О нормах расходов денежных средств на погребение погибших (умерших) военнослужащих, ветеранов и отдельных категорий граждан, а также на изготовление и установку им памятников (намогильных сооружений, надгробий)"</w:t>
      </w:r>
    </w:p>
    <w:p w14:paraId="0542F9E1">
      <w:pPr>
        <w:pStyle w:val="8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7.1.8. Надгробные сооружения устанавливаются по заказам родственников с допустимыми в настоящем Положении габаритами:</w:t>
      </w:r>
    </w:p>
    <w:p w14:paraId="7EC05F3D">
      <w:pPr>
        <w:pStyle w:val="8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высота памятника не должна превышать 1,5 м,</w:t>
      </w:r>
    </w:p>
    <w:p w14:paraId="31A48073">
      <w:pPr>
        <w:pStyle w:val="8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ширина и длина должны соответствовать размерам могилы,</w:t>
      </w:r>
    </w:p>
    <w:p w14:paraId="3A9A2648">
      <w:pPr>
        <w:pStyle w:val="8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ограждение не должно превышать размеры отведенного участка на захоронении.</w:t>
      </w:r>
    </w:p>
    <w:p w14:paraId="1495CA43">
      <w:pPr>
        <w:pStyle w:val="8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7.1.9. При захоронении возможно проведение воинского ритуала, связанного с отданием воинских почестей. Организацией проведения ритуала отдания воинских почестей занимается воинские комиссариаты по месту жительства покойного.</w:t>
      </w:r>
    </w:p>
    <w:p w14:paraId="70BD3EEA">
      <w:pPr>
        <w:pStyle w:val="8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7.1.10. Захоронения производятся на свободные места воинских участков на общественных кладбищах.</w:t>
      </w:r>
    </w:p>
    <w:p w14:paraId="5B9A561D">
      <w:pPr>
        <w:pStyle w:val="8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7.1.11 Использование существующей могилы для нового захоронения допускается не ранее, чем через 20 лет после последнего захоронения.</w:t>
      </w:r>
    </w:p>
    <w:p w14:paraId="3E3494EA">
      <w:pPr>
        <w:pStyle w:val="8"/>
        <w:shd w:val="clear" w:color="auto" w:fill="FFFFFF"/>
        <w:spacing w:before="0" w:beforeAutospacing="0" w:after="0" w:afterAutospacing="0"/>
        <w:ind w:left="225" w:right="225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7.1.12. Подзахоронение на воинских участках общественных кладбищах разрешается в могилы и ограды близких родственников умершего при наличии свидетельств о смерти в подлинниках на ранее захороненного, на умершего, документа, подтверждающего близкое родство между умершими, соответствующей надписи на надмогильном сооружении.</w:t>
      </w:r>
    </w:p>
    <w:p w14:paraId="7171412E">
      <w:pPr>
        <w:pStyle w:val="8"/>
        <w:shd w:val="clear" w:color="auto" w:fill="FFFFFF"/>
        <w:spacing w:before="0" w:beforeAutospacing="0" w:after="0" w:afterAutospacing="0"/>
        <w:ind w:left="227" w:right="227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2.Контроль за исполнением настоящего решения возложить на постоянную комиссию по социальным вопросам (Карулина Н.В.).</w:t>
      </w:r>
    </w:p>
    <w:p w14:paraId="62D708E4">
      <w:pPr>
        <w:pStyle w:val="8"/>
        <w:shd w:val="clear" w:color="auto" w:fill="FFFFFF"/>
        <w:spacing w:before="0" w:beforeAutospacing="0" w:after="0" w:afterAutospacing="0"/>
        <w:ind w:left="227" w:right="227"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spacing w:val="-2"/>
          <w:sz w:val="28"/>
          <w:szCs w:val="28"/>
        </w:rPr>
        <w:t>3. Р</w:t>
      </w:r>
      <w:r>
        <w:rPr>
          <w:rFonts w:hint="default" w:ascii="Times New Roman" w:hAnsi="Times New Roman" w:cs="Times New Roman"/>
          <w:sz w:val="28"/>
          <w:szCs w:val="28"/>
        </w:rPr>
        <w:t xml:space="preserve">ешение вступает в силу со дня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обнародования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2999B108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14:paraId="424624E3"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город Богородицк Богородицкого района                                  Н.А. Зенкин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а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B9"/>
    <w:rsid w:val="00030251"/>
    <w:rsid w:val="00077002"/>
    <w:rsid w:val="000842C9"/>
    <w:rsid w:val="00086340"/>
    <w:rsid w:val="00097570"/>
    <w:rsid w:val="0009777A"/>
    <w:rsid w:val="000B50D5"/>
    <w:rsid w:val="000E3312"/>
    <w:rsid w:val="000F27B9"/>
    <w:rsid w:val="000F4AD9"/>
    <w:rsid w:val="00117C73"/>
    <w:rsid w:val="00201FAE"/>
    <w:rsid w:val="002372EA"/>
    <w:rsid w:val="00294966"/>
    <w:rsid w:val="00295757"/>
    <w:rsid w:val="00302209"/>
    <w:rsid w:val="00316EF0"/>
    <w:rsid w:val="00391300"/>
    <w:rsid w:val="0039433B"/>
    <w:rsid w:val="003C0389"/>
    <w:rsid w:val="00403145"/>
    <w:rsid w:val="00410F97"/>
    <w:rsid w:val="00416762"/>
    <w:rsid w:val="00445218"/>
    <w:rsid w:val="00457FDC"/>
    <w:rsid w:val="004C3223"/>
    <w:rsid w:val="004D5210"/>
    <w:rsid w:val="00531B18"/>
    <w:rsid w:val="005C6DF1"/>
    <w:rsid w:val="00617857"/>
    <w:rsid w:val="00634CAA"/>
    <w:rsid w:val="00647932"/>
    <w:rsid w:val="00672845"/>
    <w:rsid w:val="00683295"/>
    <w:rsid w:val="006915E5"/>
    <w:rsid w:val="006A138C"/>
    <w:rsid w:val="006A7546"/>
    <w:rsid w:val="00726405"/>
    <w:rsid w:val="007D68A4"/>
    <w:rsid w:val="00856DCD"/>
    <w:rsid w:val="00876209"/>
    <w:rsid w:val="008C6451"/>
    <w:rsid w:val="008C7BA1"/>
    <w:rsid w:val="008D283C"/>
    <w:rsid w:val="00913664"/>
    <w:rsid w:val="009303C0"/>
    <w:rsid w:val="0095556C"/>
    <w:rsid w:val="00965454"/>
    <w:rsid w:val="009A54A4"/>
    <w:rsid w:val="00A145AE"/>
    <w:rsid w:val="00A168C0"/>
    <w:rsid w:val="00A40B53"/>
    <w:rsid w:val="00AB5344"/>
    <w:rsid w:val="00B34211"/>
    <w:rsid w:val="00B36E36"/>
    <w:rsid w:val="00B43F98"/>
    <w:rsid w:val="00BD6662"/>
    <w:rsid w:val="00C32BA3"/>
    <w:rsid w:val="00C81673"/>
    <w:rsid w:val="00C86812"/>
    <w:rsid w:val="00CD5354"/>
    <w:rsid w:val="00CE6F97"/>
    <w:rsid w:val="00CF3BB3"/>
    <w:rsid w:val="00D20F39"/>
    <w:rsid w:val="00D36842"/>
    <w:rsid w:val="00D40670"/>
    <w:rsid w:val="00D7031D"/>
    <w:rsid w:val="00D76E15"/>
    <w:rsid w:val="00D92BD3"/>
    <w:rsid w:val="00DB74F2"/>
    <w:rsid w:val="00DD214E"/>
    <w:rsid w:val="00E54DAC"/>
    <w:rsid w:val="00EA099C"/>
    <w:rsid w:val="00EE6D58"/>
    <w:rsid w:val="00F023D8"/>
    <w:rsid w:val="00F253D7"/>
    <w:rsid w:val="00F74DC5"/>
    <w:rsid w:val="00F85B42"/>
    <w:rsid w:val="00F958A4"/>
    <w:rsid w:val="179D1A09"/>
    <w:rsid w:val="2F3117C3"/>
    <w:rsid w:val="3374195E"/>
    <w:rsid w:val="4D9B3A20"/>
    <w:rsid w:val="602D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Arial Unicode MS" w:cs="Times New Roman"/>
      <w:kern w:val="1"/>
      <w:szCs w:val="24"/>
      <w:lang w:val="ru-RU" w:eastAsia="en-US" w:bidi="ar-SA"/>
    </w:rPr>
  </w:style>
  <w:style w:type="paragraph" w:styleId="2">
    <w:name w:val="heading 1"/>
    <w:basedOn w:val="1"/>
    <w:link w:val="11"/>
    <w:qFormat/>
    <w:uiPriority w:val="9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6">
    <w:name w:val="Body Text"/>
    <w:basedOn w:val="1"/>
    <w:link w:val="10"/>
    <w:qFormat/>
    <w:uiPriority w:val="0"/>
    <w:pPr>
      <w:spacing w:after="120"/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</w:pPr>
    <w:rPr>
      <w:rFonts w:ascii="Times New Roman" w:hAnsi="Times New Roman" w:eastAsia="Times New Roman"/>
      <w:kern w:val="0"/>
      <w:sz w:val="24"/>
      <w:lang w:eastAsia="ru-RU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10">
    <w:name w:val="Основной текст Знак"/>
    <w:basedOn w:val="3"/>
    <w:link w:val="6"/>
    <w:qFormat/>
    <w:uiPriority w:val="0"/>
    <w:rPr>
      <w:rFonts w:ascii="Arial" w:hAnsi="Arial" w:eastAsia="Arial Unicode MS" w:cs="Times New Roman"/>
      <w:kern w:val="1"/>
      <w:sz w:val="20"/>
      <w:szCs w:val="24"/>
    </w:r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80F6-BAB9-4A29-AA0D-C08EFA75E6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1078</Words>
  <Characters>6148</Characters>
  <Lines>51</Lines>
  <Paragraphs>14</Paragraphs>
  <TotalTime>5441</TotalTime>
  <ScaleCrop>false</ScaleCrop>
  <LinksUpToDate>false</LinksUpToDate>
  <CharactersWithSpaces>7212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2025-02-12T13:31:00Z</dcterms:created>
  <dc:creator>user</dc:creator>
  <cp:lastModifiedBy>WPS_1707200459</cp:lastModifiedBy>
  <cp:lastPrinted>2020-09-07T11:21:00Z</cp:lastPrinted>
  <dcterms:modified xsi:type="dcterms:W3CDTF">2025-03-03T07:34:49Z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6AC5FC6F1BE744E1A505095AED5B6032_12</vt:lpwstr>
  </property>
</Properties>
</file>