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A2" w:rsidRDefault="00970CA2" w:rsidP="00970CA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7050" cy="628650"/>
            <wp:effectExtent l="19050" t="0" r="635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CA2" w:rsidRDefault="00970CA2" w:rsidP="00970CA2">
      <w:pPr>
        <w:jc w:val="center"/>
        <w:rPr>
          <w:rFonts w:ascii="Arial" w:hAnsi="Arial" w:cs="Arial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5"/>
      </w:tblGrid>
      <w:tr w:rsidR="00970CA2" w:rsidRPr="00584A09" w:rsidTr="00327B6F">
        <w:tc>
          <w:tcPr>
            <w:tcW w:w="9570" w:type="dxa"/>
            <w:gridSpan w:val="2"/>
          </w:tcPr>
          <w:p w:rsidR="00970CA2" w:rsidRPr="000B3E1A" w:rsidRDefault="00970CA2" w:rsidP="00327B6F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0B3E1A">
              <w:rPr>
                <w:rFonts w:ascii="Arial" w:hAnsi="Arial" w:cs="Arial"/>
                <w:b/>
                <w:bCs/>
              </w:rPr>
              <w:t xml:space="preserve">Тульская область </w:t>
            </w:r>
          </w:p>
        </w:tc>
      </w:tr>
      <w:tr w:rsidR="00970CA2" w:rsidRPr="00584A09" w:rsidTr="00327B6F">
        <w:tc>
          <w:tcPr>
            <w:tcW w:w="9570" w:type="dxa"/>
            <w:gridSpan w:val="2"/>
          </w:tcPr>
          <w:p w:rsidR="00970CA2" w:rsidRPr="000B3E1A" w:rsidRDefault="00970CA2" w:rsidP="00327B6F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0B3E1A">
              <w:rPr>
                <w:rFonts w:ascii="Arial" w:hAnsi="Arial" w:cs="Arial"/>
                <w:b/>
                <w:bCs/>
              </w:rPr>
              <w:t xml:space="preserve">Муниципальное образование Богородицкий район </w:t>
            </w:r>
          </w:p>
        </w:tc>
      </w:tr>
      <w:tr w:rsidR="00970CA2" w:rsidRPr="00584A09" w:rsidTr="00327B6F">
        <w:tc>
          <w:tcPr>
            <w:tcW w:w="9570" w:type="dxa"/>
            <w:gridSpan w:val="2"/>
          </w:tcPr>
          <w:p w:rsidR="00970CA2" w:rsidRPr="000B3E1A" w:rsidRDefault="00970CA2" w:rsidP="00327B6F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0B3E1A">
              <w:rPr>
                <w:rFonts w:ascii="Arial" w:hAnsi="Arial" w:cs="Arial"/>
                <w:b/>
                <w:bCs/>
              </w:rPr>
              <w:t>Собрание представителей</w:t>
            </w:r>
          </w:p>
          <w:p w:rsidR="00970CA2" w:rsidRPr="000B3E1A" w:rsidRDefault="00970CA2" w:rsidP="00327B6F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  <w:p w:rsidR="00970CA2" w:rsidRPr="000B3E1A" w:rsidRDefault="00970CA2" w:rsidP="00327B6F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970CA2" w:rsidRPr="00584A09" w:rsidTr="00327B6F">
        <w:tc>
          <w:tcPr>
            <w:tcW w:w="9570" w:type="dxa"/>
            <w:gridSpan w:val="2"/>
          </w:tcPr>
          <w:p w:rsidR="00970CA2" w:rsidRPr="000B3E1A" w:rsidRDefault="00970CA2" w:rsidP="00327B6F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0B3E1A">
              <w:rPr>
                <w:rFonts w:ascii="Arial" w:hAnsi="Arial" w:cs="Arial"/>
                <w:b/>
                <w:bCs/>
              </w:rPr>
              <w:t>Решение</w:t>
            </w:r>
          </w:p>
        </w:tc>
      </w:tr>
      <w:tr w:rsidR="00970CA2" w:rsidRPr="00584A09" w:rsidTr="00327B6F">
        <w:tc>
          <w:tcPr>
            <w:tcW w:w="9570" w:type="dxa"/>
            <w:gridSpan w:val="2"/>
          </w:tcPr>
          <w:p w:rsidR="00970CA2" w:rsidRPr="000B3E1A" w:rsidRDefault="00970CA2" w:rsidP="00327B6F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970CA2" w:rsidRPr="00584A09" w:rsidTr="00327B6F">
        <w:tc>
          <w:tcPr>
            <w:tcW w:w="4785" w:type="dxa"/>
          </w:tcPr>
          <w:p w:rsidR="00970CA2" w:rsidRPr="000B3E1A" w:rsidRDefault="00970CA2" w:rsidP="00327B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B3E1A">
              <w:rPr>
                <w:rFonts w:ascii="Arial" w:hAnsi="Arial" w:cs="Arial"/>
                <w:b/>
                <w:bCs/>
              </w:rPr>
              <w:t xml:space="preserve">от </w:t>
            </w:r>
            <w:r>
              <w:rPr>
                <w:rFonts w:ascii="Arial" w:hAnsi="Arial" w:cs="Arial"/>
                <w:b/>
                <w:bCs/>
              </w:rPr>
              <w:t>15</w:t>
            </w:r>
            <w:r w:rsidRPr="000B3E1A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февраля</w:t>
            </w:r>
            <w:r w:rsidRPr="000B3E1A">
              <w:rPr>
                <w:rFonts w:ascii="Arial" w:hAnsi="Arial" w:cs="Arial"/>
                <w:b/>
                <w:bCs/>
              </w:rPr>
              <w:t xml:space="preserve"> 202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0B3E1A">
              <w:rPr>
                <w:rFonts w:ascii="Arial" w:hAnsi="Arial" w:cs="Arial"/>
                <w:b/>
                <w:bCs/>
              </w:rPr>
              <w:t xml:space="preserve"> г.</w:t>
            </w:r>
          </w:p>
        </w:tc>
        <w:tc>
          <w:tcPr>
            <w:tcW w:w="4785" w:type="dxa"/>
          </w:tcPr>
          <w:p w:rsidR="00970CA2" w:rsidRPr="000B3E1A" w:rsidRDefault="00970CA2" w:rsidP="00327B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B3E1A">
              <w:rPr>
                <w:rFonts w:ascii="Arial" w:hAnsi="Arial" w:cs="Arial"/>
                <w:b/>
                <w:bCs/>
              </w:rPr>
              <w:t xml:space="preserve">№ </w:t>
            </w:r>
            <w:r>
              <w:rPr>
                <w:rFonts w:ascii="Arial" w:hAnsi="Arial" w:cs="Arial"/>
                <w:b/>
                <w:bCs/>
              </w:rPr>
              <w:t>55</w:t>
            </w:r>
            <w:r w:rsidRPr="000B3E1A">
              <w:rPr>
                <w:rFonts w:ascii="Arial" w:hAnsi="Arial" w:cs="Arial"/>
                <w:b/>
                <w:bCs/>
              </w:rPr>
              <w:t>-</w:t>
            </w:r>
            <w:r w:rsidR="00DB2423">
              <w:rPr>
                <w:rFonts w:ascii="Arial" w:hAnsi="Arial" w:cs="Arial"/>
                <w:b/>
                <w:bCs/>
              </w:rPr>
              <w:t>397</w:t>
            </w:r>
          </w:p>
        </w:tc>
      </w:tr>
    </w:tbl>
    <w:p w:rsidR="008E11A9" w:rsidRPr="00E5036F" w:rsidRDefault="008E11A9" w:rsidP="008E11A9">
      <w:pPr>
        <w:ind w:left="3540" w:firstLine="708"/>
        <w:rPr>
          <w:rFonts w:ascii="PT Astra Serif" w:hAnsi="PT Astra Serif" w:cs="Arial"/>
          <w:b/>
          <w:bCs/>
          <w:sz w:val="28"/>
          <w:szCs w:val="28"/>
        </w:rPr>
      </w:pPr>
    </w:p>
    <w:p w:rsidR="008E11A9" w:rsidRPr="00E5036F" w:rsidRDefault="008E11A9" w:rsidP="008E11A9">
      <w:pPr>
        <w:ind w:left="3540" w:firstLine="708"/>
        <w:rPr>
          <w:rFonts w:ascii="PT Astra Serif" w:hAnsi="PT Astra Serif" w:cs="Arial"/>
          <w:b/>
          <w:bCs/>
          <w:sz w:val="28"/>
          <w:szCs w:val="28"/>
        </w:rPr>
      </w:pPr>
    </w:p>
    <w:p w:rsidR="008E11A9" w:rsidRPr="00970CA2" w:rsidRDefault="008E11A9" w:rsidP="008E11A9">
      <w:pPr>
        <w:pStyle w:val="aa"/>
        <w:jc w:val="center"/>
        <w:rPr>
          <w:rFonts w:ascii="Arial" w:hAnsi="Arial" w:cs="Arial"/>
          <w:b/>
          <w:bCs/>
          <w:sz w:val="32"/>
          <w:szCs w:val="32"/>
        </w:rPr>
      </w:pPr>
      <w:r w:rsidRPr="00970CA2">
        <w:rPr>
          <w:rFonts w:ascii="Arial" w:hAnsi="Arial" w:cs="Arial"/>
          <w:b/>
          <w:bCs/>
          <w:sz w:val="32"/>
          <w:szCs w:val="32"/>
        </w:rPr>
        <w:t xml:space="preserve">Об утверждении условий приватизации муниципального имущества муниципального образования Богородицкий район </w:t>
      </w:r>
    </w:p>
    <w:p w:rsidR="008E11A9" w:rsidRPr="00E5036F" w:rsidRDefault="008E11A9" w:rsidP="008E11A9">
      <w:pPr>
        <w:pStyle w:val="a4"/>
        <w:rPr>
          <w:rFonts w:ascii="PT Astra Serif" w:hAnsi="PT Astra Serif"/>
        </w:rPr>
      </w:pPr>
    </w:p>
    <w:p w:rsidR="008E11A9" w:rsidRPr="00E5036F" w:rsidRDefault="008E11A9" w:rsidP="008E11A9">
      <w:pPr>
        <w:pStyle w:val="aa"/>
        <w:ind w:left="1134" w:right="1134"/>
        <w:jc w:val="both"/>
        <w:rPr>
          <w:rFonts w:ascii="PT Astra Serif" w:hAnsi="PT Astra Serif"/>
          <w:szCs w:val="24"/>
        </w:rPr>
      </w:pPr>
    </w:p>
    <w:p w:rsidR="008E11A9" w:rsidRPr="00970CA2" w:rsidRDefault="008E11A9" w:rsidP="008E11A9">
      <w:pPr>
        <w:ind w:firstLine="709"/>
        <w:jc w:val="both"/>
        <w:rPr>
          <w:rFonts w:ascii="Arial" w:hAnsi="Arial" w:cs="Arial"/>
        </w:rPr>
      </w:pPr>
      <w:r w:rsidRPr="00970CA2">
        <w:rPr>
          <w:rFonts w:ascii="Arial" w:hAnsi="Arial" w:cs="Arial"/>
        </w:rPr>
        <w:t>В соответствии со статьями 14,</w:t>
      </w:r>
      <w:r w:rsidR="00767CF0">
        <w:rPr>
          <w:rFonts w:ascii="Arial" w:hAnsi="Arial" w:cs="Arial"/>
        </w:rPr>
        <w:t xml:space="preserve"> </w:t>
      </w:r>
      <w:r w:rsidRPr="00970CA2">
        <w:rPr>
          <w:rFonts w:ascii="Arial" w:hAnsi="Arial" w:cs="Arial"/>
        </w:rPr>
        <w:t>18,</w:t>
      </w:r>
      <w:r w:rsidR="00767CF0">
        <w:rPr>
          <w:rFonts w:ascii="Arial" w:hAnsi="Arial" w:cs="Arial"/>
        </w:rPr>
        <w:t xml:space="preserve"> </w:t>
      </w:r>
      <w:r w:rsidRPr="00970CA2">
        <w:rPr>
          <w:rFonts w:ascii="Arial" w:hAnsi="Arial" w:cs="Arial"/>
        </w:rPr>
        <w:t>32.1 Федерального закона от 21</w:t>
      </w:r>
      <w:r w:rsidRPr="00970CA2">
        <w:rPr>
          <w:rFonts w:ascii="Arial" w:eastAsia="MS Mincho" w:hAnsi="Arial" w:cs="Arial"/>
        </w:rPr>
        <w:t>.12.2001 № 178-</w:t>
      </w:r>
      <w:r w:rsidRPr="00970CA2">
        <w:rPr>
          <w:rFonts w:ascii="Arial" w:hAnsi="Arial" w:cs="Arial"/>
        </w:rPr>
        <w:t xml:space="preserve">ФЗ «О приватизации государственного и муниципального имущества», во исполнение решения Собрания представителей муниципального образования Богородицкий район от </w:t>
      </w:r>
      <w:r w:rsidR="00E5036F" w:rsidRPr="00970CA2">
        <w:rPr>
          <w:rFonts w:ascii="Arial" w:hAnsi="Arial" w:cs="Arial"/>
        </w:rPr>
        <w:t>21.12.2022</w:t>
      </w:r>
      <w:r w:rsidRPr="00970CA2">
        <w:rPr>
          <w:rFonts w:ascii="Arial" w:hAnsi="Arial" w:cs="Arial"/>
        </w:rPr>
        <w:t xml:space="preserve"> № </w:t>
      </w:r>
      <w:r w:rsidR="00E5036F" w:rsidRPr="00970CA2">
        <w:rPr>
          <w:rFonts w:ascii="Arial" w:hAnsi="Arial" w:cs="Arial"/>
        </w:rPr>
        <w:t>53-383</w:t>
      </w:r>
      <w:r w:rsidRPr="00970CA2">
        <w:rPr>
          <w:rFonts w:ascii="Arial" w:hAnsi="Arial" w:cs="Arial"/>
        </w:rPr>
        <w:t xml:space="preserve"> «О прогнозном плане (программе) приватизации муниципального имущества муниципального образо</w:t>
      </w:r>
      <w:r w:rsidR="00391B33" w:rsidRPr="00970CA2">
        <w:rPr>
          <w:rFonts w:ascii="Arial" w:hAnsi="Arial" w:cs="Arial"/>
        </w:rPr>
        <w:t>вания Богородицкий район на 202</w:t>
      </w:r>
      <w:r w:rsidR="00E5036F" w:rsidRPr="00970CA2">
        <w:rPr>
          <w:rFonts w:ascii="Arial" w:hAnsi="Arial" w:cs="Arial"/>
        </w:rPr>
        <w:t>3 год и на плановый период 2024  и 2025 годов»</w:t>
      </w:r>
      <w:r w:rsidRPr="00970CA2">
        <w:rPr>
          <w:rFonts w:ascii="Arial" w:hAnsi="Arial" w:cs="Arial"/>
        </w:rPr>
        <w:t>, на основании Устава муниципального образования Богородицкий район</w:t>
      </w:r>
      <w:r w:rsidR="00970CA2">
        <w:rPr>
          <w:rFonts w:ascii="Arial" w:hAnsi="Arial" w:cs="Arial"/>
        </w:rPr>
        <w:t>,</w:t>
      </w:r>
      <w:r w:rsidRPr="00970CA2">
        <w:rPr>
          <w:rFonts w:ascii="Arial" w:hAnsi="Arial" w:cs="Arial"/>
        </w:rPr>
        <w:t xml:space="preserve"> Собрание представителей муниципального образования Богородицкий район РЕШИЛО:</w:t>
      </w:r>
    </w:p>
    <w:p w:rsidR="008E11A9" w:rsidRPr="00970CA2" w:rsidRDefault="008E11A9" w:rsidP="008E11A9">
      <w:pPr>
        <w:ind w:firstLine="709"/>
        <w:jc w:val="both"/>
        <w:rPr>
          <w:rFonts w:ascii="Arial" w:hAnsi="Arial" w:cs="Arial"/>
        </w:rPr>
      </w:pPr>
      <w:r w:rsidRPr="00970CA2">
        <w:rPr>
          <w:rFonts w:ascii="Arial" w:hAnsi="Arial" w:cs="Arial"/>
        </w:rPr>
        <w:t>1.</w:t>
      </w:r>
      <w:r w:rsidR="00970CA2">
        <w:rPr>
          <w:rFonts w:ascii="Arial" w:hAnsi="Arial" w:cs="Arial"/>
        </w:rPr>
        <w:t xml:space="preserve"> </w:t>
      </w:r>
      <w:r w:rsidRPr="00970CA2">
        <w:rPr>
          <w:rFonts w:ascii="Arial" w:hAnsi="Arial" w:cs="Arial"/>
        </w:rPr>
        <w:t>Утвердить условия приватизации муниципального имущества муниципального образования Богородицкий район (Приложение).</w:t>
      </w:r>
    </w:p>
    <w:p w:rsidR="008E11A9" w:rsidRPr="00970CA2" w:rsidRDefault="008E11A9" w:rsidP="008E11A9">
      <w:pPr>
        <w:ind w:firstLine="709"/>
        <w:jc w:val="both"/>
        <w:rPr>
          <w:rFonts w:ascii="Arial" w:hAnsi="Arial" w:cs="Arial"/>
        </w:rPr>
      </w:pPr>
      <w:r w:rsidRPr="00970CA2">
        <w:rPr>
          <w:rFonts w:ascii="Arial" w:hAnsi="Arial" w:cs="Arial"/>
        </w:rPr>
        <w:t>2.</w:t>
      </w:r>
      <w:r w:rsidR="00970CA2">
        <w:rPr>
          <w:rFonts w:ascii="Arial" w:hAnsi="Arial" w:cs="Arial"/>
        </w:rPr>
        <w:t xml:space="preserve"> </w:t>
      </w:r>
      <w:r w:rsidRPr="00970CA2">
        <w:rPr>
          <w:rFonts w:ascii="Arial" w:hAnsi="Arial" w:cs="Arial"/>
        </w:rPr>
        <w:t xml:space="preserve">Решение вступает в силу со дня  подписания и подлежит размещению на официальном сайте в сети «Интернет».   </w:t>
      </w:r>
    </w:p>
    <w:p w:rsidR="008E11A9" w:rsidRDefault="008E11A9" w:rsidP="008E11A9">
      <w:pPr>
        <w:jc w:val="both"/>
        <w:rPr>
          <w:rFonts w:ascii="PT Astra Serif" w:hAnsi="PT Astra Serif"/>
          <w:szCs w:val="29"/>
        </w:rPr>
      </w:pPr>
    </w:p>
    <w:p w:rsidR="00970CA2" w:rsidRDefault="00970CA2" w:rsidP="008E11A9">
      <w:pPr>
        <w:jc w:val="both"/>
        <w:rPr>
          <w:rFonts w:ascii="PT Astra Serif" w:hAnsi="PT Astra Serif"/>
          <w:szCs w:val="29"/>
        </w:rPr>
      </w:pPr>
    </w:p>
    <w:p w:rsidR="00970CA2" w:rsidRPr="00E5036F" w:rsidRDefault="00970CA2" w:rsidP="008E11A9">
      <w:pPr>
        <w:jc w:val="both"/>
        <w:rPr>
          <w:rFonts w:ascii="PT Astra Serif" w:hAnsi="PT Astra Serif"/>
          <w:szCs w:val="29"/>
        </w:rPr>
      </w:pPr>
    </w:p>
    <w:p w:rsidR="008E11A9" w:rsidRPr="00E5036F" w:rsidRDefault="008E11A9" w:rsidP="008E11A9">
      <w:pPr>
        <w:ind w:firstLine="709"/>
        <w:rPr>
          <w:rFonts w:ascii="PT Astra Serif" w:hAnsi="PT Astra Serif"/>
          <w:sz w:val="20"/>
          <w:szCs w:val="20"/>
        </w:rPr>
      </w:pPr>
    </w:p>
    <w:tbl>
      <w:tblPr>
        <w:tblW w:w="0" w:type="auto"/>
        <w:tblInd w:w="-106" w:type="dxa"/>
        <w:tblLook w:val="0000"/>
      </w:tblPr>
      <w:tblGrid>
        <w:gridCol w:w="5070"/>
        <w:gridCol w:w="4500"/>
      </w:tblGrid>
      <w:tr w:rsidR="00970CA2" w:rsidRPr="00A95B65" w:rsidTr="00327B6F">
        <w:tc>
          <w:tcPr>
            <w:tcW w:w="5070" w:type="dxa"/>
          </w:tcPr>
          <w:p w:rsidR="00970CA2" w:rsidRPr="00A95B65" w:rsidRDefault="00970CA2" w:rsidP="00327B6F">
            <w:pPr>
              <w:pStyle w:val="ac"/>
              <w:rPr>
                <w:sz w:val="24"/>
                <w:szCs w:val="24"/>
              </w:rPr>
            </w:pPr>
            <w:r w:rsidRPr="00A95B65">
              <w:rPr>
                <w:sz w:val="24"/>
                <w:szCs w:val="24"/>
              </w:rPr>
              <w:t xml:space="preserve">Глава муниципального образования </w:t>
            </w:r>
            <w:r w:rsidRPr="00A95B65">
              <w:rPr>
                <w:sz w:val="24"/>
                <w:szCs w:val="24"/>
              </w:rPr>
              <w:br/>
              <w:t xml:space="preserve">Богородицкий район </w:t>
            </w:r>
          </w:p>
        </w:tc>
        <w:tc>
          <w:tcPr>
            <w:tcW w:w="4500" w:type="dxa"/>
          </w:tcPr>
          <w:p w:rsidR="00970CA2" w:rsidRPr="00A95B65" w:rsidRDefault="00970CA2" w:rsidP="00327B6F">
            <w:pPr>
              <w:pStyle w:val="ac"/>
              <w:rPr>
                <w:sz w:val="24"/>
                <w:szCs w:val="24"/>
              </w:rPr>
            </w:pPr>
          </w:p>
          <w:p w:rsidR="00970CA2" w:rsidRPr="00A95B65" w:rsidRDefault="00970CA2" w:rsidP="00327B6F">
            <w:pPr>
              <w:pStyle w:val="ac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Л.М.Терехина</w:t>
            </w:r>
          </w:p>
        </w:tc>
      </w:tr>
      <w:tr w:rsidR="00970CA2" w:rsidRPr="00EF5363" w:rsidTr="00327B6F">
        <w:tc>
          <w:tcPr>
            <w:tcW w:w="5070" w:type="dxa"/>
          </w:tcPr>
          <w:p w:rsidR="00970CA2" w:rsidRPr="00EF5363" w:rsidRDefault="00970CA2" w:rsidP="00327B6F">
            <w:pPr>
              <w:pStyle w:val="ac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970CA2" w:rsidRPr="00EF5363" w:rsidRDefault="00970CA2" w:rsidP="00327B6F">
            <w:pPr>
              <w:pStyle w:val="ac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70CA2" w:rsidRPr="00EF5363" w:rsidTr="00327B6F">
        <w:tc>
          <w:tcPr>
            <w:tcW w:w="9570" w:type="dxa"/>
            <w:gridSpan w:val="2"/>
          </w:tcPr>
          <w:p w:rsidR="00970CA2" w:rsidRPr="00EF5363" w:rsidRDefault="00970CA2" w:rsidP="00327B6F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подписания 15 февраля 2023</w:t>
            </w:r>
            <w:r w:rsidRPr="00EF5363">
              <w:rPr>
                <w:sz w:val="24"/>
                <w:szCs w:val="24"/>
              </w:rPr>
              <w:t xml:space="preserve"> г.</w:t>
            </w:r>
          </w:p>
        </w:tc>
      </w:tr>
    </w:tbl>
    <w:p w:rsidR="000F6491" w:rsidRDefault="000F6491" w:rsidP="009319B4">
      <w:pPr>
        <w:ind w:left="4536" w:firstLine="720"/>
        <w:jc w:val="right"/>
        <w:rPr>
          <w:sz w:val="28"/>
          <w:szCs w:val="28"/>
        </w:rPr>
      </w:pPr>
    </w:p>
    <w:p w:rsidR="00970CA2" w:rsidRDefault="00970CA2" w:rsidP="009319B4">
      <w:pPr>
        <w:ind w:left="4536" w:firstLine="720"/>
        <w:jc w:val="right"/>
        <w:rPr>
          <w:sz w:val="28"/>
          <w:szCs w:val="28"/>
        </w:rPr>
      </w:pPr>
    </w:p>
    <w:p w:rsidR="00970CA2" w:rsidRDefault="00970CA2" w:rsidP="009319B4">
      <w:pPr>
        <w:ind w:left="4536" w:firstLine="720"/>
        <w:jc w:val="right"/>
        <w:rPr>
          <w:sz w:val="28"/>
          <w:szCs w:val="28"/>
        </w:rPr>
      </w:pPr>
    </w:p>
    <w:p w:rsidR="00970CA2" w:rsidRDefault="00970CA2" w:rsidP="009319B4">
      <w:pPr>
        <w:ind w:left="4536" w:firstLine="720"/>
        <w:jc w:val="right"/>
        <w:rPr>
          <w:sz w:val="28"/>
          <w:szCs w:val="28"/>
        </w:rPr>
      </w:pPr>
    </w:p>
    <w:p w:rsidR="00970CA2" w:rsidRDefault="00970CA2" w:rsidP="009319B4">
      <w:pPr>
        <w:ind w:left="4536" w:firstLine="720"/>
        <w:jc w:val="right"/>
        <w:rPr>
          <w:sz w:val="28"/>
          <w:szCs w:val="28"/>
        </w:rPr>
      </w:pPr>
    </w:p>
    <w:p w:rsidR="00970CA2" w:rsidRDefault="00970CA2" w:rsidP="009319B4">
      <w:pPr>
        <w:ind w:left="4536" w:firstLine="720"/>
        <w:jc w:val="right"/>
        <w:rPr>
          <w:sz w:val="28"/>
          <w:szCs w:val="28"/>
        </w:rPr>
      </w:pPr>
    </w:p>
    <w:p w:rsidR="00970CA2" w:rsidRDefault="00970CA2" w:rsidP="009319B4">
      <w:pPr>
        <w:ind w:left="4536" w:firstLine="720"/>
        <w:jc w:val="right"/>
        <w:rPr>
          <w:sz w:val="28"/>
          <w:szCs w:val="28"/>
        </w:rPr>
      </w:pPr>
    </w:p>
    <w:p w:rsidR="00970CA2" w:rsidRDefault="00970CA2" w:rsidP="009319B4">
      <w:pPr>
        <w:ind w:left="4536" w:firstLine="720"/>
        <w:jc w:val="right"/>
        <w:rPr>
          <w:sz w:val="28"/>
          <w:szCs w:val="28"/>
        </w:rPr>
      </w:pPr>
    </w:p>
    <w:p w:rsidR="00970CA2" w:rsidRDefault="00970CA2" w:rsidP="009319B4">
      <w:pPr>
        <w:ind w:left="4536" w:firstLine="720"/>
        <w:jc w:val="right"/>
        <w:rPr>
          <w:sz w:val="28"/>
          <w:szCs w:val="28"/>
        </w:rPr>
      </w:pPr>
    </w:p>
    <w:p w:rsidR="00970CA2" w:rsidRDefault="00970CA2" w:rsidP="009319B4">
      <w:pPr>
        <w:ind w:left="4536" w:firstLine="720"/>
        <w:jc w:val="right"/>
        <w:rPr>
          <w:sz w:val="28"/>
          <w:szCs w:val="28"/>
        </w:rPr>
      </w:pPr>
    </w:p>
    <w:p w:rsidR="00970CA2" w:rsidRPr="00970CA2" w:rsidRDefault="00970CA2" w:rsidP="00970CA2">
      <w:pPr>
        <w:jc w:val="right"/>
        <w:rPr>
          <w:rFonts w:ascii="Arial" w:hAnsi="Arial" w:cs="Arial"/>
        </w:rPr>
      </w:pPr>
      <w:r w:rsidRPr="00970CA2">
        <w:rPr>
          <w:rFonts w:ascii="Arial" w:hAnsi="Arial" w:cs="Arial"/>
        </w:rPr>
        <w:lastRenderedPageBreak/>
        <w:t>Приложение</w:t>
      </w:r>
    </w:p>
    <w:p w:rsidR="00970CA2" w:rsidRPr="00970CA2" w:rsidRDefault="00970CA2" w:rsidP="00970CA2">
      <w:pPr>
        <w:jc w:val="right"/>
        <w:rPr>
          <w:rFonts w:ascii="Arial" w:hAnsi="Arial" w:cs="Arial"/>
        </w:rPr>
      </w:pPr>
      <w:r w:rsidRPr="00970CA2">
        <w:rPr>
          <w:rFonts w:ascii="Arial" w:hAnsi="Arial" w:cs="Arial"/>
        </w:rPr>
        <w:t>к решению Собрания представителей</w:t>
      </w:r>
    </w:p>
    <w:p w:rsidR="00970CA2" w:rsidRPr="00970CA2" w:rsidRDefault="00970CA2" w:rsidP="00970CA2">
      <w:pPr>
        <w:jc w:val="right"/>
        <w:rPr>
          <w:rFonts w:ascii="Arial" w:hAnsi="Arial" w:cs="Arial"/>
        </w:rPr>
      </w:pPr>
      <w:r w:rsidRPr="00970CA2">
        <w:rPr>
          <w:rFonts w:ascii="Arial" w:hAnsi="Arial" w:cs="Arial"/>
        </w:rPr>
        <w:t>муниципального образования</w:t>
      </w:r>
    </w:p>
    <w:p w:rsidR="00970CA2" w:rsidRPr="00970CA2" w:rsidRDefault="00970CA2" w:rsidP="00970CA2">
      <w:pPr>
        <w:jc w:val="right"/>
        <w:rPr>
          <w:rFonts w:ascii="Arial" w:hAnsi="Arial" w:cs="Arial"/>
        </w:rPr>
      </w:pPr>
      <w:r w:rsidRPr="00970CA2">
        <w:rPr>
          <w:rFonts w:ascii="Arial" w:hAnsi="Arial" w:cs="Arial"/>
        </w:rPr>
        <w:t xml:space="preserve">                        Богородицкий район  </w:t>
      </w:r>
    </w:p>
    <w:p w:rsidR="00970CA2" w:rsidRPr="00970CA2" w:rsidRDefault="00970CA2" w:rsidP="00970CA2">
      <w:pPr>
        <w:jc w:val="right"/>
        <w:rPr>
          <w:rFonts w:ascii="Arial" w:hAnsi="Arial" w:cs="Arial"/>
        </w:rPr>
      </w:pPr>
      <w:r w:rsidRPr="00970CA2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15.02.2023</w:t>
      </w:r>
      <w:r w:rsidRPr="00970CA2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55-</w:t>
      </w:r>
      <w:r w:rsidR="00DB2423">
        <w:rPr>
          <w:rFonts w:ascii="Arial" w:hAnsi="Arial" w:cs="Arial"/>
        </w:rPr>
        <w:t>397</w:t>
      </w:r>
    </w:p>
    <w:p w:rsidR="00970CA2" w:rsidRPr="00970CA2" w:rsidRDefault="00970CA2" w:rsidP="00970CA2">
      <w:pPr>
        <w:pStyle w:val="21"/>
        <w:rPr>
          <w:rFonts w:ascii="Arial" w:hAnsi="Arial" w:cs="Arial"/>
          <w:sz w:val="24"/>
          <w:szCs w:val="24"/>
        </w:rPr>
      </w:pPr>
    </w:p>
    <w:p w:rsidR="00970CA2" w:rsidRPr="00970CA2" w:rsidRDefault="00970CA2" w:rsidP="00970CA2">
      <w:pPr>
        <w:pStyle w:val="21"/>
        <w:rPr>
          <w:rFonts w:ascii="Arial" w:hAnsi="Arial" w:cs="Arial"/>
          <w:sz w:val="24"/>
          <w:szCs w:val="24"/>
        </w:rPr>
      </w:pPr>
    </w:p>
    <w:p w:rsidR="00970CA2" w:rsidRPr="00970CA2" w:rsidRDefault="00970CA2" w:rsidP="00970CA2">
      <w:pPr>
        <w:rPr>
          <w:rFonts w:ascii="Arial" w:hAnsi="Arial" w:cs="Arial"/>
          <w:i/>
        </w:rPr>
      </w:pPr>
    </w:p>
    <w:p w:rsidR="00970CA2" w:rsidRPr="00970CA2" w:rsidRDefault="00970CA2" w:rsidP="00970CA2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970CA2">
        <w:rPr>
          <w:rFonts w:ascii="Arial" w:hAnsi="Arial" w:cs="Arial"/>
          <w:b/>
          <w:bCs/>
          <w:sz w:val="26"/>
          <w:szCs w:val="26"/>
        </w:rPr>
        <w:t>Условия приватизации</w:t>
      </w:r>
    </w:p>
    <w:p w:rsidR="00970CA2" w:rsidRPr="00970CA2" w:rsidRDefault="00970CA2" w:rsidP="00970CA2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970CA2">
        <w:rPr>
          <w:rFonts w:ascii="Arial" w:hAnsi="Arial" w:cs="Arial"/>
          <w:b/>
          <w:bCs/>
          <w:sz w:val="26"/>
          <w:szCs w:val="26"/>
        </w:rPr>
        <w:t xml:space="preserve">муниципального имущества муниципального образования Богородицкий район </w:t>
      </w:r>
    </w:p>
    <w:p w:rsidR="00970CA2" w:rsidRPr="00970CA2" w:rsidRDefault="00970CA2" w:rsidP="00970CA2">
      <w:pPr>
        <w:jc w:val="center"/>
        <w:rPr>
          <w:rFonts w:ascii="Arial" w:hAnsi="Arial" w:cs="Arial"/>
        </w:rPr>
      </w:pPr>
    </w:p>
    <w:p w:rsidR="00970CA2" w:rsidRPr="00970CA2" w:rsidRDefault="00970CA2" w:rsidP="00970CA2">
      <w:pPr>
        <w:ind w:firstLine="709"/>
        <w:jc w:val="center"/>
        <w:rPr>
          <w:rFonts w:ascii="Arial" w:hAnsi="Arial" w:cs="Arial"/>
        </w:rPr>
      </w:pPr>
    </w:p>
    <w:p w:rsidR="00970CA2" w:rsidRPr="00970CA2" w:rsidRDefault="00970CA2" w:rsidP="00970CA2">
      <w:pPr>
        <w:pStyle w:val="ad"/>
        <w:numPr>
          <w:ilvl w:val="0"/>
          <w:numId w:val="4"/>
        </w:numPr>
        <w:snapToGri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70CA2">
        <w:rPr>
          <w:rFonts w:ascii="Arial" w:hAnsi="Arial" w:cs="Arial"/>
          <w:sz w:val="24"/>
          <w:szCs w:val="24"/>
        </w:rPr>
        <w:t>Наименование имущества,</w:t>
      </w:r>
      <w:r w:rsidRPr="00970CA2">
        <w:rPr>
          <w:rFonts w:ascii="Arial" w:eastAsia="MS Mincho" w:hAnsi="Arial" w:cs="Arial"/>
          <w:sz w:val="24"/>
          <w:szCs w:val="24"/>
        </w:rPr>
        <w:t xml:space="preserve"> расположенное по адресу: Тульская область, г. Богородицк, ул.</w:t>
      </w:r>
      <w:bookmarkStart w:id="0" w:name="_GoBack"/>
      <w:bookmarkEnd w:id="0"/>
      <w:r w:rsidRPr="00970CA2">
        <w:rPr>
          <w:rFonts w:ascii="Arial" w:eastAsia="MS Mincho" w:hAnsi="Arial" w:cs="Arial"/>
          <w:sz w:val="24"/>
          <w:szCs w:val="24"/>
        </w:rPr>
        <w:t xml:space="preserve"> Совхоз- техникум, стр.10:</w:t>
      </w:r>
    </w:p>
    <w:p w:rsidR="00970CA2" w:rsidRPr="00970CA2" w:rsidRDefault="00970CA2" w:rsidP="00970CA2">
      <w:pPr>
        <w:snapToGrid w:val="0"/>
        <w:ind w:firstLine="709"/>
        <w:jc w:val="both"/>
        <w:rPr>
          <w:rFonts w:ascii="Arial" w:eastAsia="MS Mincho" w:hAnsi="Arial" w:cs="Arial"/>
        </w:rPr>
      </w:pPr>
      <w:r w:rsidRPr="00970CA2">
        <w:rPr>
          <w:rFonts w:ascii="Arial" w:eastAsia="MS Mincho" w:hAnsi="Arial" w:cs="Arial"/>
        </w:rPr>
        <w:t>- нежилое здание, назначение: нежилое, 5- этажный, общая площадь 3573,2 кв.м., кад. № 71:25:010102:304, лит А;</w:t>
      </w:r>
    </w:p>
    <w:p w:rsidR="00970CA2" w:rsidRPr="00970CA2" w:rsidRDefault="00970CA2" w:rsidP="00970CA2">
      <w:pPr>
        <w:snapToGrid w:val="0"/>
        <w:ind w:firstLine="709"/>
        <w:jc w:val="both"/>
        <w:rPr>
          <w:rFonts w:ascii="Arial" w:eastAsia="MS Mincho" w:hAnsi="Arial" w:cs="Arial"/>
        </w:rPr>
      </w:pPr>
      <w:r w:rsidRPr="00970CA2">
        <w:rPr>
          <w:rFonts w:ascii="Arial" w:eastAsia="MS Mincho" w:hAnsi="Arial" w:cs="Arial"/>
        </w:rPr>
        <w:t>- земельный участок, кад. № 71:25:010102:13, категория земель: земли населенных пунктов, разрешенное использование6 общественное использование объектов капитального строительства, площадью 2400 кв.м.</w:t>
      </w:r>
    </w:p>
    <w:p w:rsidR="00970CA2" w:rsidRPr="00970CA2" w:rsidRDefault="00970CA2" w:rsidP="00970CA2">
      <w:pPr>
        <w:ind w:firstLine="709"/>
        <w:jc w:val="both"/>
        <w:rPr>
          <w:rFonts w:ascii="Arial" w:hAnsi="Arial" w:cs="Arial"/>
        </w:rPr>
      </w:pPr>
      <w:r w:rsidRPr="00970CA2">
        <w:rPr>
          <w:rFonts w:ascii="Arial" w:hAnsi="Arial" w:cs="Arial"/>
        </w:rPr>
        <w:t>Способ приватизации - аукцион, открытый по составу участников и открытый по форме подачи предложений по цене имущества в электронной форме.</w:t>
      </w:r>
    </w:p>
    <w:p w:rsidR="00970CA2" w:rsidRPr="00970CA2" w:rsidRDefault="00970CA2" w:rsidP="00970CA2">
      <w:pPr>
        <w:ind w:firstLine="709"/>
        <w:jc w:val="both"/>
        <w:rPr>
          <w:rFonts w:ascii="Arial" w:hAnsi="Arial" w:cs="Arial"/>
        </w:rPr>
      </w:pPr>
      <w:r w:rsidRPr="00970CA2">
        <w:rPr>
          <w:rFonts w:ascii="Arial" w:hAnsi="Arial" w:cs="Arial"/>
        </w:rPr>
        <w:t>Начальная цена – 7 893 175 (семь миллионов восемьсот девяносто три тысячи сто семьдесят пять) рублей  с НДС.</w:t>
      </w:r>
    </w:p>
    <w:p w:rsidR="00970CA2" w:rsidRPr="00970CA2" w:rsidRDefault="00970CA2" w:rsidP="00970CA2">
      <w:pPr>
        <w:ind w:firstLine="709"/>
        <w:jc w:val="both"/>
        <w:rPr>
          <w:rFonts w:ascii="Arial" w:hAnsi="Arial" w:cs="Arial"/>
        </w:rPr>
      </w:pPr>
      <w:r w:rsidRPr="00970CA2">
        <w:rPr>
          <w:rFonts w:ascii="Arial" w:hAnsi="Arial" w:cs="Arial"/>
        </w:rPr>
        <w:t>Оплата единовременная.</w:t>
      </w:r>
    </w:p>
    <w:p w:rsidR="00970CA2" w:rsidRDefault="00970CA2" w:rsidP="00970CA2">
      <w:pPr>
        <w:ind w:firstLine="709"/>
        <w:jc w:val="both"/>
        <w:rPr>
          <w:rFonts w:ascii="Arial" w:hAnsi="Arial" w:cs="Arial"/>
        </w:rPr>
      </w:pPr>
    </w:p>
    <w:p w:rsidR="00970CA2" w:rsidRPr="00970CA2" w:rsidRDefault="00970CA2" w:rsidP="00970CA2">
      <w:pPr>
        <w:ind w:firstLine="709"/>
        <w:jc w:val="both"/>
        <w:rPr>
          <w:rFonts w:ascii="Arial" w:hAnsi="Arial" w:cs="Arial"/>
        </w:rPr>
      </w:pPr>
      <w:r w:rsidRPr="00970CA2">
        <w:rPr>
          <w:rFonts w:ascii="Arial" w:hAnsi="Arial" w:cs="Arial"/>
        </w:rPr>
        <w:t>2. Наименование имущества, расположенного по адресу: Тульская область, г. Богородицк, ул. Шахтная, д. 34:</w:t>
      </w:r>
    </w:p>
    <w:p w:rsidR="00970CA2" w:rsidRPr="00970CA2" w:rsidRDefault="00970CA2" w:rsidP="00970CA2">
      <w:pPr>
        <w:ind w:firstLine="709"/>
        <w:jc w:val="both"/>
        <w:rPr>
          <w:rFonts w:ascii="Arial" w:hAnsi="Arial" w:cs="Arial"/>
        </w:rPr>
      </w:pPr>
      <w:r w:rsidRPr="00970CA2">
        <w:rPr>
          <w:rFonts w:ascii="Arial" w:hAnsi="Arial" w:cs="Arial"/>
        </w:rPr>
        <w:t xml:space="preserve">- нежилое здание, здание главного корпуса, кад. № 71:25:010305:3880, площадью 1443,9 кв.м., </w:t>
      </w:r>
    </w:p>
    <w:p w:rsidR="00970CA2" w:rsidRPr="00970CA2" w:rsidRDefault="00970CA2" w:rsidP="00970CA2">
      <w:pPr>
        <w:ind w:firstLine="709"/>
        <w:jc w:val="both"/>
        <w:rPr>
          <w:rFonts w:ascii="Arial" w:hAnsi="Arial" w:cs="Arial"/>
        </w:rPr>
      </w:pPr>
      <w:r w:rsidRPr="00970CA2">
        <w:rPr>
          <w:rFonts w:ascii="Arial" w:hAnsi="Arial" w:cs="Arial"/>
        </w:rPr>
        <w:t xml:space="preserve">- нежилое здание, прачечная, кад. № 71:25:010305:3879, площадью 67,7 кв.м, </w:t>
      </w:r>
    </w:p>
    <w:p w:rsidR="00970CA2" w:rsidRPr="00970CA2" w:rsidRDefault="00970CA2" w:rsidP="00970CA2">
      <w:pPr>
        <w:ind w:firstLine="709"/>
        <w:jc w:val="both"/>
        <w:rPr>
          <w:rFonts w:ascii="Arial" w:hAnsi="Arial" w:cs="Arial"/>
        </w:rPr>
      </w:pPr>
      <w:r w:rsidRPr="00970CA2">
        <w:rPr>
          <w:rFonts w:ascii="Arial" w:hAnsi="Arial" w:cs="Arial"/>
        </w:rPr>
        <w:t>- нежилое здание: гараж кад. № 71:25:010305:3822, площадью 95,4 кв.м.,</w:t>
      </w:r>
    </w:p>
    <w:p w:rsidR="00970CA2" w:rsidRPr="00970CA2" w:rsidRDefault="00970CA2" w:rsidP="00970CA2">
      <w:pPr>
        <w:ind w:firstLine="709"/>
        <w:jc w:val="both"/>
        <w:rPr>
          <w:rFonts w:ascii="Arial" w:hAnsi="Arial" w:cs="Arial"/>
        </w:rPr>
      </w:pPr>
      <w:r w:rsidRPr="00970CA2">
        <w:rPr>
          <w:rFonts w:ascii="Arial" w:hAnsi="Arial" w:cs="Arial"/>
        </w:rPr>
        <w:t>- нежилое здание: подвал ,кад. № 71:25:010305:3881, площадью 13,5 кв.м,</w:t>
      </w:r>
    </w:p>
    <w:p w:rsidR="00970CA2" w:rsidRPr="00970CA2" w:rsidRDefault="00970CA2" w:rsidP="00970CA2">
      <w:pPr>
        <w:ind w:firstLine="709"/>
        <w:jc w:val="both"/>
        <w:rPr>
          <w:rFonts w:ascii="Arial" w:hAnsi="Arial" w:cs="Arial"/>
        </w:rPr>
      </w:pPr>
      <w:r w:rsidRPr="00970CA2">
        <w:rPr>
          <w:rFonts w:ascii="Arial" w:hAnsi="Arial" w:cs="Arial"/>
        </w:rPr>
        <w:t>- земельный участок, кад. № 71625:010305:835, категория земель: земли населенных пунктов, разрешенное использование: общественное использование объектов капитального строительства, площадью 8860 кв.м.</w:t>
      </w:r>
    </w:p>
    <w:p w:rsidR="00970CA2" w:rsidRPr="00970CA2" w:rsidRDefault="00970CA2" w:rsidP="00970CA2">
      <w:pPr>
        <w:ind w:firstLine="709"/>
        <w:jc w:val="both"/>
        <w:rPr>
          <w:rFonts w:ascii="Arial" w:hAnsi="Arial" w:cs="Arial"/>
        </w:rPr>
      </w:pPr>
      <w:r w:rsidRPr="00970CA2">
        <w:rPr>
          <w:rFonts w:ascii="Arial" w:hAnsi="Arial" w:cs="Arial"/>
        </w:rPr>
        <w:t>Способ приватизации - аукцион, открытый по составу участников и открытый по форме подачи предложений по цене имущества в электронной форме.</w:t>
      </w:r>
    </w:p>
    <w:p w:rsidR="00970CA2" w:rsidRPr="00970CA2" w:rsidRDefault="00970CA2" w:rsidP="00970CA2">
      <w:pPr>
        <w:ind w:firstLine="709"/>
        <w:jc w:val="both"/>
        <w:rPr>
          <w:rFonts w:ascii="Arial" w:hAnsi="Arial" w:cs="Arial"/>
        </w:rPr>
      </w:pPr>
      <w:r w:rsidRPr="00970CA2">
        <w:rPr>
          <w:rFonts w:ascii="Arial" w:hAnsi="Arial" w:cs="Arial"/>
        </w:rPr>
        <w:t>Начальная цена – 8 702 410 (восемь миллионов семьсот две тысячи четыреста десять) рублей с НДС.</w:t>
      </w:r>
    </w:p>
    <w:p w:rsidR="00970CA2" w:rsidRPr="00970CA2" w:rsidRDefault="00970CA2" w:rsidP="00970CA2">
      <w:pPr>
        <w:ind w:firstLine="709"/>
        <w:jc w:val="both"/>
        <w:rPr>
          <w:rFonts w:ascii="Arial" w:hAnsi="Arial" w:cs="Arial"/>
        </w:rPr>
      </w:pPr>
      <w:r w:rsidRPr="00970CA2">
        <w:rPr>
          <w:rFonts w:ascii="Arial" w:hAnsi="Arial" w:cs="Arial"/>
        </w:rPr>
        <w:t>Оплата единовременная.</w:t>
      </w:r>
    </w:p>
    <w:p w:rsidR="00970CA2" w:rsidRDefault="00970CA2" w:rsidP="00970CA2">
      <w:pPr>
        <w:snapToGrid w:val="0"/>
        <w:ind w:firstLine="709"/>
        <w:jc w:val="both"/>
        <w:rPr>
          <w:rFonts w:ascii="Arial" w:hAnsi="Arial" w:cs="Arial"/>
        </w:rPr>
      </w:pPr>
    </w:p>
    <w:p w:rsidR="00970CA2" w:rsidRPr="00970CA2" w:rsidRDefault="00970CA2" w:rsidP="00970CA2">
      <w:pPr>
        <w:snapToGrid w:val="0"/>
        <w:ind w:firstLine="709"/>
        <w:jc w:val="both"/>
        <w:rPr>
          <w:rFonts w:ascii="Arial" w:hAnsi="Arial" w:cs="Arial"/>
        </w:rPr>
      </w:pPr>
      <w:r w:rsidRPr="00970CA2">
        <w:rPr>
          <w:rFonts w:ascii="Arial" w:hAnsi="Arial" w:cs="Arial"/>
        </w:rPr>
        <w:t>3. Наименование имущества, расположенное по адресу: Тульская область, Богородицкий район, с. Иевлево, слобода Бодаево, д. 189:</w:t>
      </w:r>
    </w:p>
    <w:p w:rsidR="00970CA2" w:rsidRPr="00970CA2" w:rsidRDefault="00970CA2" w:rsidP="00970CA2">
      <w:pPr>
        <w:snapToGrid w:val="0"/>
        <w:ind w:firstLine="709"/>
        <w:jc w:val="both"/>
        <w:rPr>
          <w:rFonts w:ascii="Arial" w:eastAsia="MS Mincho" w:hAnsi="Arial" w:cs="Arial"/>
        </w:rPr>
      </w:pPr>
      <w:r w:rsidRPr="00970CA2">
        <w:rPr>
          <w:rFonts w:ascii="Arial" w:hAnsi="Arial" w:cs="Arial"/>
        </w:rPr>
        <w:t xml:space="preserve">  - </w:t>
      </w:r>
      <w:r w:rsidRPr="00970CA2">
        <w:rPr>
          <w:rFonts w:ascii="Arial" w:eastAsia="MS Mincho" w:hAnsi="Arial" w:cs="Arial"/>
        </w:rPr>
        <w:t>нежилое здание, назначение: объекты нежилого назначения, 3х этажное, общая площадь 1924,7 кв.м., Лит А,а,а1, кад. № 71:04:010402:776;</w:t>
      </w:r>
    </w:p>
    <w:p w:rsidR="00970CA2" w:rsidRPr="00970CA2" w:rsidRDefault="00970CA2" w:rsidP="00970CA2">
      <w:pPr>
        <w:snapToGrid w:val="0"/>
        <w:ind w:firstLine="709"/>
        <w:jc w:val="both"/>
        <w:rPr>
          <w:rFonts w:ascii="Arial" w:eastAsia="MS Mincho" w:hAnsi="Arial" w:cs="Arial"/>
        </w:rPr>
      </w:pPr>
      <w:r w:rsidRPr="00970CA2">
        <w:rPr>
          <w:rFonts w:ascii="Arial" w:eastAsia="MS Mincho" w:hAnsi="Arial" w:cs="Arial"/>
        </w:rPr>
        <w:t xml:space="preserve">- земельный участок, кад. № 71:04:010402:824, категория земель: земли населенных пунктов, разрешенное использование: общественное использование объектов капитального строительства, площадью 8068кв.м. </w:t>
      </w:r>
    </w:p>
    <w:p w:rsidR="00970CA2" w:rsidRPr="00970CA2" w:rsidRDefault="00970CA2" w:rsidP="00970CA2">
      <w:pPr>
        <w:snapToGrid w:val="0"/>
        <w:jc w:val="both"/>
        <w:rPr>
          <w:rFonts w:ascii="Arial" w:hAnsi="Arial" w:cs="Arial"/>
        </w:rPr>
      </w:pPr>
      <w:r w:rsidRPr="00970CA2">
        <w:rPr>
          <w:rFonts w:ascii="Arial" w:hAnsi="Arial" w:cs="Arial"/>
        </w:rPr>
        <w:lastRenderedPageBreak/>
        <w:t xml:space="preserve">       Способ приватизации - аукцион, открытый по составу участников и открытый по форме подачи предложений по цене имущества в электронной форме.</w:t>
      </w:r>
    </w:p>
    <w:p w:rsidR="00970CA2" w:rsidRPr="00970CA2" w:rsidRDefault="00970CA2" w:rsidP="00970CA2">
      <w:pPr>
        <w:ind w:firstLine="709"/>
        <w:jc w:val="both"/>
        <w:rPr>
          <w:rFonts w:ascii="Arial" w:hAnsi="Arial" w:cs="Arial"/>
        </w:rPr>
      </w:pPr>
      <w:r w:rsidRPr="00970CA2">
        <w:rPr>
          <w:rFonts w:ascii="Arial" w:hAnsi="Arial" w:cs="Arial"/>
        </w:rPr>
        <w:t>Начальная цена – 6 864 595 (шесть миллионов восемьсот шестьдесят четыре тысячи пятьсот девяносто пять) рублей с НДС.</w:t>
      </w:r>
    </w:p>
    <w:p w:rsidR="00970CA2" w:rsidRPr="00970CA2" w:rsidRDefault="00970CA2" w:rsidP="00970CA2">
      <w:pPr>
        <w:ind w:firstLine="709"/>
        <w:jc w:val="both"/>
        <w:rPr>
          <w:rFonts w:ascii="Arial" w:hAnsi="Arial" w:cs="Arial"/>
        </w:rPr>
      </w:pPr>
      <w:r w:rsidRPr="00970CA2">
        <w:rPr>
          <w:rFonts w:ascii="Arial" w:hAnsi="Arial" w:cs="Arial"/>
        </w:rPr>
        <w:t>Оплата единовременная.</w:t>
      </w:r>
    </w:p>
    <w:p w:rsidR="00970CA2" w:rsidRDefault="00970CA2" w:rsidP="00970CA2">
      <w:pPr>
        <w:ind w:firstLine="708"/>
        <w:jc w:val="both"/>
        <w:rPr>
          <w:rFonts w:ascii="Arial" w:hAnsi="Arial" w:cs="Arial"/>
        </w:rPr>
      </w:pPr>
    </w:p>
    <w:p w:rsidR="00970CA2" w:rsidRPr="00970CA2" w:rsidRDefault="00970CA2" w:rsidP="00970CA2">
      <w:pPr>
        <w:ind w:firstLine="708"/>
        <w:jc w:val="both"/>
        <w:rPr>
          <w:rFonts w:ascii="Arial" w:hAnsi="Arial" w:cs="Arial"/>
        </w:rPr>
      </w:pPr>
      <w:r w:rsidRPr="00970CA2">
        <w:rPr>
          <w:rFonts w:ascii="Arial" w:hAnsi="Arial" w:cs="Arial"/>
        </w:rPr>
        <w:t>4. Движимое имущество- легковой автомобиль УАЗ, 1994 года выпуска, цвет кузова- босфор, шасси-</w:t>
      </w:r>
      <w:r w:rsidRPr="00970CA2">
        <w:rPr>
          <w:rFonts w:ascii="Arial" w:hAnsi="Arial" w:cs="Arial"/>
          <w:lang w:val="en-US"/>
        </w:rPr>
        <w:t>RC</w:t>
      </w:r>
      <w:r w:rsidRPr="00970CA2">
        <w:rPr>
          <w:rFonts w:ascii="Arial" w:hAnsi="Arial" w:cs="Arial"/>
        </w:rPr>
        <w:t>- 8808, рег. № А 905 УК 71;</w:t>
      </w:r>
    </w:p>
    <w:p w:rsidR="00970CA2" w:rsidRPr="00970CA2" w:rsidRDefault="00970CA2" w:rsidP="00970CA2">
      <w:pPr>
        <w:snapToGrid w:val="0"/>
        <w:ind w:firstLine="708"/>
        <w:jc w:val="both"/>
        <w:rPr>
          <w:rFonts w:ascii="Arial" w:hAnsi="Arial" w:cs="Arial"/>
        </w:rPr>
      </w:pPr>
      <w:r w:rsidRPr="00970CA2">
        <w:rPr>
          <w:rFonts w:ascii="Arial" w:hAnsi="Arial" w:cs="Arial"/>
        </w:rPr>
        <w:t>Способ приватизации - аукцион, открытый по составу участников и открытый по форме подачи предложений по цене имущества в электронной форме.</w:t>
      </w:r>
    </w:p>
    <w:p w:rsidR="00970CA2" w:rsidRPr="00970CA2" w:rsidRDefault="00970CA2" w:rsidP="00970CA2">
      <w:pPr>
        <w:ind w:firstLine="709"/>
        <w:jc w:val="both"/>
        <w:rPr>
          <w:rFonts w:ascii="Arial" w:hAnsi="Arial" w:cs="Arial"/>
        </w:rPr>
      </w:pPr>
      <w:r w:rsidRPr="00970CA2">
        <w:rPr>
          <w:rFonts w:ascii="Arial" w:hAnsi="Arial" w:cs="Arial"/>
        </w:rPr>
        <w:t>Начальная цена – 72 000 (семьдесят две тысячи) рублей с НДС.</w:t>
      </w:r>
    </w:p>
    <w:p w:rsidR="00970CA2" w:rsidRDefault="00970CA2" w:rsidP="00970CA2">
      <w:pPr>
        <w:ind w:firstLine="708"/>
        <w:jc w:val="both"/>
        <w:rPr>
          <w:rFonts w:ascii="Arial" w:hAnsi="Arial" w:cs="Arial"/>
        </w:rPr>
      </w:pPr>
    </w:p>
    <w:p w:rsidR="00970CA2" w:rsidRPr="00970CA2" w:rsidRDefault="00970CA2" w:rsidP="00970CA2">
      <w:pPr>
        <w:ind w:firstLine="708"/>
        <w:jc w:val="both"/>
        <w:rPr>
          <w:rFonts w:ascii="Arial" w:hAnsi="Arial" w:cs="Arial"/>
        </w:rPr>
      </w:pPr>
      <w:r w:rsidRPr="00970CA2">
        <w:rPr>
          <w:rFonts w:ascii="Arial" w:hAnsi="Arial" w:cs="Arial"/>
        </w:rPr>
        <w:t>5. Движимое имущество- трактор МТЗ-82Л, 1992 года выпуска, цвет- синий, рег. № 71 ТМ 0891.</w:t>
      </w:r>
    </w:p>
    <w:p w:rsidR="00970CA2" w:rsidRPr="00970CA2" w:rsidRDefault="00970CA2" w:rsidP="00970CA2">
      <w:pPr>
        <w:snapToGrid w:val="0"/>
        <w:ind w:firstLine="708"/>
        <w:jc w:val="both"/>
        <w:rPr>
          <w:rFonts w:ascii="Arial" w:hAnsi="Arial" w:cs="Arial"/>
        </w:rPr>
      </w:pPr>
      <w:r w:rsidRPr="00970CA2">
        <w:rPr>
          <w:rFonts w:ascii="Arial" w:hAnsi="Arial" w:cs="Arial"/>
        </w:rPr>
        <w:t>Способ приватизации - аукцион, открытый по составу участников и открытый по форме подачи предложений по цене имущества в электронной форме.</w:t>
      </w:r>
    </w:p>
    <w:p w:rsidR="00970CA2" w:rsidRPr="00970CA2" w:rsidRDefault="00970CA2" w:rsidP="00970CA2">
      <w:pPr>
        <w:ind w:firstLine="709"/>
        <w:jc w:val="both"/>
        <w:rPr>
          <w:rFonts w:ascii="Arial" w:hAnsi="Arial" w:cs="Arial"/>
        </w:rPr>
      </w:pPr>
      <w:r w:rsidRPr="00970CA2">
        <w:rPr>
          <w:rFonts w:ascii="Arial" w:hAnsi="Arial" w:cs="Arial"/>
        </w:rPr>
        <w:t>Начальная цена – 289 000 (двести восемьдесят девять тысяч) рублей с НДС.</w:t>
      </w:r>
    </w:p>
    <w:p w:rsidR="00970CA2" w:rsidRPr="00970CA2" w:rsidRDefault="00970CA2" w:rsidP="00970CA2">
      <w:pPr>
        <w:jc w:val="both"/>
        <w:rPr>
          <w:rFonts w:ascii="Arial" w:hAnsi="Arial" w:cs="Arial"/>
        </w:rPr>
      </w:pPr>
    </w:p>
    <w:p w:rsidR="00970CA2" w:rsidRPr="008721A7" w:rsidRDefault="00970CA2" w:rsidP="009319B4">
      <w:pPr>
        <w:ind w:left="4536" w:firstLine="720"/>
        <w:jc w:val="right"/>
        <w:rPr>
          <w:sz w:val="28"/>
          <w:szCs w:val="28"/>
        </w:rPr>
      </w:pPr>
    </w:p>
    <w:sectPr w:rsidR="00970CA2" w:rsidRPr="008721A7" w:rsidSect="00970CA2">
      <w:headerReference w:type="default" r:id="rId8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B4C" w:rsidRDefault="00933B4C" w:rsidP="00970CA2">
      <w:r>
        <w:separator/>
      </w:r>
    </w:p>
  </w:endnote>
  <w:endnote w:type="continuationSeparator" w:id="1">
    <w:p w:rsidR="00933B4C" w:rsidRDefault="00933B4C" w:rsidP="00970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B4C" w:rsidRDefault="00933B4C" w:rsidP="00970CA2">
      <w:r>
        <w:separator/>
      </w:r>
    </w:p>
  </w:footnote>
  <w:footnote w:type="continuationSeparator" w:id="1">
    <w:p w:rsidR="00933B4C" w:rsidRDefault="00933B4C" w:rsidP="00970C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CA2" w:rsidRDefault="00613DA6">
    <w:pPr>
      <w:pStyle w:val="ae"/>
      <w:jc w:val="center"/>
    </w:pPr>
    <w:fldSimple w:instr=" PAGE   \* MERGEFORMAT ">
      <w:r w:rsidR="00767CF0">
        <w:rPr>
          <w:noProof/>
        </w:rPr>
        <w:t>3</w:t>
      </w:r>
    </w:fldSimple>
  </w:p>
  <w:p w:rsidR="00970CA2" w:rsidRDefault="00970CA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762C"/>
    <w:multiLevelType w:val="hybridMultilevel"/>
    <w:tmpl w:val="9192FB4A"/>
    <w:lvl w:ilvl="0" w:tplc="3A24C6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2F3851"/>
    <w:multiLevelType w:val="hybridMultilevel"/>
    <w:tmpl w:val="C30EA642"/>
    <w:lvl w:ilvl="0" w:tplc="3B78CCF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AD4D91"/>
    <w:multiLevelType w:val="hybridMultilevel"/>
    <w:tmpl w:val="0F2AFFCC"/>
    <w:lvl w:ilvl="0" w:tplc="EEB8AF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D70FEA"/>
    <w:multiLevelType w:val="hybridMultilevel"/>
    <w:tmpl w:val="90BCFE58"/>
    <w:lvl w:ilvl="0" w:tplc="8120436A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24F2"/>
    <w:rsid w:val="00042D81"/>
    <w:rsid w:val="000565E9"/>
    <w:rsid w:val="00061EBB"/>
    <w:rsid w:val="000D080E"/>
    <w:rsid w:val="000E411A"/>
    <w:rsid w:val="000F43AD"/>
    <w:rsid w:val="000F6491"/>
    <w:rsid w:val="00117719"/>
    <w:rsid w:val="00171E15"/>
    <w:rsid w:val="001B22AD"/>
    <w:rsid w:val="0022776B"/>
    <w:rsid w:val="002467FB"/>
    <w:rsid w:val="002528A8"/>
    <w:rsid w:val="002C2DC1"/>
    <w:rsid w:val="002F14C9"/>
    <w:rsid w:val="0034003E"/>
    <w:rsid w:val="003777B2"/>
    <w:rsid w:val="00391B33"/>
    <w:rsid w:val="00394FF4"/>
    <w:rsid w:val="0043603A"/>
    <w:rsid w:val="00445466"/>
    <w:rsid w:val="0048223D"/>
    <w:rsid w:val="00482AB2"/>
    <w:rsid w:val="004F496D"/>
    <w:rsid w:val="0052398B"/>
    <w:rsid w:val="005A7B3E"/>
    <w:rsid w:val="005F3A42"/>
    <w:rsid w:val="00613DA6"/>
    <w:rsid w:val="006554E8"/>
    <w:rsid w:val="006F6175"/>
    <w:rsid w:val="00707A98"/>
    <w:rsid w:val="007230F3"/>
    <w:rsid w:val="007256D3"/>
    <w:rsid w:val="00741C0E"/>
    <w:rsid w:val="00756BEE"/>
    <w:rsid w:val="00767CF0"/>
    <w:rsid w:val="007A13D2"/>
    <w:rsid w:val="007B3870"/>
    <w:rsid w:val="007E3D18"/>
    <w:rsid w:val="008405A1"/>
    <w:rsid w:val="00847E86"/>
    <w:rsid w:val="008721A7"/>
    <w:rsid w:val="00880D72"/>
    <w:rsid w:val="00897077"/>
    <w:rsid w:val="008C3B4A"/>
    <w:rsid w:val="008E11A9"/>
    <w:rsid w:val="009319B4"/>
    <w:rsid w:val="00933B4C"/>
    <w:rsid w:val="00961A79"/>
    <w:rsid w:val="00970CA2"/>
    <w:rsid w:val="00995FDC"/>
    <w:rsid w:val="009A0FC3"/>
    <w:rsid w:val="009B7407"/>
    <w:rsid w:val="009C6A7E"/>
    <w:rsid w:val="009D4021"/>
    <w:rsid w:val="009F016E"/>
    <w:rsid w:val="00A01F06"/>
    <w:rsid w:val="00A801F1"/>
    <w:rsid w:val="00A84011"/>
    <w:rsid w:val="00AE24F2"/>
    <w:rsid w:val="00BF19A9"/>
    <w:rsid w:val="00C36789"/>
    <w:rsid w:val="00C50313"/>
    <w:rsid w:val="00C9180C"/>
    <w:rsid w:val="00CB43D9"/>
    <w:rsid w:val="00CC593D"/>
    <w:rsid w:val="00D52F2F"/>
    <w:rsid w:val="00D54D91"/>
    <w:rsid w:val="00DB2423"/>
    <w:rsid w:val="00DD6AF3"/>
    <w:rsid w:val="00E40442"/>
    <w:rsid w:val="00E43482"/>
    <w:rsid w:val="00E5036F"/>
    <w:rsid w:val="00E518D4"/>
    <w:rsid w:val="00E80FDA"/>
    <w:rsid w:val="00EF52EA"/>
    <w:rsid w:val="00F26964"/>
    <w:rsid w:val="00F32A8A"/>
    <w:rsid w:val="00F84EBD"/>
    <w:rsid w:val="00FB4B1B"/>
    <w:rsid w:val="00FC3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2D81"/>
    <w:rPr>
      <w:sz w:val="24"/>
      <w:szCs w:val="24"/>
    </w:rPr>
  </w:style>
  <w:style w:type="paragraph" w:styleId="1">
    <w:name w:val="heading 1"/>
    <w:basedOn w:val="a"/>
    <w:next w:val="a"/>
    <w:qFormat/>
    <w:rsid w:val="00AE24F2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2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394FF4"/>
    <w:pPr>
      <w:jc w:val="both"/>
    </w:pPr>
    <w:rPr>
      <w:sz w:val="28"/>
      <w:szCs w:val="20"/>
    </w:rPr>
  </w:style>
  <w:style w:type="paragraph" w:styleId="a5">
    <w:name w:val="Plain Text"/>
    <w:basedOn w:val="a"/>
    <w:rsid w:val="00394FF4"/>
    <w:rPr>
      <w:rFonts w:ascii="Courier New" w:hAnsi="Courier New" w:cs="Courier New"/>
      <w:sz w:val="20"/>
      <w:szCs w:val="20"/>
    </w:rPr>
  </w:style>
  <w:style w:type="paragraph" w:customStyle="1" w:styleId="CharChar">
    <w:name w:val="Char Char Знак Знак Знак"/>
    <w:basedOn w:val="a"/>
    <w:rsid w:val="00394FF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961A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961A79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4"/>
    <w:link w:val="a9"/>
    <w:qFormat/>
    <w:rsid w:val="008E11A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9">
    <w:name w:val="Заголовок Знак"/>
    <w:link w:val="a8"/>
    <w:rsid w:val="008E11A9"/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Subtitle"/>
    <w:basedOn w:val="a"/>
    <w:next w:val="a4"/>
    <w:link w:val="ab"/>
    <w:qFormat/>
    <w:rsid w:val="008E11A9"/>
    <w:pPr>
      <w:suppressAutoHyphens/>
      <w:ind w:left="360"/>
    </w:pPr>
    <w:rPr>
      <w:szCs w:val="20"/>
      <w:lang w:eastAsia="ar-SA"/>
    </w:rPr>
  </w:style>
  <w:style w:type="character" w:customStyle="1" w:styleId="ab">
    <w:name w:val="Подзаголовок Знак"/>
    <w:link w:val="aa"/>
    <w:rsid w:val="008E11A9"/>
    <w:rPr>
      <w:sz w:val="24"/>
      <w:lang w:eastAsia="ar-SA"/>
    </w:rPr>
  </w:style>
  <w:style w:type="paragraph" w:customStyle="1" w:styleId="2">
    <w:name w:val="Текст2"/>
    <w:basedOn w:val="a"/>
    <w:rsid w:val="008E11A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c">
    <w:name w:val="Текст (лев. подпись)"/>
    <w:basedOn w:val="a"/>
    <w:next w:val="a"/>
    <w:uiPriority w:val="99"/>
    <w:rsid w:val="00970CA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rsid w:val="00970CA2"/>
    <w:pPr>
      <w:suppressAutoHyphens/>
      <w:jc w:val="both"/>
    </w:pPr>
    <w:rPr>
      <w:sz w:val="26"/>
      <w:szCs w:val="20"/>
      <w:lang w:eastAsia="ar-SA"/>
    </w:rPr>
  </w:style>
  <w:style w:type="paragraph" w:styleId="ad">
    <w:name w:val="List Paragraph"/>
    <w:basedOn w:val="a"/>
    <w:uiPriority w:val="34"/>
    <w:qFormat/>
    <w:rsid w:val="00970CA2"/>
    <w:pPr>
      <w:suppressAutoHyphens/>
      <w:ind w:left="720"/>
      <w:contextualSpacing/>
    </w:pPr>
    <w:rPr>
      <w:sz w:val="20"/>
      <w:szCs w:val="20"/>
      <w:lang w:eastAsia="ar-SA"/>
    </w:rPr>
  </w:style>
  <w:style w:type="paragraph" w:styleId="ae">
    <w:name w:val="header"/>
    <w:basedOn w:val="a"/>
    <w:link w:val="af"/>
    <w:uiPriority w:val="99"/>
    <w:rsid w:val="00970CA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70CA2"/>
    <w:rPr>
      <w:sz w:val="24"/>
      <w:szCs w:val="24"/>
    </w:rPr>
  </w:style>
  <w:style w:type="paragraph" w:styleId="af0">
    <w:name w:val="footer"/>
    <w:basedOn w:val="a"/>
    <w:link w:val="af1"/>
    <w:rsid w:val="00970CA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970CA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8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2022-03-22T07:12:00Z</cp:lastPrinted>
  <dcterms:created xsi:type="dcterms:W3CDTF">2023-02-13T12:35:00Z</dcterms:created>
  <dcterms:modified xsi:type="dcterms:W3CDTF">2023-02-15T11:10:00Z</dcterms:modified>
</cp:coreProperties>
</file>