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B6" w:rsidRDefault="00B35BB6" w:rsidP="00B35BB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BB6" w:rsidRDefault="00B35BB6" w:rsidP="00B35BB6">
      <w:pPr>
        <w:jc w:val="center"/>
        <w:rPr>
          <w:rFonts w:ascii="Arial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B35BB6" w:rsidRPr="00584A09" w:rsidTr="000603DE">
        <w:tc>
          <w:tcPr>
            <w:tcW w:w="9570" w:type="dxa"/>
            <w:gridSpan w:val="2"/>
          </w:tcPr>
          <w:p w:rsidR="00B35BB6" w:rsidRPr="00584A09" w:rsidRDefault="00B35BB6" w:rsidP="000603D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B35BB6" w:rsidRPr="00584A09" w:rsidTr="000603DE">
        <w:tc>
          <w:tcPr>
            <w:tcW w:w="9570" w:type="dxa"/>
            <w:gridSpan w:val="2"/>
          </w:tcPr>
          <w:p w:rsidR="00B35BB6" w:rsidRPr="00584A09" w:rsidRDefault="00B35BB6" w:rsidP="000603D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B35BB6" w:rsidRPr="00584A09" w:rsidTr="000603DE">
        <w:tc>
          <w:tcPr>
            <w:tcW w:w="9570" w:type="dxa"/>
            <w:gridSpan w:val="2"/>
          </w:tcPr>
          <w:p w:rsidR="00B35BB6" w:rsidRPr="00584A09" w:rsidRDefault="00B35BB6" w:rsidP="000603D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B35BB6" w:rsidRPr="00584A09" w:rsidRDefault="00B35BB6" w:rsidP="000603D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5BB6" w:rsidRPr="00584A09" w:rsidRDefault="00B35BB6" w:rsidP="000603D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5BB6" w:rsidRPr="00584A09" w:rsidTr="000603DE">
        <w:tc>
          <w:tcPr>
            <w:tcW w:w="9570" w:type="dxa"/>
            <w:gridSpan w:val="2"/>
          </w:tcPr>
          <w:p w:rsidR="00B35BB6" w:rsidRPr="00584A09" w:rsidRDefault="00B35BB6" w:rsidP="000603D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B35BB6" w:rsidRPr="00584A09" w:rsidTr="000603DE">
        <w:tc>
          <w:tcPr>
            <w:tcW w:w="9570" w:type="dxa"/>
            <w:gridSpan w:val="2"/>
          </w:tcPr>
          <w:p w:rsidR="00B35BB6" w:rsidRPr="00584A09" w:rsidRDefault="00B35BB6" w:rsidP="000603D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5BB6" w:rsidRPr="00584A09" w:rsidTr="000603DE">
        <w:tc>
          <w:tcPr>
            <w:tcW w:w="4785" w:type="dxa"/>
          </w:tcPr>
          <w:p w:rsidR="00B35BB6" w:rsidRPr="00584A09" w:rsidRDefault="00B35BB6" w:rsidP="000603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21 мая 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B35BB6" w:rsidRPr="00584A09" w:rsidRDefault="00B35BB6" w:rsidP="000603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="00A93600">
              <w:rPr>
                <w:rFonts w:ascii="Arial" w:hAnsi="Arial" w:cs="Arial"/>
                <w:b/>
                <w:sz w:val="24"/>
                <w:szCs w:val="24"/>
              </w:rPr>
              <w:t>141</w:t>
            </w:r>
          </w:p>
        </w:tc>
      </w:tr>
    </w:tbl>
    <w:p w:rsidR="00BC2C12" w:rsidRDefault="00BC2C12" w:rsidP="00683761">
      <w:pPr>
        <w:pStyle w:val="a7"/>
        <w:jc w:val="left"/>
        <w:rPr>
          <w:rFonts w:ascii="PT Astra Serif" w:hAnsi="PT Astra Serif"/>
          <w:szCs w:val="28"/>
        </w:rPr>
      </w:pPr>
    </w:p>
    <w:p w:rsidR="00B35BB6" w:rsidRPr="00B35BB6" w:rsidRDefault="00B35BB6" w:rsidP="00B35BB6">
      <w:pPr>
        <w:pStyle w:val="a8"/>
      </w:pPr>
    </w:p>
    <w:p w:rsidR="00B35BB6" w:rsidRDefault="00BB3256" w:rsidP="00A93600">
      <w:pPr>
        <w:jc w:val="center"/>
        <w:rPr>
          <w:rFonts w:ascii="Arial" w:hAnsi="Arial" w:cs="Arial"/>
          <w:b/>
          <w:sz w:val="32"/>
          <w:szCs w:val="32"/>
        </w:rPr>
      </w:pPr>
      <w:r w:rsidRPr="00B35BB6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Богородицкий район от 23.10.2024 № 16-80</w:t>
      </w:r>
    </w:p>
    <w:p w:rsidR="00B35BB6" w:rsidRDefault="00BB3256" w:rsidP="00A93600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35BB6">
        <w:rPr>
          <w:rFonts w:ascii="Arial" w:hAnsi="Arial" w:cs="Arial"/>
          <w:b/>
          <w:sz w:val="32"/>
          <w:szCs w:val="32"/>
        </w:rPr>
        <w:t xml:space="preserve"> «</w:t>
      </w:r>
      <w:r w:rsidR="00BC2C12" w:rsidRPr="00B35BB6">
        <w:rPr>
          <w:rFonts w:ascii="Arial" w:hAnsi="Arial" w:cs="Arial"/>
          <w:b/>
          <w:sz w:val="32"/>
          <w:szCs w:val="32"/>
        </w:rPr>
        <w:t xml:space="preserve">О прогнозном плане (программе) приватизации муниципального имущества муниципального образования Богородицкий район </w:t>
      </w:r>
      <w:r w:rsidR="00515C1D" w:rsidRPr="00B35BB6">
        <w:rPr>
          <w:rFonts w:ascii="Arial" w:hAnsi="Arial" w:cs="Arial"/>
          <w:b/>
          <w:sz w:val="32"/>
          <w:szCs w:val="32"/>
        </w:rPr>
        <w:t xml:space="preserve">на </w:t>
      </w:r>
      <w:r w:rsidR="00515C1D" w:rsidRPr="00B35BB6">
        <w:rPr>
          <w:rFonts w:ascii="Arial" w:hAnsi="Arial" w:cs="Arial"/>
          <w:b/>
          <w:sz w:val="32"/>
          <w:szCs w:val="32"/>
          <w:lang w:eastAsia="ru-RU"/>
        </w:rPr>
        <w:t>202</w:t>
      </w:r>
      <w:r w:rsidR="00220C0D" w:rsidRPr="00B35BB6">
        <w:rPr>
          <w:rFonts w:ascii="Arial" w:hAnsi="Arial" w:cs="Arial"/>
          <w:b/>
          <w:sz w:val="32"/>
          <w:szCs w:val="32"/>
          <w:lang w:eastAsia="ru-RU"/>
        </w:rPr>
        <w:t>5</w:t>
      </w:r>
      <w:r w:rsidR="005965C8" w:rsidRPr="00B35BB6">
        <w:rPr>
          <w:rFonts w:ascii="Arial" w:hAnsi="Arial" w:cs="Arial"/>
          <w:b/>
          <w:sz w:val="32"/>
          <w:szCs w:val="32"/>
          <w:lang w:eastAsia="ru-RU"/>
        </w:rPr>
        <w:t xml:space="preserve"> год </w:t>
      </w:r>
    </w:p>
    <w:p w:rsidR="00BC2C12" w:rsidRPr="00B35BB6" w:rsidRDefault="005965C8" w:rsidP="00A93600">
      <w:pPr>
        <w:jc w:val="center"/>
        <w:rPr>
          <w:rFonts w:ascii="Arial" w:hAnsi="Arial" w:cs="Arial"/>
          <w:sz w:val="32"/>
          <w:szCs w:val="32"/>
        </w:rPr>
      </w:pPr>
      <w:r w:rsidRPr="00B35BB6">
        <w:rPr>
          <w:rFonts w:ascii="Arial" w:hAnsi="Arial" w:cs="Arial"/>
          <w:b/>
          <w:sz w:val="32"/>
          <w:szCs w:val="32"/>
          <w:lang w:eastAsia="ru-RU"/>
        </w:rPr>
        <w:t>и</w:t>
      </w:r>
      <w:r w:rsidR="00515C1D" w:rsidRPr="00B35BB6">
        <w:rPr>
          <w:rFonts w:ascii="Arial" w:hAnsi="Arial" w:cs="Arial"/>
          <w:b/>
          <w:sz w:val="32"/>
          <w:szCs w:val="32"/>
          <w:lang w:eastAsia="ru-RU"/>
        </w:rPr>
        <w:t xml:space="preserve"> плановый период 202</w:t>
      </w:r>
      <w:r w:rsidR="00220C0D" w:rsidRPr="00B35BB6">
        <w:rPr>
          <w:rFonts w:ascii="Arial" w:hAnsi="Arial" w:cs="Arial"/>
          <w:b/>
          <w:sz w:val="32"/>
          <w:szCs w:val="32"/>
          <w:lang w:eastAsia="ru-RU"/>
        </w:rPr>
        <w:t>6</w:t>
      </w:r>
      <w:r w:rsidR="00515C1D" w:rsidRPr="00B35BB6">
        <w:rPr>
          <w:rFonts w:ascii="Arial" w:hAnsi="Arial" w:cs="Arial"/>
          <w:b/>
          <w:sz w:val="32"/>
          <w:szCs w:val="32"/>
          <w:lang w:eastAsia="ru-RU"/>
        </w:rPr>
        <w:t xml:space="preserve"> и 202</w:t>
      </w:r>
      <w:r w:rsidR="00220C0D" w:rsidRPr="00B35BB6">
        <w:rPr>
          <w:rFonts w:ascii="Arial" w:hAnsi="Arial" w:cs="Arial"/>
          <w:b/>
          <w:sz w:val="32"/>
          <w:szCs w:val="32"/>
          <w:lang w:eastAsia="ru-RU"/>
        </w:rPr>
        <w:t>7</w:t>
      </w:r>
      <w:r w:rsidR="00515C1D" w:rsidRPr="00B35BB6">
        <w:rPr>
          <w:rFonts w:ascii="Arial" w:hAnsi="Arial" w:cs="Arial"/>
          <w:b/>
          <w:sz w:val="32"/>
          <w:szCs w:val="32"/>
          <w:lang w:eastAsia="ru-RU"/>
        </w:rPr>
        <w:t xml:space="preserve"> годов</w:t>
      </w:r>
      <w:r w:rsidR="00BB3256" w:rsidRPr="00B35BB6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BC2C12" w:rsidRDefault="00BC2C12">
      <w:pPr>
        <w:ind w:left="1134" w:right="1134"/>
        <w:jc w:val="both"/>
        <w:rPr>
          <w:rFonts w:ascii="PT Astra Serif" w:hAnsi="PT Astra Serif"/>
          <w:sz w:val="28"/>
          <w:szCs w:val="28"/>
        </w:rPr>
      </w:pPr>
    </w:p>
    <w:p w:rsidR="00B35BB6" w:rsidRPr="00AD254C" w:rsidRDefault="00B35BB6">
      <w:pPr>
        <w:ind w:left="1134" w:right="1134"/>
        <w:jc w:val="both"/>
        <w:rPr>
          <w:rFonts w:ascii="PT Astra Serif" w:hAnsi="PT Astra Serif"/>
          <w:sz w:val="28"/>
          <w:szCs w:val="28"/>
        </w:rPr>
      </w:pPr>
    </w:p>
    <w:p w:rsidR="00EB1725" w:rsidRPr="00B35BB6" w:rsidRDefault="00BC2C12" w:rsidP="002667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5BB6">
        <w:rPr>
          <w:rFonts w:ascii="Arial" w:hAnsi="Arial" w:cs="Arial"/>
          <w:sz w:val="24"/>
          <w:szCs w:val="24"/>
        </w:rPr>
        <w:t>В соответствии со ст</w:t>
      </w:r>
      <w:r w:rsidR="003D72D0" w:rsidRPr="00B35BB6">
        <w:rPr>
          <w:rFonts w:ascii="Arial" w:hAnsi="Arial" w:cs="Arial"/>
          <w:sz w:val="24"/>
          <w:szCs w:val="24"/>
        </w:rPr>
        <w:t>.</w:t>
      </w:r>
      <w:r w:rsidRPr="00B35BB6">
        <w:rPr>
          <w:rFonts w:ascii="Arial" w:hAnsi="Arial" w:cs="Arial"/>
          <w:sz w:val="24"/>
          <w:szCs w:val="24"/>
        </w:rPr>
        <w:t xml:space="preserve"> 10 Федерального закона от 21</w:t>
      </w:r>
      <w:r w:rsidRPr="00B35BB6">
        <w:rPr>
          <w:rFonts w:ascii="Arial" w:eastAsia="MS Mincho" w:hAnsi="Arial" w:cs="Arial"/>
          <w:sz w:val="24"/>
          <w:szCs w:val="24"/>
        </w:rPr>
        <w:t xml:space="preserve">.12.2001 </w:t>
      </w:r>
      <w:r w:rsidR="00BC1B6C" w:rsidRPr="00B35BB6">
        <w:rPr>
          <w:rFonts w:ascii="Arial" w:eastAsia="MS Mincho" w:hAnsi="Arial" w:cs="Arial"/>
          <w:sz w:val="24"/>
          <w:szCs w:val="24"/>
        </w:rPr>
        <w:t>№</w:t>
      </w:r>
      <w:r w:rsidRPr="00B35BB6">
        <w:rPr>
          <w:rFonts w:ascii="Arial" w:eastAsia="MS Mincho" w:hAnsi="Arial" w:cs="Arial"/>
          <w:sz w:val="24"/>
          <w:szCs w:val="24"/>
        </w:rPr>
        <w:t xml:space="preserve"> 178-</w:t>
      </w:r>
      <w:r w:rsidRPr="00B35BB6">
        <w:rPr>
          <w:rFonts w:ascii="Arial" w:hAnsi="Arial" w:cs="Arial"/>
          <w:sz w:val="24"/>
          <w:szCs w:val="24"/>
        </w:rPr>
        <w:t xml:space="preserve">ФЗ «О приватизации государственного и муниципального имущества», на основании Устава </w:t>
      </w:r>
      <w:r w:rsidR="00BB3256" w:rsidRPr="00B35BB6">
        <w:rPr>
          <w:rFonts w:ascii="Arial" w:hAnsi="Arial" w:cs="Arial"/>
          <w:sz w:val="24"/>
          <w:szCs w:val="24"/>
        </w:rPr>
        <w:t xml:space="preserve">Богородицкого муниципального района Тульской области </w:t>
      </w:r>
      <w:r w:rsidRPr="00B35BB6">
        <w:rPr>
          <w:rFonts w:ascii="Arial" w:hAnsi="Arial" w:cs="Arial"/>
          <w:sz w:val="24"/>
          <w:szCs w:val="24"/>
        </w:rPr>
        <w:t>Собрание представителей муниципального образования Богородицкий район РЕШИЛО:</w:t>
      </w:r>
    </w:p>
    <w:p w:rsidR="00EB1725" w:rsidRPr="00B35BB6" w:rsidRDefault="00EB1725" w:rsidP="00EB17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5BB6">
        <w:rPr>
          <w:rFonts w:ascii="Arial" w:hAnsi="Arial" w:cs="Arial"/>
          <w:sz w:val="24"/>
          <w:szCs w:val="24"/>
        </w:rPr>
        <w:t xml:space="preserve">1. Внести в решение Собрания представителей муниципального образования Богородицкий район от 23.10.2024 № 16-80 «О прогнозном плане (программе) приватизации муниципального имущества муниципального образования Богородицкий район на </w:t>
      </w:r>
      <w:r w:rsidRPr="00B35BB6">
        <w:rPr>
          <w:rFonts w:ascii="Arial" w:hAnsi="Arial" w:cs="Arial"/>
          <w:sz w:val="24"/>
          <w:szCs w:val="24"/>
          <w:lang w:eastAsia="ru-RU"/>
        </w:rPr>
        <w:t>2025 год и плановый период 2026 и 2027</w:t>
      </w:r>
      <w:r w:rsidR="0026674B" w:rsidRPr="00B35BB6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Pr="00B35BB6">
        <w:rPr>
          <w:rFonts w:ascii="Arial" w:hAnsi="Arial" w:cs="Arial"/>
          <w:sz w:val="24"/>
          <w:szCs w:val="24"/>
          <w:lang w:eastAsia="ru-RU"/>
        </w:rPr>
        <w:t>» следующие изменения:</w:t>
      </w:r>
    </w:p>
    <w:p w:rsidR="00EB1725" w:rsidRPr="00B35BB6" w:rsidRDefault="00EB1725" w:rsidP="00EB17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5BB6">
        <w:rPr>
          <w:rFonts w:ascii="Arial" w:hAnsi="Arial" w:cs="Arial"/>
          <w:sz w:val="24"/>
          <w:szCs w:val="24"/>
        </w:rPr>
        <w:t>1.1. пункт 1.4. Приложения к решению изложить в следующей редакции:</w:t>
      </w:r>
    </w:p>
    <w:p w:rsidR="00EB1725" w:rsidRPr="00B35BB6" w:rsidRDefault="00EB1725" w:rsidP="00EB1725">
      <w:pPr>
        <w:widowControl w:val="0"/>
        <w:suppressAutoHyphens w:val="0"/>
        <w:autoSpaceDE w:val="0"/>
        <w:autoSpaceDN w:val="0"/>
        <w:spacing w:before="20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35BB6">
        <w:rPr>
          <w:rFonts w:ascii="Arial" w:hAnsi="Arial" w:cs="Arial"/>
          <w:sz w:val="24"/>
          <w:szCs w:val="24"/>
        </w:rPr>
        <w:t xml:space="preserve">«1.4. </w:t>
      </w:r>
      <w:r w:rsidRPr="00B35BB6">
        <w:rPr>
          <w:rFonts w:ascii="Arial" w:hAnsi="Arial" w:cs="Arial"/>
          <w:sz w:val="24"/>
          <w:szCs w:val="24"/>
          <w:lang w:eastAsia="ru-RU"/>
        </w:rPr>
        <w:t xml:space="preserve">Экономическое обоснование целесообразности приватизации </w:t>
      </w:r>
      <w:r w:rsidRPr="00B35BB6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Pr="00B35BB6">
        <w:rPr>
          <w:rFonts w:ascii="Arial" w:hAnsi="Arial" w:cs="Arial"/>
          <w:sz w:val="24"/>
          <w:szCs w:val="24"/>
          <w:lang w:eastAsia="ru-RU"/>
        </w:rPr>
        <w:t xml:space="preserve"> в 2025 году и плановом периоде 2026 и 2027 годов.</w:t>
      </w:r>
    </w:p>
    <w:p w:rsidR="00EB1725" w:rsidRPr="00B35BB6" w:rsidRDefault="00EB1725" w:rsidP="00EB1725">
      <w:pPr>
        <w:widowControl w:val="0"/>
        <w:suppressAutoHyphens w:val="0"/>
        <w:autoSpaceDE w:val="0"/>
        <w:autoSpaceDN w:val="0"/>
        <w:spacing w:before="20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35BB6">
        <w:rPr>
          <w:rFonts w:ascii="Arial" w:hAnsi="Arial" w:cs="Arial"/>
          <w:sz w:val="24"/>
          <w:szCs w:val="24"/>
          <w:lang w:eastAsia="ru-RU"/>
        </w:rPr>
        <w:t xml:space="preserve">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содержание, привлечь денежные средства в бюджет </w:t>
      </w:r>
      <w:r w:rsidRPr="00B35BB6">
        <w:rPr>
          <w:rFonts w:ascii="Arial" w:hAnsi="Arial" w:cs="Arial"/>
          <w:sz w:val="24"/>
          <w:szCs w:val="24"/>
        </w:rPr>
        <w:t>муниципального образования Богородицкий район</w:t>
      </w:r>
      <w:r w:rsidRPr="00B35BB6">
        <w:rPr>
          <w:rFonts w:ascii="Arial" w:hAnsi="Arial" w:cs="Arial"/>
          <w:sz w:val="24"/>
          <w:szCs w:val="24"/>
          <w:lang w:eastAsia="ru-RU"/>
        </w:rPr>
        <w:t>.</w:t>
      </w:r>
    </w:p>
    <w:p w:rsidR="00EB1725" w:rsidRPr="00B35BB6" w:rsidRDefault="00EB1725" w:rsidP="00EB1725">
      <w:pPr>
        <w:widowControl w:val="0"/>
        <w:suppressAutoHyphens w:val="0"/>
        <w:autoSpaceDE w:val="0"/>
        <w:autoSpaceDN w:val="0"/>
        <w:spacing w:before="20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35BB6">
        <w:rPr>
          <w:rFonts w:ascii="Arial" w:hAnsi="Arial" w:cs="Arial"/>
          <w:sz w:val="24"/>
          <w:szCs w:val="24"/>
          <w:lang w:eastAsia="ru-RU"/>
        </w:rPr>
        <w:t xml:space="preserve">Прогнозируемые доходы от приватизации </w:t>
      </w:r>
      <w:r w:rsidRPr="00B35BB6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Pr="00B35BB6">
        <w:rPr>
          <w:rFonts w:ascii="Arial" w:hAnsi="Arial" w:cs="Arial"/>
          <w:sz w:val="24"/>
          <w:szCs w:val="24"/>
          <w:lang w:eastAsia="ru-RU"/>
        </w:rPr>
        <w:t xml:space="preserve"> в 2025 году ожидаются в сумме </w:t>
      </w:r>
      <w:r w:rsidR="0026674B" w:rsidRPr="00B35BB6">
        <w:rPr>
          <w:rFonts w:ascii="Arial" w:hAnsi="Arial" w:cs="Arial"/>
          <w:sz w:val="24"/>
          <w:szCs w:val="24"/>
          <w:lang w:eastAsia="ru-RU"/>
        </w:rPr>
        <w:t>7</w:t>
      </w:r>
      <w:r w:rsidRPr="00B35BB6">
        <w:rPr>
          <w:rFonts w:ascii="Arial" w:hAnsi="Arial" w:cs="Arial"/>
          <w:sz w:val="24"/>
          <w:szCs w:val="24"/>
          <w:lang w:eastAsia="ru-RU"/>
        </w:rPr>
        <w:t xml:space="preserve"> 380,0 тыс. рублей, в том числе от продажи земельных участков – </w:t>
      </w:r>
      <w:r w:rsidR="0026674B" w:rsidRPr="00B35BB6">
        <w:rPr>
          <w:rFonts w:ascii="Arial" w:hAnsi="Arial" w:cs="Arial"/>
          <w:sz w:val="24"/>
          <w:szCs w:val="24"/>
          <w:lang w:eastAsia="ru-RU"/>
        </w:rPr>
        <w:t>3 250</w:t>
      </w:r>
      <w:r w:rsidRPr="00B35BB6">
        <w:rPr>
          <w:rFonts w:ascii="Arial" w:hAnsi="Arial" w:cs="Arial"/>
          <w:sz w:val="24"/>
          <w:szCs w:val="24"/>
          <w:lang w:eastAsia="ru-RU"/>
        </w:rPr>
        <w:t>,0 тыс. рублей.</w:t>
      </w:r>
    </w:p>
    <w:p w:rsidR="00EB1725" w:rsidRPr="00B35BB6" w:rsidRDefault="00EB1725" w:rsidP="00EB17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5BB6">
        <w:rPr>
          <w:rFonts w:ascii="Arial" w:hAnsi="Arial" w:cs="Arial"/>
          <w:sz w:val="24"/>
          <w:szCs w:val="24"/>
          <w:lang w:eastAsia="ru-RU"/>
        </w:rPr>
        <w:t xml:space="preserve">Затраты на организацию и проведение приватизации </w:t>
      </w:r>
      <w:r w:rsidRPr="00B35BB6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Pr="00B35BB6">
        <w:rPr>
          <w:rFonts w:ascii="Arial" w:hAnsi="Arial" w:cs="Arial"/>
          <w:sz w:val="24"/>
          <w:szCs w:val="24"/>
          <w:lang w:eastAsia="ru-RU"/>
        </w:rPr>
        <w:t xml:space="preserve"> запланированы в сумме 65,0 тыс. рублей;</w:t>
      </w:r>
    </w:p>
    <w:p w:rsidR="00B35BB6" w:rsidRDefault="00B35BB6" w:rsidP="00EB1725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35BB6" w:rsidRDefault="00B35BB6" w:rsidP="00EB1725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E31A6" w:rsidRPr="00B35BB6" w:rsidRDefault="00EB1725" w:rsidP="00EB1725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35BB6">
        <w:rPr>
          <w:rFonts w:ascii="Arial" w:hAnsi="Arial" w:cs="Arial"/>
          <w:sz w:val="24"/>
          <w:szCs w:val="24"/>
        </w:rPr>
        <w:lastRenderedPageBreak/>
        <w:t>1.2</w:t>
      </w:r>
      <w:r w:rsidR="00BC2C12" w:rsidRPr="00B35BB6">
        <w:rPr>
          <w:rFonts w:ascii="Arial" w:hAnsi="Arial" w:cs="Arial"/>
          <w:sz w:val="24"/>
          <w:szCs w:val="24"/>
        </w:rPr>
        <w:t>.</w:t>
      </w:r>
      <w:r w:rsidR="00BC1B6C" w:rsidRPr="00B35BB6">
        <w:rPr>
          <w:rFonts w:ascii="Arial" w:hAnsi="Arial" w:cs="Arial"/>
          <w:sz w:val="24"/>
          <w:szCs w:val="24"/>
        </w:rPr>
        <w:t xml:space="preserve"> </w:t>
      </w:r>
      <w:r w:rsidR="00BB3256" w:rsidRPr="00B35BB6">
        <w:rPr>
          <w:rFonts w:ascii="Arial" w:hAnsi="Arial" w:cs="Arial"/>
          <w:sz w:val="24"/>
          <w:szCs w:val="24"/>
        </w:rPr>
        <w:t xml:space="preserve">Пункт 2.1 Приложения к решению </w:t>
      </w:r>
      <w:r w:rsidR="004D772D" w:rsidRPr="00B35BB6">
        <w:rPr>
          <w:rFonts w:ascii="Arial" w:hAnsi="Arial" w:cs="Arial"/>
          <w:sz w:val="24"/>
          <w:szCs w:val="24"/>
        </w:rPr>
        <w:t>дополнить следующими объектами:</w:t>
      </w:r>
    </w:p>
    <w:p w:rsidR="00EB1725" w:rsidRPr="00B35BB6" w:rsidRDefault="00EB1725" w:rsidP="00EB1725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8"/>
        <w:gridCol w:w="2260"/>
        <w:gridCol w:w="1676"/>
        <w:gridCol w:w="1676"/>
        <w:gridCol w:w="1467"/>
      </w:tblGrid>
      <w:tr w:rsidR="00DE31A6" w:rsidRPr="00B35BB6" w:rsidTr="00B35BB6">
        <w:tc>
          <w:tcPr>
            <w:tcW w:w="1812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объекта приватизации, его местонахождение</w:t>
            </w:r>
          </w:p>
        </w:tc>
        <w:tc>
          <w:tcPr>
            <w:tcW w:w="1112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  <w:tc>
          <w:tcPr>
            <w:tcW w:w="519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667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890" w:type="pct"/>
          </w:tcPr>
          <w:p w:rsidR="00B35BB6" w:rsidRDefault="00DE31A6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Прогнозный доход </w:t>
            </w:r>
          </w:p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E31A6" w:rsidRPr="00B35BB6" w:rsidTr="00B35BB6">
        <w:tc>
          <w:tcPr>
            <w:tcW w:w="1812" w:type="pct"/>
          </w:tcPr>
          <w:p w:rsidR="00371B06" w:rsidRPr="00B35BB6" w:rsidRDefault="00AB40BE" w:rsidP="00F12368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317DF1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>Комплекс, расположенный по адресу: Тульская область, г. Богородицк, ул. Пролетарская, д. 40</w:t>
            </w:r>
            <w:r w:rsidR="00371B06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71B06" w:rsidRPr="00B35BB6">
              <w:rPr>
                <w:rFonts w:ascii="Arial" w:hAnsi="Arial" w:cs="Arial"/>
                <w:sz w:val="24"/>
                <w:szCs w:val="24"/>
                <w:lang w:eastAsia="ru-RU"/>
              </w:rPr>
              <w:t>нежилое здани</w:t>
            </w:r>
            <w:r w:rsidR="0026674B" w:rsidRPr="00B35BB6">
              <w:rPr>
                <w:rFonts w:ascii="Arial" w:hAnsi="Arial" w:cs="Arial"/>
                <w:sz w:val="24"/>
                <w:szCs w:val="24"/>
                <w:lang w:eastAsia="ru-RU"/>
              </w:rPr>
              <w:t>е с земельным</w:t>
            </w:r>
            <w:r w:rsidR="00371B06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участком:</w:t>
            </w:r>
          </w:p>
          <w:p w:rsidR="00DE31A6" w:rsidRDefault="00371B06" w:rsidP="00F12368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нежилое здание 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>общей площадью</w:t>
            </w:r>
            <w:r w:rsidR="00AB40BE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140,0 кв.м, кад. номер 71:25:010304:323</w:t>
            </w:r>
          </w:p>
          <w:p w:rsidR="00B35BB6" w:rsidRPr="00B35BB6" w:rsidRDefault="00B35BB6" w:rsidP="00F12368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</w:tcPr>
          <w:p w:rsidR="00DE31A6" w:rsidRPr="00B35BB6" w:rsidRDefault="00AB40BE" w:rsidP="00521EA7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- земельный участок площадью 2 580 кв.м, кад. номер  71:25:010304:1237</w:t>
            </w:r>
            <w:r w:rsidR="00371B06" w:rsidRPr="00B35BB6">
              <w:rPr>
                <w:rFonts w:ascii="Arial" w:hAnsi="Arial" w:cs="Arial"/>
                <w:sz w:val="24"/>
                <w:szCs w:val="24"/>
                <w:lang w:eastAsia="ru-RU"/>
              </w:rPr>
              <w:t>, разрешенное использование – для эксплуатации и обслуживания склада</w:t>
            </w:r>
          </w:p>
        </w:tc>
        <w:tc>
          <w:tcPr>
            <w:tcW w:w="519" w:type="pct"/>
          </w:tcPr>
          <w:p w:rsidR="00DE31A6" w:rsidRPr="00B35BB6" w:rsidRDefault="00AB40BE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667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90" w:type="pct"/>
          </w:tcPr>
          <w:p w:rsidR="00DE31A6" w:rsidRPr="00B35BB6" w:rsidRDefault="00AB40BE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2 500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, в т.ч. земельный участок</w:t>
            </w:r>
          </w:p>
          <w:p w:rsidR="00AB40BE" w:rsidRPr="00B35BB6" w:rsidRDefault="00AB40BE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2 000,0</w:t>
            </w:r>
          </w:p>
        </w:tc>
      </w:tr>
      <w:tr w:rsidR="00DE31A6" w:rsidRPr="00B35BB6" w:rsidTr="00B35BB6">
        <w:trPr>
          <w:trHeight w:val="375"/>
        </w:trPr>
        <w:tc>
          <w:tcPr>
            <w:tcW w:w="1812" w:type="pct"/>
          </w:tcPr>
          <w:p w:rsidR="00DE31A6" w:rsidRPr="00B35BB6" w:rsidRDefault="00AB40BE" w:rsidP="00A9309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317DF1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>Комплекс, расположенный по адресу: Тульская область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>, Богородицкий район, с. Малевка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сл. 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>Бригада № 3, д. 120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21EA7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нежилое здание с земельным 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>участком:</w:t>
            </w:r>
          </w:p>
          <w:p w:rsidR="00DE31A6" w:rsidRPr="00B35BB6" w:rsidRDefault="00DE31A6" w:rsidP="00A9309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- не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>жилое здание общей площадью 172,9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кв.м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>, кад. номер 71:04:040803:409</w:t>
            </w:r>
          </w:p>
          <w:p w:rsidR="00DE31A6" w:rsidRPr="00B35BB6" w:rsidRDefault="00DE31A6" w:rsidP="00A9309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</w:tcPr>
          <w:p w:rsidR="00DE31A6" w:rsidRPr="00B35BB6" w:rsidRDefault="00DE31A6" w:rsidP="003E55E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- земельный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участок площадью 1 594 кв.м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3E55E3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кад. номер 71:04:040803:410, 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разрешенное использование – </w:t>
            </w:r>
            <w:r w:rsidR="00F12368" w:rsidRPr="00B35BB6">
              <w:rPr>
                <w:rFonts w:ascii="Arial" w:hAnsi="Arial" w:cs="Arial"/>
                <w:sz w:val="24"/>
                <w:szCs w:val="24"/>
                <w:lang w:eastAsia="ru-RU"/>
              </w:rPr>
              <w:t>для ведения личного подсобного хозяйства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19" w:type="pct"/>
          </w:tcPr>
          <w:p w:rsidR="00DE31A6" w:rsidRPr="00B35BB6" w:rsidRDefault="00F1236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667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90" w:type="pct"/>
          </w:tcPr>
          <w:p w:rsidR="00DE31A6" w:rsidRPr="00B35BB6" w:rsidRDefault="00F12368" w:rsidP="003E55E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500,0, в т.ч. зе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мельный участок </w:t>
            </w:r>
            <w:r w:rsidR="003E55E3" w:rsidRPr="00B35BB6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B40BE" w:rsidRPr="00B35BB6" w:rsidTr="00B35BB6">
        <w:trPr>
          <w:trHeight w:val="375"/>
        </w:trPr>
        <w:tc>
          <w:tcPr>
            <w:tcW w:w="1812" w:type="pct"/>
          </w:tcPr>
          <w:p w:rsidR="00AB40BE" w:rsidRPr="00B35BB6" w:rsidRDefault="00AB40BE" w:rsidP="00AB40B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 Нежилое помещение, расположенное по адресу: Тульская область, Богородицкий район, п. Романцевский, ул. Школьная, д. 10, пом. 15 общей площадью 13,3 кв. 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м, кад номер 71:04:020303:702</w:t>
            </w:r>
          </w:p>
        </w:tc>
        <w:tc>
          <w:tcPr>
            <w:tcW w:w="1112" w:type="pct"/>
          </w:tcPr>
          <w:p w:rsidR="00AB40BE" w:rsidRPr="00B35BB6" w:rsidRDefault="00AB40BE" w:rsidP="00F12368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AB40BE" w:rsidRPr="00B35BB6" w:rsidRDefault="00317DF1" w:rsidP="00317DF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667" w:type="pct"/>
          </w:tcPr>
          <w:p w:rsidR="00AB40BE" w:rsidRPr="00B35BB6" w:rsidRDefault="00317DF1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90" w:type="pct"/>
          </w:tcPr>
          <w:p w:rsidR="00AB40BE" w:rsidRPr="00B35BB6" w:rsidRDefault="00317DF1" w:rsidP="00F1236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E31A6" w:rsidRPr="00B35BB6" w:rsidTr="00B35BB6">
        <w:trPr>
          <w:trHeight w:val="1695"/>
        </w:trPr>
        <w:tc>
          <w:tcPr>
            <w:tcW w:w="1812" w:type="pct"/>
            <w:vAlign w:val="center"/>
          </w:tcPr>
          <w:p w:rsidR="00DE31A6" w:rsidRPr="00B35BB6" w:rsidRDefault="00DE31A6" w:rsidP="00B35B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12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E31A6" w:rsidRPr="00B35BB6" w:rsidRDefault="00DE31A6" w:rsidP="00A9309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</w:tcPr>
          <w:p w:rsidR="00B35BB6" w:rsidRDefault="0034287A" w:rsidP="00A9309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317DF1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80,0 </w:t>
            </w:r>
          </w:p>
          <w:p w:rsidR="00DE31A6" w:rsidRPr="00B35BB6" w:rsidRDefault="00DE31A6" w:rsidP="00A9309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(в т.ч от продажи земельного участка </w:t>
            </w:r>
          </w:p>
          <w:p w:rsidR="00DE31A6" w:rsidRPr="00B35BB6" w:rsidRDefault="0034287A" w:rsidP="00A9309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3 25</w:t>
            </w:r>
            <w:r w:rsidR="00DE31A6" w:rsidRPr="00B35BB6">
              <w:rPr>
                <w:rFonts w:ascii="Arial" w:hAnsi="Arial" w:cs="Arial"/>
                <w:sz w:val="24"/>
                <w:szCs w:val="24"/>
                <w:lang w:eastAsia="ru-RU"/>
              </w:rPr>
              <w:t>0,0)</w:t>
            </w:r>
          </w:p>
        </w:tc>
      </w:tr>
    </w:tbl>
    <w:p w:rsidR="00D47BB8" w:rsidRPr="00B35BB6" w:rsidRDefault="00D47BB8" w:rsidP="006536F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D772D" w:rsidRPr="00B35BB6" w:rsidRDefault="00D47BB8" w:rsidP="006536F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35BB6">
        <w:rPr>
          <w:rFonts w:ascii="Arial" w:hAnsi="Arial" w:cs="Arial"/>
          <w:sz w:val="24"/>
          <w:szCs w:val="24"/>
        </w:rPr>
        <w:t>1.3</w:t>
      </w:r>
      <w:r w:rsidR="00EB1725" w:rsidRPr="00B35BB6">
        <w:rPr>
          <w:rFonts w:ascii="Arial" w:hAnsi="Arial" w:cs="Arial"/>
          <w:sz w:val="24"/>
          <w:szCs w:val="24"/>
        </w:rPr>
        <w:t>. п</w:t>
      </w:r>
      <w:r w:rsidR="001A72A7" w:rsidRPr="00B35BB6">
        <w:rPr>
          <w:rFonts w:ascii="Arial" w:hAnsi="Arial" w:cs="Arial"/>
          <w:sz w:val="24"/>
          <w:szCs w:val="24"/>
        </w:rPr>
        <w:t xml:space="preserve">ункт </w:t>
      </w:r>
      <w:r w:rsidR="00EB1725" w:rsidRPr="00B35BB6">
        <w:rPr>
          <w:rFonts w:ascii="Arial" w:hAnsi="Arial" w:cs="Arial"/>
          <w:sz w:val="24"/>
          <w:szCs w:val="24"/>
        </w:rPr>
        <w:t xml:space="preserve">2.2. Приложения к решению </w:t>
      </w:r>
      <w:r w:rsidR="001A72A7" w:rsidRPr="00B35BB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47BB8" w:rsidRPr="00B35BB6" w:rsidRDefault="00D47BB8" w:rsidP="006536F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9"/>
        <w:gridCol w:w="1158"/>
        <w:gridCol w:w="1304"/>
        <w:gridCol w:w="1302"/>
        <w:gridCol w:w="1304"/>
      </w:tblGrid>
      <w:tr w:rsidR="00D47BB8" w:rsidRPr="00B35BB6" w:rsidTr="00B35BB6">
        <w:tc>
          <w:tcPr>
            <w:tcW w:w="2326" w:type="pct"/>
            <w:vMerge w:val="restar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2674" w:type="pct"/>
            <w:gridSpan w:val="4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Доходы</w:t>
            </w:r>
          </w:p>
        </w:tc>
      </w:tr>
      <w:tr w:rsidR="00D47BB8" w:rsidRPr="00B35BB6" w:rsidTr="00B35BB6">
        <w:tc>
          <w:tcPr>
            <w:tcW w:w="2326" w:type="pct"/>
            <w:vMerge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8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87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88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D47BB8" w:rsidRPr="00B35BB6" w:rsidTr="00B35BB6">
        <w:tblPrEx>
          <w:tblBorders>
            <w:insideH w:val="nil"/>
          </w:tblBorders>
        </w:tblPrEx>
        <w:tc>
          <w:tcPr>
            <w:tcW w:w="2326" w:type="pct"/>
            <w:tcBorders>
              <w:bottom w:val="nil"/>
            </w:tcBorders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имущества, находящегося в собственности </w:t>
            </w:r>
            <w:r w:rsidRPr="00B35BB6">
              <w:rPr>
                <w:rFonts w:ascii="Arial" w:hAnsi="Arial" w:cs="Arial"/>
                <w:sz w:val="24"/>
                <w:szCs w:val="24"/>
              </w:rPr>
              <w:t>муниципального образования Богородицкий район,</w:t>
            </w:r>
          </w:p>
        </w:tc>
        <w:tc>
          <w:tcPr>
            <w:tcW w:w="611" w:type="pct"/>
            <w:tcBorders>
              <w:bottom w:val="nil"/>
            </w:tcBorders>
          </w:tcPr>
          <w:p w:rsidR="00D47BB8" w:rsidRPr="00B35BB6" w:rsidRDefault="0034287A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D47BB8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380,0</w:t>
            </w:r>
          </w:p>
        </w:tc>
        <w:tc>
          <w:tcPr>
            <w:tcW w:w="688" w:type="pct"/>
            <w:tcBorders>
              <w:bottom w:val="nil"/>
            </w:tcBorders>
          </w:tcPr>
          <w:p w:rsidR="00D47BB8" w:rsidRPr="00B35BB6" w:rsidRDefault="0034287A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D47BB8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380,0</w:t>
            </w:r>
          </w:p>
        </w:tc>
        <w:tc>
          <w:tcPr>
            <w:tcW w:w="687" w:type="pct"/>
            <w:tcBorders>
              <w:bottom w:val="nil"/>
            </w:tcBorders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pct"/>
            <w:tcBorders>
              <w:bottom w:val="nil"/>
            </w:tcBorders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BB8" w:rsidRPr="00B35BB6" w:rsidTr="00B35BB6">
        <w:tblPrEx>
          <w:tblBorders>
            <w:insideH w:val="nil"/>
          </w:tblBorders>
        </w:tblPrEx>
        <w:trPr>
          <w:trHeight w:val="735"/>
        </w:trPr>
        <w:tc>
          <w:tcPr>
            <w:tcW w:w="2326" w:type="pct"/>
            <w:tcBorders>
              <w:top w:val="nil"/>
              <w:bottom w:val="single" w:sz="4" w:space="0" w:color="auto"/>
            </w:tcBorders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земельного участка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:rsidR="00D47BB8" w:rsidRPr="00B35BB6" w:rsidRDefault="0034287A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3 250</w:t>
            </w:r>
            <w:r w:rsidR="00D47BB8" w:rsidRPr="00B35BB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8" w:type="pct"/>
            <w:tcBorders>
              <w:top w:val="nil"/>
              <w:bottom w:val="single" w:sz="4" w:space="0" w:color="auto"/>
            </w:tcBorders>
          </w:tcPr>
          <w:p w:rsidR="00D47BB8" w:rsidRPr="00B35BB6" w:rsidRDefault="00D47BB8" w:rsidP="0034287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</w:t>
            </w:r>
            <w:r w:rsidR="0034287A" w:rsidRPr="00B35BB6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8" w:type="pct"/>
            <w:tcBorders>
              <w:top w:val="nil"/>
              <w:bottom w:val="single" w:sz="4" w:space="0" w:color="auto"/>
            </w:tcBorders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BB8" w:rsidRPr="00B35BB6" w:rsidTr="00B35BB6">
        <w:tc>
          <w:tcPr>
            <w:tcW w:w="2326" w:type="pct"/>
            <w:vAlign w:val="center"/>
          </w:tcPr>
          <w:p w:rsidR="00D47BB8" w:rsidRPr="00B35BB6" w:rsidRDefault="00D47BB8" w:rsidP="00B35BB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1" w:type="pct"/>
          </w:tcPr>
          <w:p w:rsidR="00D47BB8" w:rsidRPr="00B35BB6" w:rsidRDefault="0034287A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D47BB8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380,0</w:t>
            </w:r>
          </w:p>
        </w:tc>
        <w:tc>
          <w:tcPr>
            <w:tcW w:w="688" w:type="pct"/>
          </w:tcPr>
          <w:p w:rsidR="00D47BB8" w:rsidRPr="00B35BB6" w:rsidRDefault="0034287A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D47BB8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380,0</w:t>
            </w:r>
          </w:p>
        </w:tc>
        <w:tc>
          <w:tcPr>
            <w:tcW w:w="687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7BB8" w:rsidRPr="00B35BB6" w:rsidRDefault="00D47BB8" w:rsidP="006536F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A72A7" w:rsidRPr="00B35BB6" w:rsidRDefault="00D47BB8" w:rsidP="006536F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35BB6">
        <w:rPr>
          <w:rFonts w:ascii="Arial" w:hAnsi="Arial" w:cs="Arial"/>
          <w:sz w:val="24"/>
          <w:szCs w:val="24"/>
        </w:rPr>
        <w:t>1.4. пункт 2.3. Приложения к решению изложить в следующей редакции:</w:t>
      </w:r>
    </w:p>
    <w:p w:rsidR="0034287A" w:rsidRPr="00B35BB6" w:rsidRDefault="0034287A" w:rsidP="006536F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1"/>
        <w:gridCol w:w="1780"/>
        <w:gridCol w:w="1996"/>
      </w:tblGrid>
      <w:tr w:rsidR="00D47BB8" w:rsidRPr="00B35BB6" w:rsidTr="00B35BB6">
        <w:tc>
          <w:tcPr>
            <w:tcW w:w="3008" w:type="pct"/>
            <w:vMerge w:val="restart"/>
            <w:vAlign w:val="center"/>
          </w:tcPr>
          <w:p w:rsidR="00D47BB8" w:rsidRPr="00B35BB6" w:rsidRDefault="00D47BB8" w:rsidP="00B35BB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92" w:type="pct"/>
            <w:gridSpan w:val="2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Размер и виды затрат</w:t>
            </w:r>
          </w:p>
        </w:tc>
      </w:tr>
      <w:tr w:rsidR="00D47BB8" w:rsidRPr="00B35BB6" w:rsidTr="00B35BB6">
        <w:tc>
          <w:tcPr>
            <w:tcW w:w="3008" w:type="pct"/>
            <w:vMerge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Align w:val="center"/>
          </w:tcPr>
          <w:p w:rsidR="00D47BB8" w:rsidRPr="00B35BB6" w:rsidRDefault="00D47BB8" w:rsidP="00B35BB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3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В том числе оценка имущества</w:t>
            </w:r>
          </w:p>
        </w:tc>
      </w:tr>
      <w:tr w:rsidR="00D47BB8" w:rsidRPr="00B35BB6" w:rsidTr="00B35BB6">
        <w:tc>
          <w:tcPr>
            <w:tcW w:w="3008" w:type="pct"/>
          </w:tcPr>
          <w:p w:rsidR="00D47BB8" w:rsidRPr="00B35BB6" w:rsidRDefault="00D47BB8" w:rsidP="00D47BB8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Нежилое помещение, расположенное по адресу: Тульская область, г. Богородицк, ул. Ф. Энгельса, д. 7</w:t>
            </w:r>
            <w:r w:rsidR="0034287A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общей площадью 142,7 кв.м</w:t>
            </w:r>
          </w:p>
        </w:tc>
        <w:tc>
          <w:tcPr>
            <w:tcW w:w="939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3" w:type="pct"/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47BB8" w:rsidRPr="00B35BB6" w:rsidTr="00B35BB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D47BB8" w:rsidP="00D47BB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Комплекс, расположенный по адресу: Тульская область, Богородицкий район, с. Иевлево, сл. Бодаево, д. 189 - нежилое здание с земельным участком:</w:t>
            </w:r>
          </w:p>
          <w:p w:rsidR="00D47BB8" w:rsidRPr="00B35BB6" w:rsidRDefault="00D47BB8" w:rsidP="00521EA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- нежилое здание общей площадью 1924,7 к</w:t>
            </w:r>
            <w:r w:rsidR="0034287A" w:rsidRPr="00B35BB6">
              <w:rPr>
                <w:rFonts w:ascii="Arial" w:hAnsi="Arial" w:cs="Arial"/>
                <w:sz w:val="24"/>
                <w:szCs w:val="24"/>
                <w:lang w:eastAsia="ru-RU"/>
              </w:rPr>
              <w:t>в.м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, кад. номер 71:04:010402:776;</w:t>
            </w:r>
          </w:p>
          <w:p w:rsidR="00D47BB8" w:rsidRPr="00B35BB6" w:rsidRDefault="00D47BB8" w:rsidP="00521EA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земельный участок площадью </w:t>
            </w:r>
            <w:r w:rsidR="0034287A" w:rsidRPr="00B35BB6">
              <w:rPr>
                <w:rFonts w:ascii="Arial" w:hAnsi="Arial" w:cs="Arial"/>
                <w:sz w:val="24"/>
                <w:szCs w:val="24"/>
                <w:lang w:eastAsia="ru-RU"/>
              </w:rPr>
              <w:t>8 068 кв.м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, кад. номер 71:04:010402:824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D47BB8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D47BB8" w:rsidRPr="00B35BB6" w:rsidTr="00B35BB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06" w:rsidRPr="00B35BB6" w:rsidRDefault="00D47BB8" w:rsidP="00D47BB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Комплекс, расположенный по адресу: Тульская область, г. Богородицк, ул. Пролетарская, д. 40 </w:t>
            </w:r>
            <w:r w:rsidR="00371B06" w:rsidRPr="00B35BB6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нежило</w:t>
            </w:r>
            <w:r w:rsidR="00371B06" w:rsidRPr="00B35BB6">
              <w:rPr>
                <w:rFonts w:ascii="Arial" w:hAnsi="Arial" w:cs="Arial"/>
                <w:sz w:val="24"/>
                <w:szCs w:val="24"/>
                <w:lang w:eastAsia="ru-RU"/>
              </w:rPr>
              <w:t>е здание с земельным участком:</w:t>
            </w:r>
          </w:p>
          <w:p w:rsidR="00371B06" w:rsidRPr="00B35BB6" w:rsidRDefault="00371B06" w:rsidP="00D47BB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нежилое здание </w:t>
            </w:r>
            <w:r w:rsidR="00D47BB8"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общей площадью 140,0 кв.м, </w:t>
            </w:r>
            <w:r w:rsidR="00D47BB8" w:rsidRPr="00B35BB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кад. номер 71:25:010304:323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D47BB8" w:rsidRPr="00B35BB6" w:rsidRDefault="00371B06" w:rsidP="00D47BB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- земельный участок площадью 2 580 кв.м, кад. номер 71:25:010304:1237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521EA7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521EA7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D47BB8" w:rsidRPr="00B35BB6" w:rsidTr="00B35BB6">
        <w:trPr>
          <w:trHeight w:val="2396"/>
        </w:trPr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D47BB8" w:rsidP="00D47BB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Комплекс, расположенный по адресу: Тульская область, Богородицкий район, с. Малевка, сл. Бригада № 3, д. 120 - </w:t>
            </w:r>
            <w:r w:rsidR="0034287A" w:rsidRPr="00B35BB6">
              <w:rPr>
                <w:rFonts w:ascii="Arial" w:hAnsi="Arial" w:cs="Arial"/>
                <w:sz w:val="24"/>
                <w:szCs w:val="24"/>
                <w:lang w:eastAsia="ru-RU"/>
              </w:rPr>
              <w:t>нежилое здание с земельным</w:t>
            </w: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участком:</w:t>
            </w:r>
          </w:p>
          <w:p w:rsidR="00D47BB8" w:rsidRPr="00B35BB6" w:rsidRDefault="00D47BB8" w:rsidP="00D47BB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- нежилое здание общей площадью 172,9 кв.м, кад. номер 71:04:040803:409</w:t>
            </w:r>
            <w:r w:rsidR="00521EA7" w:rsidRPr="00B35BB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D47BB8" w:rsidRPr="00B35BB6" w:rsidRDefault="00521EA7" w:rsidP="00B35BB6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- земельный участок площадью 1 594 кв.м, кад. номер 71:04:040803:410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521EA7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521EA7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D47BB8" w:rsidRPr="00B35BB6" w:rsidTr="00B35BB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D47BB8" w:rsidP="00D47BB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Нежилое помещение, расположенное по адресу: Тульская область, Богородицкий район, п. Романцевский, ул. Школьная, д. 10, пом. 15 общей площадью 13,3 кв. м, кад номер 71:04:020303:702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521EA7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8" w:rsidRPr="00B35BB6" w:rsidRDefault="00521EA7" w:rsidP="00A9309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BB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</w:tbl>
    <w:p w:rsidR="00BB3256" w:rsidRPr="00B35BB6" w:rsidRDefault="00BB3256" w:rsidP="006536F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B1B8B" w:rsidRPr="00B35BB6" w:rsidRDefault="00521EA7" w:rsidP="006536F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35BB6">
        <w:rPr>
          <w:rFonts w:ascii="Arial" w:hAnsi="Arial" w:cs="Arial"/>
          <w:sz w:val="24"/>
          <w:szCs w:val="24"/>
        </w:rPr>
        <w:t>2</w:t>
      </w:r>
      <w:r w:rsidR="00BB3256" w:rsidRPr="00B35BB6">
        <w:rPr>
          <w:rFonts w:ascii="Arial" w:hAnsi="Arial" w:cs="Arial"/>
          <w:sz w:val="24"/>
          <w:szCs w:val="24"/>
        </w:rPr>
        <w:t xml:space="preserve">. </w:t>
      </w:r>
      <w:r w:rsidR="00BC2C12" w:rsidRPr="00B35BB6">
        <w:rPr>
          <w:rFonts w:ascii="Arial" w:hAnsi="Arial" w:cs="Arial"/>
          <w:sz w:val="24"/>
          <w:szCs w:val="24"/>
        </w:rPr>
        <w:t>Решение вступает в силу</w:t>
      </w:r>
      <w:r w:rsidR="00515C1D" w:rsidRPr="00B35BB6">
        <w:rPr>
          <w:rFonts w:ascii="Arial" w:hAnsi="Arial" w:cs="Arial"/>
          <w:sz w:val="24"/>
          <w:szCs w:val="24"/>
        </w:rPr>
        <w:t xml:space="preserve"> </w:t>
      </w:r>
      <w:r w:rsidRPr="00B35BB6">
        <w:rPr>
          <w:rFonts w:ascii="Arial" w:hAnsi="Arial" w:cs="Arial"/>
          <w:sz w:val="24"/>
          <w:szCs w:val="24"/>
        </w:rPr>
        <w:t xml:space="preserve">со дня подписания </w:t>
      </w:r>
      <w:r w:rsidR="007B1B8B" w:rsidRPr="00B35BB6">
        <w:rPr>
          <w:rFonts w:ascii="Arial" w:hAnsi="Arial" w:cs="Arial"/>
          <w:sz w:val="24"/>
          <w:szCs w:val="24"/>
        </w:rPr>
        <w:t>и подлежит размещению на официал</w:t>
      </w:r>
      <w:r w:rsidR="003D72D0" w:rsidRPr="00B35BB6">
        <w:rPr>
          <w:rFonts w:ascii="Arial" w:hAnsi="Arial" w:cs="Arial"/>
          <w:sz w:val="24"/>
          <w:szCs w:val="24"/>
        </w:rPr>
        <w:t>ьном сайте в сети «Интернет».</w:t>
      </w:r>
    </w:p>
    <w:p w:rsidR="00BC2C12" w:rsidRPr="00AD254C" w:rsidRDefault="00BC2C12" w:rsidP="007B1B8B">
      <w:pPr>
        <w:pStyle w:val="a5"/>
        <w:tabs>
          <w:tab w:val="left" w:pos="709"/>
          <w:tab w:val="left" w:pos="851"/>
        </w:tabs>
        <w:rPr>
          <w:rFonts w:ascii="PT Astra Serif" w:hAnsi="PT Astra Serif"/>
          <w:szCs w:val="28"/>
        </w:rPr>
      </w:pPr>
    </w:p>
    <w:p w:rsidR="00BC2C12" w:rsidRDefault="00BC2C12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536FD" w:rsidRPr="00AD254C" w:rsidRDefault="006536FD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35BB6" w:rsidRPr="00F4183E" w:rsidRDefault="00B35BB6" w:rsidP="00B35BB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69"/>
        <w:gridCol w:w="4500"/>
      </w:tblGrid>
      <w:tr w:rsidR="00B35BB6" w:rsidRPr="00A95B65" w:rsidTr="000603DE">
        <w:tc>
          <w:tcPr>
            <w:tcW w:w="5070" w:type="dxa"/>
          </w:tcPr>
          <w:p w:rsidR="00B35BB6" w:rsidRPr="00A95B65" w:rsidRDefault="00B35BB6" w:rsidP="000603DE">
            <w:pPr>
              <w:pStyle w:val="af3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B35BB6" w:rsidRPr="00A95B65" w:rsidRDefault="00B35BB6" w:rsidP="000603DE">
            <w:pPr>
              <w:pStyle w:val="af3"/>
              <w:rPr>
                <w:bCs/>
                <w:sz w:val="24"/>
                <w:szCs w:val="24"/>
              </w:rPr>
            </w:pPr>
          </w:p>
          <w:p w:rsidR="00B35BB6" w:rsidRPr="00A95B65" w:rsidRDefault="00B35BB6" w:rsidP="000603DE">
            <w:pPr>
              <w:pStyle w:val="af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B35BB6" w:rsidRPr="00EF5363" w:rsidTr="000603DE">
        <w:tc>
          <w:tcPr>
            <w:tcW w:w="5070" w:type="dxa"/>
          </w:tcPr>
          <w:p w:rsidR="00B35BB6" w:rsidRPr="00EF5363" w:rsidRDefault="00B35BB6" w:rsidP="000603DE">
            <w:pPr>
              <w:pStyle w:val="af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5BB6" w:rsidRPr="00EF5363" w:rsidRDefault="00B35BB6" w:rsidP="000603DE">
            <w:pPr>
              <w:pStyle w:val="af3"/>
              <w:rPr>
                <w:b/>
                <w:bCs/>
                <w:sz w:val="24"/>
                <w:szCs w:val="24"/>
              </w:rPr>
            </w:pPr>
          </w:p>
        </w:tc>
      </w:tr>
      <w:tr w:rsidR="00B35BB6" w:rsidRPr="00EF5363" w:rsidTr="000603DE">
        <w:tc>
          <w:tcPr>
            <w:tcW w:w="9570" w:type="dxa"/>
            <w:gridSpan w:val="2"/>
          </w:tcPr>
          <w:p w:rsidR="00B35BB6" w:rsidRPr="00EF5363" w:rsidRDefault="00B35BB6" w:rsidP="000603DE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21 мая 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6536FD" w:rsidRDefault="006536FD" w:rsidP="00521EA7">
      <w:pPr>
        <w:rPr>
          <w:rFonts w:ascii="PT Astra Serif" w:hAnsi="PT Astra Serif"/>
          <w:sz w:val="28"/>
          <w:szCs w:val="28"/>
        </w:rPr>
      </w:pPr>
    </w:p>
    <w:sectPr w:rsidR="006536FD" w:rsidSect="00B35BB6">
      <w:headerReference w:type="default" r:id="rId9"/>
      <w:footnotePr>
        <w:pos w:val="beneathText"/>
      </w:footnotePr>
      <w:pgSz w:w="11905" w:h="16837"/>
      <w:pgMar w:top="1134" w:right="851" w:bottom="1134" w:left="1701" w:header="720" w:footer="71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85" w:rsidRDefault="00940785">
      <w:r>
        <w:separator/>
      </w:r>
    </w:p>
  </w:endnote>
  <w:endnote w:type="continuationSeparator" w:id="1">
    <w:p w:rsidR="00940785" w:rsidRDefault="0094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85" w:rsidRDefault="00940785">
      <w:r>
        <w:separator/>
      </w:r>
    </w:p>
  </w:footnote>
  <w:footnote w:type="continuationSeparator" w:id="1">
    <w:p w:rsidR="00940785" w:rsidRDefault="00940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7197"/>
      <w:docPartObj>
        <w:docPartGallery w:val="Page Numbers (Top of Page)"/>
        <w:docPartUnique/>
      </w:docPartObj>
    </w:sdtPr>
    <w:sdtContent>
      <w:p w:rsidR="00B35BB6" w:rsidRDefault="00DA03F5">
        <w:pPr>
          <w:pStyle w:val="a9"/>
          <w:jc w:val="center"/>
        </w:pPr>
        <w:fldSimple w:instr=" PAGE   \* MERGEFORMAT ">
          <w:r w:rsidR="00A93600">
            <w:rPr>
              <w:noProof/>
            </w:rPr>
            <w:t>4</w:t>
          </w:r>
        </w:fldSimple>
      </w:p>
    </w:sdtContent>
  </w:sdt>
  <w:p w:rsidR="00B35BB6" w:rsidRDefault="00B35B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22"/>
        </w:tabs>
        <w:ind w:left="82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84"/>
        </w:tabs>
        <w:ind w:left="12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46"/>
        </w:tabs>
        <w:ind w:left="174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670"/>
        </w:tabs>
        <w:ind w:left="26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32"/>
        </w:tabs>
        <w:ind w:left="31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4"/>
        </w:tabs>
        <w:ind w:left="359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056"/>
        </w:tabs>
        <w:ind w:left="4056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106045"/>
    <w:multiLevelType w:val="hybridMultilevel"/>
    <w:tmpl w:val="F1C0FE14"/>
    <w:lvl w:ilvl="0" w:tplc="5046EC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3E411A"/>
    <w:multiLevelType w:val="hybridMultilevel"/>
    <w:tmpl w:val="0268AAFE"/>
    <w:lvl w:ilvl="0" w:tplc="E2A463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A16969"/>
    <w:multiLevelType w:val="hybridMultilevel"/>
    <w:tmpl w:val="9D9848EE"/>
    <w:lvl w:ilvl="0" w:tplc="87A08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F51F88"/>
    <w:multiLevelType w:val="hybridMultilevel"/>
    <w:tmpl w:val="FA6A63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853B7"/>
    <w:multiLevelType w:val="hybridMultilevel"/>
    <w:tmpl w:val="B44C3886"/>
    <w:lvl w:ilvl="0" w:tplc="29644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B4707"/>
    <w:rsid w:val="00017E4E"/>
    <w:rsid w:val="00022368"/>
    <w:rsid w:val="00027A92"/>
    <w:rsid w:val="000619C8"/>
    <w:rsid w:val="000977F5"/>
    <w:rsid w:val="000B4A3A"/>
    <w:rsid w:val="000E311D"/>
    <w:rsid w:val="001139AC"/>
    <w:rsid w:val="00126FC8"/>
    <w:rsid w:val="001277E3"/>
    <w:rsid w:val="00147010"/>
    <w:rsid w:val="001A72A7"/>
    <w:rsid w:val="001D4C40"/>
    <w:rsid w:val="001E0028"/>
    <w:rsid w:val="001E277F"/>
    <w:rsid w:val="001F0254"/>
    <w:rsid w:val="0021533D"/>
    <w:rsid w:val="00220C0D"/>
    <w:rsid w:val="0023044D"/>
    <w:rsid w:val="002445C2"/>
    <w:rsid w:val="00250D17"/>
    <w:rsid w:val="0025458F"/>
    <w:rsid w:val="0026674B"/>
    <w:rsid w:val="002C51DD"/>
    <w:rsid w:val="002D1311"/>
    <w:rsid w:val="002D1777"/>
    <w:rsid w:val="00317DF1"/>
    <w:rsid w:val="00332B2A"/>
    <w:rsid w:val="0034287A"/>
    <w:rsid w:val="00343790"/>
    <w:rsid w:val="003634E4"/>
    <w:rsid w:val="00371B06"/>
    <w:rsid w:val="00375EAE"/>
    <w:rsid w:val="00394448"/>
    <w:rsid w:val="003B2E4A"/>
    <w:rsid w:val="003B5E60"/>
    <w:rsid w:val="003C2046"/>
    <w:rsid w:val="003D01F4"/>
    <w:rsid w:val="003D72D0"/>
    <w:rsid w:val="003E55E3"/>
    <w:rsid w:val="003F54B4"/>
    <w:rsid w:val="003F5BB1"/>
    <w:rsid w:val="0042390B"/>
    <w:rsid w:val="0044127C"/>
    <w:rsid w:val="00447AFB"/>
    <w:rsid w:val="00455D8B"/>
    <w:rsid w:val="00467BE7"/>
    <w:rsid w:val="00493280"/>
    <w:rsid w:val="004A5812"/>
    <w:rsid w:val="004D772D"/>
    <w:rsid w:val="004F1D5F"/>
    <w:rsid w:val="004F44E1"/>
    <w:rsid w:val="004F5E77"/>
    <w:rsid w:val="005067F6"/>
    <w:rsid w:val="00515C1D"/>
    <w:rsid w:val="00521EA7"/>
    <w:rsid w:val="00566A7C"/>
    <w:rsid w:val="005965C8"/>
    <w:rsid w:val="005A18A5"/>
    <w:rsid w:val="005A6463"/>
    <w:rsid w:val="005C5892"/>
    <w:rsid w:val="005D4614"/>
    <w:rsid w:val="006232C2"/>
    <w:rsid w:val="006536FD"/>
    <w:rsid w:val="00660F84"/>
    <w:rsid w:val="00683761"/>
    <w:rsid w:val="006B402A"/>
    <w:rsid w:val="006D0699"/>
    <w:rsid w:val="00704781"/>
    <w:rsid w:val="00706517"/>
    <w:rsid w:val="007163CD"/>
    <w:rsid w:val="00742FB5"/>
    <w:rsid w:val="0075045E"/>
    <w:rsid w:val="00751735"/>
    <w:rsid w:val="00764C5D"/>
    <w:rsid w:val="0077244A"/>
    <w:rsid w:val="007B1B8B"/>
    <w:rsid w:val="007C0CC9"/>
    <w:rsid w:val="007C69F7"/>
    <w:rsid w:val="007E71BA"/>
    <w:rsid w:val="00811295"/>
    <w:rsid w:val="00815F27"/>
    <w:rsid w:val="0082168C"/>
    <w:rsid w:val="00834B97"/>
    <w:rsid w:val="00834F66"/>
    <w:rsid w:val="00852EA9"/>
    <w:rsid w:val="00857F4F"/>
    <w:rsid w:val="00873C93"/>
    <w:rsid w:val="008C0228"/>
    <w:rsid w:val="008C0F26"/>
    <w:rsid w:val="008D6902"/>
    <w:rsid w:val="00904137"/>
    <w:rsid w:val="00940785"/>
    <w:rsid w:val="00954ABF"/>
    <w:rsid w:val="009608AF"/>
    <w:rsid w:val="0097047F"/>
    <w:rsid w:val="00992A32"/>
    <w:rsid w:val="009B4492"/>
    <w:rsid w:val="009B59BD"/>
    <w:rsid w:val="00A168DE"/>
    <w:rsid w:val="00A33A3B"/>
    <w:rsid w:val="00A6418B"/>
    <w:rsid w:val="00A75D3D"/>
    <w:rsid w:val="00A830C0"/>
    <w:rsid w:val="00A85C43"/>
    <w:rsid w:val="00A9309C"/>
    <w:rsid w:val="00A93600"/>
    <w:rsid w:val="00AB40BE"/>
    <w:rsid w:val="00AD2310"/>
    <w:rsid w:val="00AD254C"/>
    <w:rsid w:val="00AE5596"/>
    <w:rsid w:val="00AF6843"/>
    <w:rsid w:val="00AF6B7F"/>
    <w:rsid w:val="00AF765B"/>
    <w:rsid w:val="00B13E76"/>
    <w:rsid w:val="00B261E0"/>
    <w:rsid w:val="00B342BE"/>
    <w:rsid w:val="00B35BB6"/>
    <w:rsid w:val="00B65DEB"/>
    <w:rsid w:val="00B7355D"/>
    <w:rsid w:val="00B74163"/>
    <w:rsid w:val="00B7470D"/>
    <w:rsid w:val="00B85651"/>
    <w:rsid w:val="00B93D82"/>
    <w:rsid w:val="00BB3256"/>
    <w:rsid w:val="00BC1B6C"/>
    <w:rsid w:val="00BC235A"/>
    <w:rsid w:val="00BC2C12"/>
    <w:rsid w:val="00BE71FC"/>
    <w:rsid w:val="00C31A2A"/>
    <w:rsid w:val="00C4460E"/>
    <w:rsid w:val="00C72F26"/>
    <w:rsid w:val="00C83A93"/>
    <w:rsid w:val="00CB0FF7"/>
    <w:rsid w:val="00CB45A8"/>
    <w:rsid w:val="00CC64EB"/>
    <w:rsid w:val="00CF1F52"/>
    <w:rsid w:val="00D03107"/>
    <w:rsid w:val="00D035FA"/>
    <w:rsid w:val="00D47BB8"/>
    <w:rsid w:val="00D51AEF"/>
    <w:rsid w:val="00D64125"/>
    <w:rsid w:val="00D84A2A"/>
    <w:rsid w:val="00D87521"/>
    <w:rsid w:val="00D95065"/>
    <w:rsid w:val="00D95BCB"/>
    <w:rsid w:val="00DA03F5"/>
    <w:rsid w:val="00DB42FD"/>
    <w:rsid w:val="00DD4F38"/>
    <w:rsid w:val="00DE31A6"/>
    <w:rsid w:val="00DE65E5"/>
    <w:rsid w:val="00DE71B9"/>
    <w:rsid w:val="00E01A61"/>
    <w:rsid w:val="00E0716F"/>
    <w:rsid w:val="00E26F62"/>
    <w:rsid w:val="00E271D1"/>
    <w:rsid w:val="00E43EC1"/>
    <w:rsid w:val="00E47EE5"/>
    <w:rsid w:val="00E75F62"/>
    <w:rsid w:val="00E825B1"/>
    <w:rsid w:val="00EA5784"/>
    <w:rsid w:val="00EB1725"/>
    <w:rsid w:val="00EB4707"/>
    <w:rsid w:val="00EE712C"/>
    <w:rsid w:val="00F11B03"/>
    <w:rsid w:val="00F12368"/>
    <w:rsid w:val="00F16423"/>
    <w:rsid w:val="00F8636C"/>
    <w:rsid w:val="00FC5DDF"/>
    <w:rsid w:val="00FC7C92"/>
    <w:rsid w:val="00FE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F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A03F5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A03F5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A03F5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A03F5"/>
    <w:pPr>
      <w:keepNext/>
      <w:tabs>
        <w:tab w:val="num" w:pos="0"/>
      </w:tabs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A03F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A03F5"/>
  </w:style>
  <w:style w:type="character" w:customStyle="1" w:styleId="WW-Absatz-Standardschriftart">
    <w:name w:val="WW-Absatz-Standardschriftart"/>
    <w:rsid w:val="00DA03F5"/>
  </w:style>
  <w:style w:type="character" w:customStyle="1" w:styleId="WW-Absatz-Standardschriftart1">
    <w:name w:val="WW-Absatz-Standardschriftart1"/>
    <w:rsid w:val="00DA03F5"/>
  </w:style>
  <w:style w:type="character" w:customStyle="1" w:styleId="WW-Absatz-Standardschriftart11">
    <w:name w:val="WW-Absatz-Standardschriftart11"/>
    <w:rsid w:val="00DA03F5"/>
  </w:style>
  <w:style w:type="character" w:customStyle="1" w:styleId="WW-Absatz-Standardschriftart111">
    <w:name w:val="WW-Absatz-Standardschriftart111"/>
    <w:rsid w:val="00DA03F5"/>
  </w:style>
  <w:style w:type="character" w:customStyle="1" w:styleId="WW-Absatz-Standardschriftart1111">
    <w:name w:val="WW-Absatz-Standardschriftart1111"/>
    <w:rsid w:val="00DA03F5"/>
  </w:style>
  <w:style w:type="character" w:customStyle="1" w:styleId="WW-Absatz-Standardschriftart11111">
    <w:name w:val="WW-Absatz-Standardschriftart11111"/>
    <w:rsid w:val="00DA03F5"/>
  </w:style>
  <w:style w:type="character" w:customStyle="1" w:styleId="WW-Absatz-Standardschriftart111111">
    <w:name w:val="WW-Absatz-Standardschriftart111111"/>
    <w:rsid w:val="00DA03F5"/>
  </w:style>
  <w:style w:type="character" w:customStyle="1" w:styleId="WW-Absatz-Standardschriftart1111111">
    <w:name w:val="WW-Absatz-Standardschriftart1111111"/>
    <w:rsid w:val="00DA03F5"/>
  </w:style>
  <w:style w:type="character" w:customStyle="1" w:styleId="WW-Absatz-Standardschriftart11111111">
    <w:name w:val="WW-Absatz-Standardschriftart11111111"/>
    <w:rsid w:val="00DA03F5"/>
  </w:style>
  <w:style w:type="character" w:customStyle="1" w:styleId="WW-Absatz-Standardschriftart111111111">
    <w:name w:val="WW-Absatz-Standardschriftart111111111"/>
    <w:rsid w:val="00DA03F5"/>
  </w:style>
  <w:style w:type="character" w:customStyle="1" w:styleId="WW-Absatz-Standardschriftart1111111111">
    <w:name w:val="WW-Absatz-Standardschriftart1111111111"/>
    <w:rsid w:val="00DA03F5"/>
  </w:style>
  <w:style w:type="character" w:customStyle="1" w:styleId="WW-Absatz-Standardschriftart11111111111">
    <w:name w:val="WW-Absatz-Standardschriftart11111111111"/>
    <w:rsid w:val="00DA03F5"/>
  </w:style>
  <w:style w:type="character" w:customStyle="1" w:styleId="WW-Absatz-Standardschriftart111111111111">
    <w:name w:val="WW-Absatz-Standardschriftart111111111111"/>
    <w:rsid w:val="00DA03F5"/>
  </w:style>
  <w:style w:type="character" w:customStyle="1" w:styleId="WW-Absatz-Standardschriftart1111111111111">
    <w:name w:val="WW-Absatz-Standardschriftart1111111111111"/>
    <w:rsid w:val="00DA03F5"/>
  </w:style>
  <w:style w:type="character" w:customStyle="1" w:styleId="WW-Absatz-Standardschriftart11111111111111">
    <w:name w:val="WW-Absatz-Standardschriftart11111111111111"/>
    <w:rsid w:val="00DA03F5"/>
  </w:style>
  <w:style w:type="character" w:customStyle="1" w:styleId="WW-Absatz-Standardschriftart111111111111111">
    <w:name w:val="WW-Absatz-Standardschriftart111111111111111"/>
    <w:rsid w:val="00DA03F5"/>
  </w:style>
  <w:style w:type="character" w:customStyle="1" w:styleId="WW-Absatz-Standardschriftart1111111111111111">
    <w:name w:val="WW-Absatz-Standardschriftart1111111111111111"/>
    <w:rsid w:val="00DA03F5"/>
  </w:style>
  <w:style w:type="character" w:customStyle="1" w:styleId="WW-Absatz-Standardschriftart11111111111111111">
    <w:name w:val="WW-Absatz-Standardschriftart11111111111111111"/>
    <w:rsid w:val="00DA03F5"/>
  </w:style>
  <w:style w:type="character" w:customStyle="1" w:styleId="WW-Absatz-Standardschriftart111111111111111111">
    <w:name w:val="WW-Absatz-Standardschriftart111111111111111111"/>
    <w:rsid w:val="00DA03F5"/>
  </w:style>
  <w:style w:type="character" w:customStyle="1" w:styleId="WW-Absatz-Standardschriftart1111111111111111111">
    <w:name w:val="WW-Absatz-Standardschriftart1111111111111111111"/>
    <w:rsid w:val="00DA03F5"/>
  </w:style>
  <w:style w:type="character" w:customStyle="1" w:styleId="20">
    <w:name w:val="Основной шрифт абзаца2"/>
    <w:rsid w:val="00DA03F5"/>
  </w:style>
  <w:style w:type="character" w:customStyle="1" w:styleId="WW-Absatz-Standardschriftart11111111111111111111">
    <w:name w:val="WW-Absatz-Standardschriftart11111111111111111111"/>
    <w:rsid w:val="00DA03F5"/>
  </w:style>
  <w:style w:type="character" w:customStyle="1" w:styleId="WW-Absatz-Standardschriftart111111111111111111111">
    <w:name w:val="WW-Absatz-Standardschriftart111111111111111111111"/>
    <w:rsid w:val="00DA03F5"/>
  </w:style>
  <w:style w:type="character" w:customStyle="1" w:styleId="WW-Absatz-Standardschriftart1111111111111111111111">
    <w:name w:val="WW-Absatz-Standardschriftart1111111111111111111111"/>
    <w:rsid w:val="00DA03F5"/>
  </w:style>
  <w:style w:type="character" w:customStyle="1" w:styleId="WW-Absatz-Standardschriftart11111111111111111111111">
    <w:name w:val="WW-Absatz-Standardschriftart11111111111111111111111"/>
    <w:rsid w:val="00DA03F5"/>
  </w:style>
  <w:style w:type="character" w:customStyle="1" w:styleId="10">
    <w:name w:val="Основной шрифт абзаца1"/>
    <w:rsid w:val="00DA03F5"/>
  </w:style>
  <w:style w:type="character" w:customStyle="1" w:styleId="a3">
    <w:name w:val="Маркеры списка"/>
    <w:rsid w:val="00DA03F5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DA03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DA03F5"/>
    <w:pPr>
      <w:jc w:val="both"/>
    </w:pPr>
    <w:rPr>
      <w:sz w:val="28"/>
    </w:rPr>
  </w:style>
  <w:style w:type="paragraph" w:styleId="a6">
    <w:name w:val="List"/>
    <w:basedOn w:val="a5"/>
    <w:semiHidden/>
    <w:rsid w:val="00DA03F5"/>
    <w:rPr>
      <w:rFonts w:ascii="Arial" w:hAnsi="Arial" w:cs="Tahoma"/>
    </w:rPr>
  </w:style>
  <w:style w:type="paragraph" w:customStyle="1" w:styleId="21">
    <w:name w:val="Название2"/>
    <w:basedOn w:val="a"/>
    <w:rsid w:val="00DA03F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A03F5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DA03F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A03F5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DA03F5"/>
    <w:pPr>
      <w:jc w:val="center"/>
    </w:pPr>
    <w:rPr>
      <w:sz w:val="28"/>
    </w:rPr>
  </w:style>
  <w:style w:type="paragraph" w:styleId="a8">
    <w:name w:val="Subtitle"/>
    <w:basedOn w:val="a"/>
    <w:next w:val="a5"/>
    <w:qFormat/>
    <w:rsid w:val="00DA03F5"/>
    <w:pPr>
      <w:ind w:left="360"/>
    </w:pPr>
    <w:rPr>
      <w:sz w:val="24"/>
    </w:rPr>
  </w:style>
  <w:style w:type="paragraph" w:customStyle="1" w:styleId="210">
    <w:name w:val="Основной текст 21"/>
    <w:basedOn w:val="a"/>
    <w:rsid w:val="00DA03F5"/>
    <w:pPr>
      <w:jc w:val="both"/>
    </w:pPr>
    <w:rPr>
      <w:sz w:val="26"/>
    </w:rPr>
  </w:style>
  <w:style w:type="paragraph" w:styleId="a9">
    <w:name w:val="header"/>
    <w:basedOn w:val="a"/>
    <w:link w:val="aa"/>
    <w:uiPriority w:val="99"/>
    <w:rsid w:val="00DA03F5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DA03F5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DA03F5"/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DA03F5"/>
    <w:pPr>
      <w:suppressLineNumbers/>
    </w:pPr>
  </w:style>
  <w:style w:type="paragraph" w:customStyle="1" w:styleId="ad">
    <w:name w:val="Заголовок таблицы"/>
    <w:basedOn w:val="ac"/>
    <w:rsid w:val="00DA03F5"/>
    <w:pPr>
      <w:jc w:val="center"/>
    </w:pPr>
    <w:rPr>
      <w:b/>
      <w:bCs/>
    </w:rPr>
  </w:style>
  <w:style w:type="paragraph" w:customStyle="1" w:styleId="23">
    <w:name w:val="Текст2"/>
    <w:basedOn w:val="a"/>
    <w:rsid w:val="00DA03F5"/>
    <w:rPr>
      <w:rFonts w:ascii="Courier New" w:hAnsi="Courier New" w:cs="Courier New"/>
    </w:rPr>
  </w:style>
  <w:style w:type="paragraph" w:customStyle="1" w:styleId="ConsPlusNormal">
    <w:name w:val="ConsPlusNormal"/>
    <w:next w:val="a"/>
    <w:rsid w:val="00DA03F5"/>
    <w:pPr>
      <w:widowControl w:val="0"/>
      <w:suppressAutoHyphens/>
      <w:ind w:firstLine="720"/>
    </w:pPr>
    <w:rPr>
      <w:rFonts w:ascii="Arial" w:eastAsia="Arial" w:hAnsi="Arial"/>
    </w:rPr>
  </w:style>
  <w:style w:type="table" w:styleId="ae">
    <w:name w:val="Table Grid"/>
    <w:basedOn w:val="a1"/>
    <w:rsid w:val="00022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75EA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75EAE"/>
    <w:rPr>
      <w:rFonts w:ascii="Segoe UI" w:hAnsi="Segoe UI" w:cs="Segoe UI"/>
      <w:sz w:val="18"/>
      <w:szCs w:val="18"/>
      <w:lang w:eastAsia="ar-SA"/>
    </w:rPr>
  </w:style>
  <w:style w:type="paragraph" w:styleId="af1">
    <w:name w:val="Plain Text"/>
    <w:basedOn w:val="a"/>
    <w:link w:val="af2"/>
    <w:rsid w:val="00B35BB6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B35BB6"/>
    <w:rPr>
      <w:rFonts w:ascii="Courier New" w:hAnsi="Courier New" w:cs="Courier New"/>
    </w:rPr>
  </w:style>
  <w:style w:type="paragraph" w:customStyle="1" w:styleId="af3">
    <w:name w:val="Текст (лев. подпись)"/>
    <w:basedOn w:val="a"/>
    <w:next w:val="a"/>
    <w:rsid w:val="00B35BB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5BB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BDC4-04F2-44A3-B046-152709F3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 Т И</vt:lpstr>
    </vt:vector>
  </TitlesOfParts>
  <Company>SPecialiST RePack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 Т И</dc:title>
  <dc:creator>Мальцева О.Н.*****</dc:creator>
  <cp:lastModifiedBy>Admin</cp:lastModifiedBy>
  <cp:revision>4</cp:revision>
  <cp:lastPrinted>2025-05-19T12:33:00Z</cp:lastPrinted>
  <dcterms:created xsi:type="dcterms:W3CDTF">2025-05-20T09:46:00Z</dcterms:created>
  <dcterms:modified xsi:type="dcterms:W3CDTF">2025-05-20T12:45:00Z</dcterms:modified>
</cp:coreProperties>
</file>