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95" w:rsidRPr="00AF662C" w:rsidRDefault="008A3E95" w:rsidP="008A3E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95" w:rsidRPr="002419DA" w:rsidRDefault="008A3E95" w:rsidP="008A3E95">
      <w:pPr>
        <w:pStyle w:val="a4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8A3E95" w:rsidRPr="002419DA" w:rsidTr="00D31976">
        <w:tc>
          <w:tcPr>
            <w:tcW w:w="9569" w:type="dxa"/>
            <w:gridSpan w:val="2"/>
          </w:tcPr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8A3E95" w:rsidRPr="002419DA" w:rsidTr="00D31976">
        <w:tc>
          <w:tcPr>
            <w:tcW w:w="9569" w:type="dxa"/>
            <w:gridSpan w:val="2"/>
          </w:tcPr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8A3E95" w:rsidRPr="002419DA" w:rsidTr="00D31976">
        <w:tc>
          <w:tcPr>
            <w:tcW w:w="9569" w:type="dxa"/>
            <w:gridSpan w:val="2"/>
          </w:tcPr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E95" w:rsidRPr="002419DA" w:rsidTr="00D31976">
        <w:tc>
          <w:tcPr>
            <w:tcW w:w="9569" w:type="dxa"/>
            <w:gridSpan w:val="2"/>
          </w:tcPr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A3E95" w:rsidRPr="002419DA" w:rsidTr="00D31976">
        <w:tc>
          <w:tcPr>
            <w:tcW w:w="9569" w:type="dxa"/>
            <w:gridSpan w:val="2"/>
          </w:tcPr>
          <w:p w:rsidR="008A3E95" w:rsidRPr="002419DA" w:rsidRDefault="008A3E95" w:rsidP="00D3197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E95" w:rsidRPr="002419DA" w:rsidTr="00D31976">
        <w:tc>
          <w:tcPr>
            <w:tcW w:w="4785" w:type="dxa"/>
          </w:tcPr>
          <w:p w:rsidR="008A3E95" w:rsidRPr="002419DA" w:rsidRDefault="008A3E95" w:rsidP="008A3E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декабря 2024 г.</w:t>
            </w:r>
          </w:p>
        </w:tc>
        <w:tc>
          <w:tcPr>
            <w:tcW w:w="4784" w:type="dxa"/>
          </w:tcPr>
          <w:p w:rsidR="008A3E95" w:rsidRPr="002419DA" w:rsidRDefault="008A3E95" w:rsidP="008A3E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20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F2C40"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</w:tbl>
    <w:p w:rsidR="008A3E95" w:rsidRDefault="008A3E95" w:rsidP="00551292">
      <w:pPr>
        <w:jc w:val="both"/>
        <w:rPr>
          <w:sz w:val="28"/>
          <w:szCs w:val="28"/>
        </w:rPr>
      </w:pPr>
    </w:p>
    <w:p w:rsidR="008A3E95" w:rsidRDefault="008A3E95" w:rsidP="00551292">
      <w:pPr>
        <w:jc w:val="both"/>
        <w:rPr>
          <w:sz w:val="28"/>
          <w:szCs w:val="28"/>
        </w:rPr>
      </w:pPr>
    </w:p>
    <w:p w:rsidR="00BB468C" w:rsidRPr="008A3E95" w:rsidRDefault="00551292" w:rsidP="008A3E95">
      <w:pPr>
        <w:jc w:val="center"/>
        <w:rPr>
          <w:rFonts w:ascii="Arial" w:hAnsi="Arial" w:cs="Arial"/>
          <w:b/>
          <w:sz w:val="32"/>
          <w:szCs w:val="32"/>
        </w:rPr>
      </w:pPr>
      <w:r w:rsidRPr="008A3E95">
        <w:rPr>
          <w:rFonts w:ascii="Arial" w:hAnsi="Arial" w:cs="Arial"/>
          <w:b/>
          <w:sz w:val="32"/>
          <w:szCs w:val="32"/>
        </w:rPr>
        <w:t xml:space="preserve">О  </w:t>
      </w:r>
      <w:r w:rsidR="00BB468C" w:rsidRPr="008A3E95">
        <w:rPr>
          <w:rFonts w:ascii="Arial" w:hAnsi="Arial" w:cs="Arial"/>
          <w:b/>
          <w:sz w:val="32"/>
          <w:szCs w:val="32"/>
        </w:rPr>
        <w:t xml:space="preserve"> внесении изменений в Устав</w:t>
      </w:r>
    </w:p>
    <w:p w:rsidR="00BB468C" w:rsidRPr="008A3E95" w:rsidRDefault="00BB468C" w:rsidP="008A3E95">
      <w:pPr>
        <w:jc w:val="center"/>
        <w:rPr>
          <w:rFonts w:ascii="Arial" w:hAnsi="Arial" w:cs="Arial"/>
          <w:b/>
          <w:sz w:val="32"/>
          <w:szCs w:val="32"/>
        </w:rPr>
      </w:pPr>
      <w:r w:rsidRPr="008A3E95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</w:p>
    <w:p w:rsidR="00BB468C" w:rsidRPr="00551292" w:rsidRDefault="00BB468C" w:rsidP="00551292">
      <w:pPr>
        <w:jc w:val="both"/>
        <w:rPr>
          <w:sz w:val="28"/>
          <w:szCs w:val="28"/>
        </w:rPr>
      </w:pPr>
    </w:p>
    <w:p w:rsidR="00BB468C" w:rsidRPr="00551292" w:rsidRDefault="00BB468C" w:rsidP="00551292">
      <w:pPr>
        <w:jc w:val="both"/>
        <w:rPr>
          <w:sz w:val="28"/>
          <w:szCs w:val="28"/>
        </w:rPr>
      </w:pPr>
    </w:p>
    <w:p w:rsidR="008F2913" w:rsidRPr="008A3E95" w:rsidRDefault="00BB468C" w:rsidP="000D6436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В целях приведения положений Устава  муниципального  образования Богородицкий район в соответствие с требованиями Федерального закона</w:t>
      </w:r>
      <w:r w:rsidR="008F2913" w:rsidRPr="008A3E95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в соответствии со статьей 73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8F2913" w:rsidRPr="008A3E95" w:rsidRDefault="008F2913" w:rsidP="000D6436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1.</w:t>
      </w:r>
      <w:r w:rsidR="000D6436" w:rsidRPr="008A3E95">
        <w:rPr>
          <w:rFonts w:ascii="Arial" w:hAnsi="Arial" w:cs="Arial"/>
        </w:rPr>
        <w:t xml:space="preserve"> </w:t>
      </w:r>
      <w:r w:rsidRPr="008A3E95">
        <w:rPr>
          <w:rFonts w:ascii="Arial" w:hAnsi="Arial" w:cs="Arial"/>
        </w:rPr>
        <w:t>Внести в Устав</w:t>
      </w:r>
      <w:r w:rsidR="00BB468C" w:rsidRPr="008A3E95">
        <w:rPr>
          <w:rFonts w:ascii="Arial" w:hAnsi="Arial" w:cs="Arial"/>
        </w:rPr>
        <w:t xml:space="preserve"> </w:t>
      </w:r>
      <w:r w:rsidRPr="008A3E95">
        <w:rPr>
          <w:rFonts w:ascii="Arial" w:hAnsi="Arial" w:cs="Arial"/>
        </w:rPr>
        <w:t>муниципального образования Богородицкий район  следующие изменения: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1.1. Название Устава изложить в следующей редакции: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«Устав  Богородицкого муниципального района Тульской области»;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1.2. В статье 1: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1) наименование статьи изложить в следующей редакции: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«Статья 1. Правовая основа настоящего устава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2) в части 1 текст «Настоящий  устав Богородицкий район (далее – Устав)» заменить текстом «Настоящий  устав Богородицкого муниципального района Тульской области (далее – Устав)»;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3) в части 2 текст «на территории муниципального образования Богородицкий район» заменить текстом «на территории Богородицкого муниципального района Тульской области (далее по тексту – муниципальное образование Богородицкий район)»;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1.3. Статью 2 изложить в следующей редакции: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«Статья 2. Правовой статус муниципального образования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Статус Богородицкого муниципального района Тульской области – муниципальный район.».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1.4. В статье 4: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а) часть 1 изложить в следующей редакции:</w:t>
      </w:r>
    </w:p>
    <w:p w:rsidR="008A3E95" w:rsidRPr="008A3E95" w:rsidRDefault="008A3E95" w:rsidP="00FA3C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«1. Официальное наименование муниципального образования –  Богородицкий муниципальный район Тульской области.</w:t>
      </w:r>
    </w:p>
    <w:p w:rsidR="008A3E95" w:rsidRPr="008A3E95" w:rsidRDefault="008A3E95" w:rsidP="00FA3C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 xml:space="preserve">Сокращенная форма наименования  муниципального образования - </w:t>
      </w:r>
      <w:r w:rsidR="00366371">
        <w:rPr>
          <w:rFonts w:ascii="Arial" w:hAnsi="Arial" w:cs="Arial"/>
        </w:rPr>
        <w:t>муниципальное образование</w:t>
      </w:r>
      <w:r w:rsidRPr="008A3E95">
        <w:rPr>
          <w:rFonts w:ascii="Arial" w:hAnsi="Arial" w:cs="Arial"/>
        </w:rPr>
        <w:t xml:space="preserve"> Богородицкий район.</w:t>
      </w:r>
    </w:p>
    <w:p w:rsidR="008A3E95" w:rsidRPr="008A3E95" w:rsidRDefault="008A3E95" w:rsidP="00FA3C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lastRenderedPageBreak/>
        <w:t>В составе Тульской области Богородицкий район был образован Указом Президиума Верховного Совета РСФСР от 15.02.1944 года.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Центром муниципального образования Богородицкий  район  является город областного значения Богородицк, основанный в 1663 году и являющийся историческим памятником федерального значения.</w:t>
      </w:r>
    </w:p>
    <w:p w:rsidR="008A3E95" w:rsidRP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День Богородицкого района проводится в третье воскресенье февраля.»</w:t>
      </w:r>
    </w:p>
    <w:p w:rsidR="008A3E95" w:rsidRDefault="008A3E95" w:rsidP="00FA3CD1">
      <w:pPr>
        <w:ind w:firstLine="709"/>
        <w:jc w:val="both"/>
        <w:rPr>
          <w:rFonts w:ascii="Arial" w:hAnsi="Arial" w:cs="Arial"/>
        </w:rPr>
      </w:pPr>
      <w:r w:rsidRPr="008A3E95">
        <w:rPr>
          <w:rFonts w:ascii="Arial" w:hAnsi="Arial" w:cs="Arial"/>
        </w:rPr>
        <w:t>б) в частях 2, 4 и 5 текст «муниципальное образование Богородицкий район» заменить текстом «Богородицкий муниципальный район Тульской области» в соответствующих падежах.»</w:t>
      </w:r>
    </w:p>
    <w:p w:rsidR="00915F33" w:rsidRPr="008A3E95" w:rsidRDefault="00915F33" w:rsidP="00FA3C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D3EC9" w:rsidRPr="008A3E95" w:rsidRDefault="00915F33" w:rsidP="000D64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3EC9" w:rsidRPr="008A3E95">
        <w:rPr>
          <w:rFonts w:ascii="Arial" w:hAnsi="Arial" w:cs="Arial"/>
        </w:rPr>
        <w:t>.</w:t>
      </w:r>
      <w:r w:rsidR="000D6436" w:rsidRPr="008A3E95">
        <w:rPr>
          <w:rFonts w:ascii="Arial" w:hAnsi="Arial" w:cs="Arial"/>
        </w:rPr>
        <w:t xml:space="preserve"> </w:t>
      </w:r>
      <w:r w:rsidR="005D3EC9" w:rsidRPr="008A3E95">
        <w:rPr>
          <w:rFonts w:ascii="Arial" w:hAnsi="Arial" w:cs="Arial"/>
        </w:rPr>
        <w:t>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 области.</w:t>
      </w:r>
    </w:p>
    <w:p w:rsidR="00551292" w:rsidRPr="008A3E95" w:rsidRDefault="00915F33" w:rsidP="000D64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3EC9" w:rsidRPr="008A3E95">
        <w:rPr>
          <w:rFonts w:ascii="Arial" w:hAnsi="Arial" w:cs="Arial"/>
        </w:rPr>
        <w:t>.</w:t>
      </w:r>
      <w:r w:rsidR="000D6436" w:rsidRPr="008A3E95">
        <w:rPr>
          <w:rFonts w:ascii="Arial" w:hAnsi="Arial" w:cs="Arial"/>
        </w:rPr>
        <w:t xml:space="preserve"> </w:t>
      </w:r>
      <w:r w:rsidR="005D3EC9" w:rsidRPr="008A3E95">
        <w:rPr>
          <w:rFonts w:ascii="Arial" w:hAnsi="Arial" w:cs="Arial"/>
        </w:rPr>
        <w:t xml:space="preserve">Контроль за исполнением решения </w:t>
      </w:r>
      <w:r w:rsidR="005C5290" w:rsidRPr="008A3E95">
        <w:rPr>
          <w:rFonts w:ascii="Arial" w:hAnsi="Arial" w:cs="Arial"/>
        </w:rPr>
        <w:t>оставляю за собой.</w:t>
      </w:r>
    </w:p>
    <w:p w:rsidR="00A66BDD" w:rsidRPr="008A3E95" w:rsidRDefault="00915F33" w:rsidP="000D64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66BDD" w:rsidRPr="008A3E95">
        <w:rPr>
          <w:rFonts w:ascii="Arial" w:hAnsi="Arial" w:cs="Arial"/>
        </w:rPr>
        <w:t>.</w:t>
      </w:r>
      <w:r w:rsidR="000D6436" w:rsidRPr="008A3E95">
        <w:rPr>
          <w:rFonts w:ascii="Arial" w:hAnsi="Arial" w:cs="Arial"/>
        </w:rPr>
        <w:t xml:space="preserve"> </w:t>
      </w:r>
      <w:r w:rsidR="00A66BDD" w:rsidRPr="008A3E95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8A3E95" w:rsidRDefault="009B7DCD" w:rsidP="000D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1292" w:rsidRPr="00551292" w:rsidRDefault="009B7DCD" w:rsidP="000D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000"/>
      </w:tblPr>
      <w:tblGrid>
        <w:gridCol w:w="5070"/>
        <w:gridCol w:w="4500"/>
      </w:tblGrid>
      <w:tr w:rsidR="008A3E95" w:rsidRPr="00081E30" w:rsidTr="00D31976">
        <w:tc>
          <w:tcPr>
            <w:tcW w:w="5070" w:type="dxa"/>
          </w:tcPr>
          <w:p w:rsidR="008A3E95" w:rsidRPr="00081E30" w:rsidRDefault="008A3E95" w:rsidP="00D31976">
            <w:pPr>
              <w:pStyle w:val="a8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8A3E95" w:rsidRPr="00081E30" w:rsidRDefault="008A3E95" w:rsidP="00D31976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8A3E95" w:rsidRPr="00081E30" w:rsidRDefault="008A3E95" w:rsidP="00D31976">
            <w:pPr>
              <w:pStyle w:val="a8"/>
              <w:jc w:val="right"/>
              <w:rPr>
                <w:bCs/>
                <w:sz w:val="24"/>
                <w:szCs w:val="24"/>
              </w:rPr>
            </w:pPr>
          </w:p>
          <w:p w:rsidR="008A3E95" w:rsidRPr="00081E30" w:rsidRDefault="008A3E95" w:rsidP="00D319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8A3E95" w:rsidRPr="00081E30" w:rsidTr="00D31976">
        <w:tc>
          <w:tcPr>
            <w:tcW w:w="5070" w:type="dxa"/>
          </w:tcPr>
          <w:p w:rsidR="008A3E95" w:rsidRPr="00365329" w:rsidRDefault="008A3E95" w:rsidP="00D31976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A3E95" w:rsidRPr="00081E30" w:rsidRDefault="008A3E95" w:rsidP="00D31976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</w:tr>
      <w:tr w:rsidR="008A3E95" w:rsidRPr="00365329" w:rsidTr="00D31976">
        <w:tc>
          <w:tcPr>
            <w:tcW w:w="9570" w:type="dxa"/>
            <w:gridSpan w:val="2"/>
          </w:tcPr>
          <w:p w:rsidR="008A3E95" w:rsidRPr="00365329" w:rsidRDefault="008A3E95" w:rsidP="005F19FF">
            <w:pPr>
              <w:pStyle w:val="a8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F19FF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 xml:space="preserve">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51292" w:rsidRPr="00551292" w:rsidRDefault="00551292" w:rsidP="00551292">
      <w:pPr>
        <w:jc w:val="both"/>
        <w:rPr>
          <w:sz w:val="28"/>
          <w:szCs w:val="28"/>
        </w:rPr>
      </w:pPr>
    </w:p>
    <w:sectPr w:rsidR="00551292" w:rsidRPr="00551292" w:rsidSect="008A3E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05" w:rsidRDefault="000A1E05" w:rsidP="008A3E95">
      <w:r>
        <w:separator/>
      </w:r>
    </w:p>
  </w:endnote>
  <w:endnote w:type="continuationSeparator" w:id="1">
    <w:p w:rsidR="000A1E05" w:rsidRDefault="000A1E05" w:rsidP="008A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05" w:rsidRDefault="000A1E05" w:rsidP="008A3E95">
      <w:r>
        <w:separator/>
      </w:r>
    </w:p>
  </w:footnote>
  <w:footnote w:type="continuationSeparator" w:id="1">
    <w:p w:rsidR="000A1E05" w:rsidRDefault="000A1E05" w:rsidP="008A3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032"/>
      <w:docPartObj>
        <w:docPartGallery w:val="Page Numbers (Top of Page)"/>
        <w:docPartUnique/>
      </w:docPartObj>
    </w:sdtPr>
    <w:sdtContent>
      <w:p w:rsidR="008A3E95" w:rsidRDefault="006E1E5A">
        <w:pPr>
          <w:pStyle w:val="a9"/>
          <w:jc w:val="center"/>
        </w:pPr>
        <w:fldSimple w:instr=" PAGE   \* MERGEFORMAT ">
          <w:r w:rsidR="00915F33">
            <w:rPr>
              <w:noProof/>
            </w:rPr>
            <w:t>2</w:t>
          </w:r>
        </w:fldSimple>
      </w:p>
    </w:sdtContent>
  </w:sdt>
  <w:p w:rsidR="008A3E95" w:rsidRDefault="008A3E9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68C"/>
    <w:rsid w:val="000771B3"/>
    <w:rsid w:val="000A0A08"/>
    <w:rsid w:val="000A0ACD"/>
    <w:rsid w:val="000A1352"/>
    <w:rsid w:val="000A1E05"/>
    <w:rsid w:val="000A1EFC"/>
    <w:rsid w:val="000C7B86"/>
    <w:rsid w:val="000D6436"/>
    <w:rsid w:val="000F3A17"/>
    <w:rsid w:val="00173479"/>
    <w:rsid w:val="00182210"/>
    <w:rsid w:val="001D2468"/>
    <w:rsid w:val="001F1B93"/>
    <w:rsid w:val="0023311C"/>
    <w:rsid w:val="002822A5"/>
    <w:rsid w:val="002C1A0C"/>
    <w:rsid w:val="00346261"/>
    <w:rsid w:val="00366371"/>
    <w:rsid w:val="00386B3C"/>
    <w:rsid w:val="003C154F"/>
    <w:rsid w:val="003C219F"/>
    <w:rsid w:val="003C470A"/>
    <w:rsid w:val="003E7411"/>
    <w:rsid w:val="003F1E62"/>
    <w:rsid w:val="003F501C"/>
    <w:rsid w:val="00403218"/>
    <w:rsid w:val="004958AD"/>
    <w:rsid w:val="004A1A6B"/>
    <w:rsid w:val="004C3C13"/>
    <w:rsid w:val="0052663C"/>
    <w:rsid w:val="00551292"/>
    <w:rsid w:val="005639AB"/>
    <w:rsid w:val="00563D6B"/>
    <w:rsid w:val="00566650"/>
    <w:rsid w:val="005760A8"/>
    <w:rsid w:val="005B43F1"/>
    <w:rsid w:val="005C0C21"/>
    <w:rsid w:val="005C5290"/>
    <w:rsid w:val="005D3EC9"/>
    <w:rsid w:val="005F19FF"/>
    <w:rsid w:val="00613194"/>
    <w:rsid w:val="00684B1A"/>
    <w:rsid w:val="00694AB0"/>
    <w:rsid w:val="006B55D0"/>
    <w:rsid w:val="006C4AB3"/>
    <w:rsid w:val="006E1E5A"/>
    <w:rsid w:val="006F2383"/>
    <w:rsid w:val="00741164"/>
    <w:rsid w:val="007437E7"/>
    <w:rsid w:val="007811A5"/>
    <w:rsid w:val="00817FB7"/>
    <w:rsid w:val="008834FF"/>
    <w:rsid w:val="008A3E95"/>
    <w:rsid w:val="008F2913"/>
    <w:rsid w:val="008F2C40"/>
    <w:rsid w:val="009122E9"/>
    <w:rsid w:val="00915F33"/>
    <w:rsid w:val="0092339D"/>
    <w:rsid w:val="00963BAF"/>
    <w:rsid w:val="009B7DCD"/>
    <w:rsid w:val="009C55DA"/>
    <w:rsid w:val="009F3504"/>
    <w:rsid w:val="00A66BDD"/>
    <w:rsid w:val="00AB1E62"/>
    <w:rsid w:val="00AE7E14"/>
    <w:rsid w:val="00B641E1"/>
    <w:rsid w:val="00BB468C"/>
    <w:rsid w:val="00BC0750"/>
    <w:rsid w:val="00BD4112"/>
    <w:rsid w:val="00BD6742"/>
    <w:rsid w:val="00CE59FE"/>
    <w:rsid w:val="00CF2070"/>
    <w:rsid w:val="00CF3247"/>
    <w:rsid w:val="00E22080"/>
    <w:rsid w:val="00EA1789"/>
    <w:rsid w:val="00F44083"/>
    <w:rsid w:val="00F60DD4"/>
    <w:rsid w:val="00F71D71"/>
    <w:rsid w:val="00F85111"/>
    <w:rsid w:val="00FA3CD1"/>
    <w:rsid w:val="00F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7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E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8A3E95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8A3E95"/>
    <w:rPr>
      <w:sz w:val="32"/>
    </w:rPr>
  </w:style>
  <w:style w:type="paragraph" w:styleId="a6">
    <w:name w:val="Balloon Text"/>
    <w:basedOn w:val="a"/>
    <w:link w:val="a7"/>
    <w:rsid w:val="008A3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3E95"/>
    <w:rPr>
      <w:rFonts w:ascii="Tahoma" w:hAnsi="Tahoma" w:cs="Tahoma"/>
      <w:sz w:val="16"/>
      <w:szCs w:val="16"/>
    </w:rPr>
  </w:style>
  <w:style w:type="paragraph" w:customStyle="1" w:styleId="a8">
    <w:name w:val="Текст (лев. подпись)"/>
    <w:basedOn w:val="a"/>
    <w:next w:val="a"/>
    <w:rsid w:val="008A3E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8A3E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E95"/>
    <w:rPr>
      <w:sz w:val="24"/>
      <w:szCs w:val="24"/>
    </w:rPr>
  </w:style>
  <w:style w:type="paragraph" w:styleId="ab">
    <w:name w:val="footer"/>
    <w:basedOn w:val="a"/>
    <w:link w:val="ac"/>
    <w:rsid w:val="008A3E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E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4A3A-5AFD-4C2F-8130-690891C1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Aprelev</dc:creator>
  <cp:lastModifiedBy>Admin</cp:lastModifiedBy>
  <cp:revision>8</cp:revision>
  <cp:lastPrinted>2013-01-21T12:46:00Z</cp:lastPrinted>
  <dcterms:created xsi:type="dcterms:W3CDTF">2024-11-21T08:27:00Z</dcterms:created>
  <dcterms:modified xsi:type="dcterms:W3CDTF">2024-12-24T07:20:00Z</dcterms:modified>
</cp:coreProperties>
</file>