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6D1" w:rsidRDefault="007976D1" w:rsidP="009974DB">
      <w:pPr>
        <w:pStyle w:val="ConsPlusTitle"/>
        <w:rPr>
          <w:rFonts w:cs="Arial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9974DB" w:rsidRPr="009974DB" w:rsidTr="009974DB">
        <w:tc>
          <w:tcPr>
            <w:tcW w:w="9570" w:type="dxa"/>
            <w:gridSpan w:val="2"/>
            <w:hideMark/>
          </w:tcPr>
          <w:p w:rsidR="009974DB" w:rsidRPr="009974DB" w:rsidRDefault="009974DB" w:rsidP="009974D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-16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9974DB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9974DB" w:rsidRPr="009974DB" w:rsidTr="009974DB">
        <w:tc>
          <w:tcPr>
            <w:tcW w:w="9570" w:type="dxa"/>
            <w:gridSpan w:val="2"/>
            <w:hideMark/>
          </w:tcPr>
          <w:p w:rsidR="009974DB" w:rsidRPr="009974DB" w:rsidRDefault="009974DB" w:rsidP="009974D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-16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9974DB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Муниципальное образование Богородицкий район</w:t>
            </w:r>
          </w:p>
        </w:tc>
      </w:tr>
      <w:tr w:rsidR="009974DB" w:rsidRPr="009974DB" w:rsidTr="009974DB">
        <w:tc>
          <w:tcPr>
            <w:tcW w:w="9570" w:type="dxa"/>
            <w:gridSpan w:val="2"/>
          </w:tcPr>
          <w:p w:rsidR="009974DB" w:rsidRPr="009974DB" w:rsidRDefault="009974DB" w:rsidP="009974D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-16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9974DB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Администрация</w:t>
            </w:r>
          </w:p>
          <w:p w:rsidR="009974DB" w:rsidRPr="009974DB" w:rsidRDefault="009974DB" w:rsidP="009974D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-16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</w:tr>
      <w:tr w:rsidR="009974DB" w:rsidRPr="009974DB" w:rsidTr="009974DB">
        <w:tc>
          <w:tcPr>
            <w:tcW w:w="9570" w:type="dxa"/>
            <w:gridSpan w:val="2"/>
            <w:hideMark/>
          </w:tcPr>
          <w:p w:rsidR="009974DB" w:rsidRPr="009974DB" w:rsidRDefault="009974DB" w:rsidP="009974D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-16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9974DB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9974DB" w:rsidRPr="009974DB" w:rsidTr="009974DB">
        <w:tc>
          <w:tcPr>
            <w:tcW w:w="9570" w:type="dxa"/>
            <w:gridSpan w:val="2"/>
          </w:tcPr>
          <w:p w:rsidR="009974DB" w:rsidRPr="009974DB" w:rsidRDefault="009974DB" w:rsidP="009974D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-16"/>
              <w:jc w:val="center"/>
              <w:textAlignment w:val="baseline"/>
              <w:rPr>
                <w:rFonts w:ascii="Arial" w:eastAsia="Calibri" w:hAnsi="Arial" w:cs="Arial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</w:tr>
      <w:tr w:rsidR="009974DB" w:rsidRPr="009974DB" w:rsidTr="009974DB">
        <w:tc>
          <w:tcPr>
            <w:tcW w:w="4785" w:type="dxa"/>
            <w:hideMark/>
          </w:tcPr>
          <w:p w:rsidR="009974DB" w:rsidRPr="009974DB" w:rsidRDefault="009974DB" w:rsidP="009974D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-16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9974DB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 xml:space="preserve">                     от 0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8</w:t>
            </w:r>
            <w:r w:rsidRPr="009974DB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.07.2020</w:t>
            </w:r>
          </w:p>
        </w:tc>
        <w:tc>
          <w:tcPr>
            <w:tcW w:w="4785" w:type="dxa"/>
            <w:hideMark/>
          </w:tcPr>
          <w:p w:rsidR="009974DB" w:rsidRPr="009974DB" w:rsidRDefault="009974DB" w:rsidP="009974D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-16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9974DB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 xml:space="preserve">     № 4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  <w:t>31</w:t>
            </w:r>
          </w:p>
        </w:tc>
      </w:tr>
    </w:tbl>
    <w:p w:rsidR="009974DB" w:rsidRPr="009974DB" w:rsidRDefault="009974DB" w:rsidP="009974DB">
      <w:pPr>
        <w:autoSpaceDE w:val="0"/>
        <w:autoSpaceDN w:val="0"/>
        <w:adjustRightInd w:val="0"/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7976D1" w:rsidRDefault="007976D1">
      <w:pPr>
        <w:pStyle w:val="ConsPlusTitle"/>
        <w:jc w:val="center"/>
        <w:rPr>
          <w:rFonts w:cs="Arial"/>
          <w:szCs w:val="28"/>
        </w:rPr>
      </w:pPr>
    </w:p>
    <w:p w:rsidR="007976D1" w:rsidRDefault="007976D1" w:rsidP="009974DB">
      <w:pPr>
        <w:pStyle w:val="ConsPlusTitle"/>
        <w:rPr>
          <w:rFonts w:cs="Arial"/>
          <w:szCs w:val="28"/>
        </w:rPr>
      </w:pPr>
    </w:p>
    <w:p w:rsidR="007976D1" w:rsidRDefault="007976D1">
      <w:pPr>
        <w:pStyle w:val="ConsPlusTitle"/>
        <w:jc w:val="center"/>
        <w:rPr>
          <w:rFonts w:cs="Arial"/>
          <w:szCs w:val="28"/>
        </w:rPr>
      </w:pPr>
    </w:p>
    <w:p w:rsidR="009F003C" w:rsidRDefault="003B6B03">
      <w:pPr>
        <w:pStyle w:val="ConsPlusTitle"/>
        <w:jc w:val="center"/>
        <w:rPr>
          <w:szCs w:val="28"/>
        </w:rPr>
      </w:pPr>
      <w:r>
        <w:rPr>
          <w:rFonts w:cs="Arial"/>
          <w:szCs w:val="28"/>
        </w:rPr>
        <w:t>Об утверждении Положения о порядке принятия лицами, замещающими должности муниципальной службы администрации  муниципального образования Богородицкий  район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9F003C" w:rsidRDefault="009F003C">
      <w:pPr>
        <w:pStyle w:val="ConsPlusTitle"/>
        <w:jc w:val="center"/>
        <w:rPr>
          <w:rFonts w:cs="Arial"/>
          <w:sz w:val="32"/>
          <w:szCs w:val="32"/>
        </w:rPr>
      </w:pPr>
    </w:p>
    <w:p w:rsidR="009F003C" w:rsidRDefault="003B6B03">
      <w:pPr>
        <w:pStyle w:val="ConsPlusNormal"/>
        <w:ind w:firstLine="709"/>
        <w:jc w:val="both"/>
        <w:rPr>
          <w:szCs w:val="28"/>
        </w:rPr>
      </w:pPr>
      <w:r>
        <w:rPr>
          <w:rFonts w:cs="Arial"/>
          <w:spacing w:val="-12"/>
          <w:szCs w:val="28"/>
        </w:rPr>
        <w:t xml:space="preserve">В соответствии с  </w:t>
      </w:r>
      <w:hyperlink r:id="rId4" w:history="1">
        <w:r w:rsidRPr="00443CEC">
          <w:rPr>
            <w:rStyle w:val="a9"/>
            <w:rFonts w:cs="Arial"/>
            <w:spacing w:val="-12"/>
            <w:szCs w:val="28"/>
          </w:rPr>
          <w:t>Федеральным законом</w:t>
        </w:r>
      </w:hyperlink>
      <w:r>
        <w:rPr>
          <w:rFonts w:cs="Arial"/>
          <w:spacing w:val="-12"/>
          <w:szCs w:val="28"/>
        </w:rPr>
        <w:t xml:space="preserve"> от 02.03.2007 № 25-ФЗ «О муниципальной службе в Российской Федерации», </w:t>
      </w:r>
      <w:hyperlink r:id="rId5" w:history="1">
        <w:r w:rsidRPr="00443CEC">
          <w:rPr>
            <w:rStyle w:val="a9"/>
            <w:rFonts w:cs="Arial"/>
            <w:spacing w:val="-12"/>
            <w:szCs w:val="28"/>
          </w:rPr>
          <w:t>Указом</w:t>
        </w:r>
      </w:hyperlink>
      <w:bookmarkStart w:id="0" w:name="_GoBack"/>
      <w:bookmarkEnd w:id="0"/>
      <w:r>
        <w:rPr>
          <w:rFonts w:cs="Arial"/>
          <w:spacing w:val="-12"/>
          <w:szCs w:val="28"/>
        </w:rPr>
        <w:t xml:space="preserve"> Президента Российской Федерации от 10.10.2015</w:t>
      </w:r>
      <w:r>
        <w:rPr>
          <w:rFonts w:cs="Arial"/>
          <w:szCs w:val="28"/>
        </w:rPr>
        <w:t xml:space="preserve"> </w:t>
      </w:r>
      <w:r>
        <w:rPr>
          <w:rFonts w:cs="Arial"/>
          <w:spacing w:val="-14"/>
          <w:szCs w:val="28"/>
        </w:rPr>
        <w:t>№ 506 «Об утверждении Положения о порядке принятия лицами, замещающими</w:t>
      </w:r>
      <w:r>
        <w:rPr>
          <w:rFonts w:cs="Arial"/>
          <w:spacing w:val="-12"/>
          <w:szCs w:val="28"/>
        </w:rPr>
        <w:t xml:space="preserve"> отдельные государственные должности Российской Федерации</w:t>
      </w:r>
      <w:r>
        <w:rPr>
          <w:rFonts w:cs="Arial"/>
          <w:szCs w:val="28"/>
        </w:rPr>
        <w:t xml:space="preserve">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</w:t>
      </w:r>
      <w:r>
        <w:rPr>
          <w:rFonts w:cs="Arial"/>
          <w:spacing w:val="-12"/>
          <w:szCs w:val="28"/>
        </w:rPr>
        <w:t xml:space="preserve">организаций», </w:t>
      </w:r>
      <w:r>
        <w:rPr>
          <w:rFonts w:cs="Arial"/>
          <w:szCs w:val="28"/>
        </w:rPr>
        <w:t>на основании Устава муниципального образования Богородицкий район, администрация муниципального образования Богородицкий район ПОСТАНОВЛЯЕТ:</w:t>
      </w:r>
    </w:p>
    <w:p w:rsidR="009F003C" w:rsidRDefault="007976D1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>
        <w:rPr>
          <w:rFonts w:cs="Arial"/>
          <w:szCs w:val="28"/>
        </w:rPr>
        <w:t>1.</w:t>
      </w:r>
      <w:r w:rsidR="003B6B03">
        <w:rPr>
          <w:rFonts w:cs="Arial"/>
          <w:szCs w:val="28"/>
        </w:rPr>
        <w:t>Утвердить Положение о порядке принятия лицами, замещающими должности муниципальной службы администрации муниципального образования Богородицкий район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 (приложение).</w:t>
      </w:r>
    </w:p>
    <w:p w:rsidR="009F003C" w:rsidRDefault="007976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2.</w:t>
      </w:r>
      <w:r w:rsidR="003B6B03">
        <w:rPr>
          <w:rFonts w:ascii="Times New Roman" w:hAnsi="Times New Roman" w:cs="Arial"/>
          <w:sz w:val="28"/>
          <w:szCs w:val="28"/>
        </w:rPr>
        <w:t>Установить, что  лицам, замещающим должности муниципальной службы администрации муниципального образования Богородицкий район разрешается принимать научные и спортивные звания (награды, иные знаки отличия)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9F003C" w:rsidRDefault="007976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3.</w:t>
      </w:r>
      <w:r w:rsidR="003B6B03">
        <w:rPr>
          <w:rFonts w:ascii="Times New Roman" w:hAnsi="Times New Roman" w:cs="Arial"/>
          <w:sz w:val="28"/>
          <w:szCs w:val="28"/>
        </w:rPr>
        <w:t xml:space="preserve">Признать утратившим силу постановление администрации муниципального образования Богородицкий район от 30.12.2016 № 821 «Об утверждении Положения о порядке принятия лицами, замещающими </w:t>
      </w:r>
      <w:r w:rsidR="003B6B03">
        <w:rPr>
          <w:rFonts w:ascii="Times New Roman" w:hAnsi="Times New Roman" w:cs="Arial"/>
          <w:sz w:val="28"/>
          <w:szCs w:val="28"/>
        </w:rPr>
        <w:lastRenderedPageBreak/>
        <w:t>должности муниципальной службы администрации  муниципального образования Богородицкий  район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организаций».</w:t>
      </w:r>
    </w:p>
    <w:p w:rsidR="009F003C" w:rsidRDefault="007976D1">
      <w:pPr>
        <w:spacing w:after="0" w:line="240" w:lineRule="auto"/>
        <w:ind w:firstLine="709"/>
        <w:jc w:val="both"/>
      </w:pPr>
      <w:r>
        <w:rPr>
          <w:rFonts w:ascii="Times New Roman" w:hAnsi="Times New Roman" w:cs="Arial"/>
          <w:sz w:val="28"/>
          <w:szCs w:val="28"/>
        </w:rPr>
        <w:t>4.</w:t>
      </w:r>
      <w:r w:rsidR="003B6B03">
        <w:rPr>
          <w:rFonts w:ascii="Times New Roman" w:hAnsi="Times New Roman" w:cs="Arial"/>
          <w:sz w:val="28"/>
          <w:szCs w:val="28"/>
        </w:rPr>
        <w:t xml:space="preserve">Отделу делопроизводства и контроля администрации муниципального образования Богородицкий район обнародовать </w:t>
      </w:r>
      <w:r>
        <w:rPr>
          <w:rFonts w:ascii="Times New Roman" w:hAnsi="Times New Roman" w:cs="Arial"/>
          <w:sz w:val="28"/>
          <w:szCs w:val="28"/>
        </w:rPr>
        <w:t xml:space="preserve">настоящее </w:t>
      </w:r>
      <w:r w:rsidR="003B6B03">
        <w:rPr>
          <w:rFonts w:ascii="Times New Roman" w:hAnsi="Times New Roman" w:cs="Arial"/>
          <w:sz w:val="28"/>
          <w:szCs w:val="28"/>
        </w:rPr>
        <w:t>постановление.</w:t>
      </w:r>
    </w:p>
    <w:p w:rsidR="009F003C" w:rsidRDefault="007976D1">
      <w:pPr>
        <w:spacing w:after="0" w:line="240" w:lineRule="auto"/>
        <w:ind w:firstLine="709"/>
        <w:jc w:val="both"/>
      </w:pPr>
      <w:r>
        <w:rPr>
          <w:rFonts w:ascii="Times New Roman" w:hAnsi="Times New Roman" w:cs="Arial"/>
          <w:sz w:val="28"/>
          <w:szCs w:val="28"/>
        </w:rPr>
        <w:t>5.</w:t>
      </w:r>
      <w:r w:rsidR="003B6B03">
        <w:rPr>
          <w:rFonts w:ascii="Times New Roman" w:hAnsi="Times New Roman" w:cs="Arial"/>
          <w:sz w:val="28"/>
          <w:szCs w:val="28"/>
        </w:rPr>
        <w:t xml:space="preserve">Отделу по работе с населением и связям с муниципальными образованиями администрации муниципального образования Богородицкий район опубликовать в газете «Богородицкие вести» информационное сообщение об обнародовании настоящего </w:t>
      </w:r>
      <w:r>
        <w:rPr>
          <w:rFonts w:ascii="Times New Roman" w:hAnsi="Times New Roman" w:cs="Arial"/>
          <w:sz w:val="28"/>
          <w:szCs w:val="28"/>
        </w:rPr>
        <w:t>постановления</w:t>
      </w:r>
      <w:r w:rsidR="003B6B03">
        <w:rPr>
          <w:rFonts w:ascii="Times New Roman" w:hAnsi="Times New Roman" w:cs="Arial"/>
          <w:sz w:val="28"/>
          <w:szCs w:val="28"/>
        </w:rPr>
        <w:t>.</w:t>
      </w:r>
    </w:p>
    <w:p w:rsidR="009F003C" w:rsidRDefault="007976D1">
      <w:pPr>
        <w:spacing w:after="0" w:line="240" w:lineRule="auto"/>
        <w:ind w:firstLine="709"/>
        <w:jc w:val="both"/>
      </w:pPr>
      <w:r>
        <w:rPr>
          <w:rFonts w:ascii="Times New Roman" w:hAnsi="Times New Roman" w:cs="Arial"/>
          <w:sz w:val="28"/>
          <w:szCs w:val="28"/>
        </w:rPr>
        <w:t>6.</w:t>
      </w:r>
      <w:r w:rsidR="003B6B03">
        <w:rPr>
          <w:rFonts w:ascii="Times New Roman" w:hAnsi="Times New Roman" w:cs="Arial"/>
          <w:sz w:val="28"/>
          <w:szCs w:val="28"/>
        </w:rPr>
        <w:t>С</w:t>
      </w:r>
      <w:r w:rsidR="003B6B03">
        <w:rPr>
          <w:rFonts w:ascii="Times New Roman" w:hAnsi="Times New Roman" w:cs="Arial"/>
          <w:bCs/>
          <w:sz w:val="28"/>
          <w:szCs w:val="28"/>
        </w:rPr>
        <w:t xml:space="preserve">ектору информационного обеспечения администрации </w:t>
      </w:r>
      <w:proofErr w:type="gramStart"/>
      <w:r w:rsidR="003B6B03">
        <w:rPr>
          <w:rFonts w:ascii="Times New Roman" w:hAnsi="Times New Roman" w:cs="Arial"/>
          <w:bCs/>
          <w:sz w:val="28"/>
          <w:szCs w:val="28"/>
        </w:rPr>
        <w:t>муниципального  образования</w:t>
      </w:r>
      <w:proofErr w:type="gramEnd"/>
      <w:r w:rsidR="003B6B03">
        <w:rPr>
          <w:rFonts w:ascii="Times New Roman" w:hAnsi="Times New Roman" w:cs="Arial"/>
          <w:bCs/>
          <w:sz w:val="28"/>
          <w:szCs w:val="28"/>
        </w:rPr>
        <w:t xml:space="preserve">  Богородицкий район разместить </w:t>
      </w:r>
      <w:r w:rsidR="003475A7">
        <w:rPr>
          <w:rFonts w:ascii="Times New Roman" w:hAnsi="Times New Roman" w:cs="Arial"/>
          <w:bCs/>
          <w:sz w:val="28"/>
          <w:szCs w:val="28"/>
        </w:rPr>
        <w:t xml:space="preserve">настоящее </w:t>
      </w:r>
      <w:r w:rsidR="003B6B03">
        <w:rPr>
          <w:rFonts w:ascii="Times New Roman" w:hAnsi="Times New Roman" w:cs="Arial"/>
          <w:bCs/>
          <w:sz w:val="28"/>
          <w:szCs w:val="28"/>
        </w:rPr>
        <w:t xml:space="preserve">постановление на официальном сайте </w:t>
      </w:r>
      <w:r w:rsidR="003B6B03">
        <w:rPr>
          <w:rFonts w:ascii="Times New Roman" w:hAnsi="Times New Roman" w:cs="Arial"/>
          <w:sz w:val="28"/>
          <w:szCs w:val="28"/>
        </w:rPr>
        <w:t>администрации муниципального образования Богородицкий район в сети Интернет.</w:t>
      </w:r>
    </w:p>
    <w:p w:rsidR="009F003C" w:rsidRDefault="003B6B03">
      <w:pPr>
        <w:spacing w:line="240" w:lineRule="auto"/>
        <w:ind w:firstLine="709"/>
        <w:jc w:val="both"/>
      </w:pPr>
      <w:r>
        <w:rPr>
          <w:rFonts w:ascii="Times New Roman" w:hAnsi="Times New Roman" w:cs="Arial"/>
          <w:sz w:val="28"/>
          <w:szCs w:val="28"/>
        </w:rPr>
        <w:t>7. Постановление вступает в силу со дня обнародования.</w:t>
      </w:r>
    </w:p>
    <w:p w:rsidR="009F003C" w:rsidRDefault="003B6B03">
      <w:pPr>
        <w:spacing w:line="240" w:lineRule="auto"/>
        <w:jc w:val="both"/>
      </w:pPr>
      <w:r>
        <w:rPr>
          <w:rFonts w:ascii="Times New Roman" w:hAnsi="Times New Roman" w:cs="Arial"/>
          <w:sz w:val="28"/>
          <w:szCs w:val="28"/>
        </w:rPr>
        <w:t xml:space="preserve">                     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5638"/>
        <w:gridCol w:w="3933"/>
      </w:tblGrid>
      <w:tr w:rsidR="009F003C">
        <w:tc>
          <w:tcPr>
            <w:tcW w:w="5637" w:type="dxa"/>
            <w:shd w:val="clear" w:color="auto" w:fill="auto"/>
          </w:tcPr>
          <w:p w:rsidR="009F003C" w:rsidRDefault="003B6B03" w:rsidP="007976D1">
            <w:pPr>
              <w:spacing w:after="0" w:line="240" w:lineRule="auto"/>
            </w:pPr>
            <w:r>
              <w:rPr>
                <w:rFonts w:ascii="Times New Roman" w:hAnsi="Times New Roman" w:cs="Arial"/>
                <w:b/>
                <w:sz w:val="28"/>
                <w:szCs w:val="28"/>
              </w:rPr>
              <w:t xml:space="preserve">             Глава администрации</w:t>
            </w:r>
          </w:p>
          <w:p w:rsidR="009F003C" w:rsidRDefault="007976D1" w:rsidP="007976D1">
            <w:pPr>
              <w:spacing w:after="0" w:line="240" w:lineRule="auto"/>
            </w:pPr>
            <w:r>
              <w:rPr>
                <w:rFonts w:ascii="Times New Roman" w:hAnsi="Times New Roman" w:cs="Arial"/>
                <w:b/>
                <w:sz w:val="28"/>
                <w:szCs w:val="28"/>
              </w:rPr>
              <w:t xml:space="preserve">       </w:t>
            </w:r>
            <w:r w:rsidR="003B6B03">
              <w:rPr>
                <w:rFonts w:ascii="Times New Roman" w:hAnsi="Times New Roman" w:cs="Arial"/>
                <w:b/>
                <w:sz w:val="28"/>
                <w:szCs w:val="28"/>
              </w:rPr>
              <w:t xml:space="preserve">муниципального образования  </w:t>
            </w:r>
          </w:p>
          <w:p w:rsidR="009F003C" w:rsidRDefault="003B6B03" w:rsidP="007976D1">
            <w:pPr>
              <w:spacing w:after="0" w:line="240" w:lineRule="auto"/>
            </w:pPr>
            <w:r>
              <w:rPr>
                <w:rFonts w:ascii="Times New Roman" w:hAnsi="Times New Roman" w:cs="Arial"/>
                <w:b/>
                <w:sz w:val="28"/>
                <w:szCs w:val="28"/>
              </w:rPr>
              <w:t xml:space="preserve">             Богородицкий район</w:t>
            </w:r>
          </w:p>
        </w:tc>
        <w:tc>
          <w:tcPr>
            <w:tcW w:w="3933" w:type="dxa"/>
            <w:shd w:val="clear" w:color="auto" w:fill="auto"/>
          </w:tcPr>
          <w:p w:rsidR="009F003C" w:rsidRDefault="009F003C" w:rsidP="007976D1">
            <w:pPr>
              <w:spacing w:after="0" w:line="240" w:lineRule="auto"/>
              <w:jc w:val="center"/>
              <w:rPr>
                <w:rFonts w:ascii="Times New Roman" w:hAnsi="Times New Roman" w:cs="Arial"/>
                <w:b/>
                <w:sz w:val="28"/>
                <w:szCs w:val="28"/>
              </w:rPr>
            </w:pPr>
          </w:p>
          <w:p w:rsidR="009F003C" w:rsidRDefault="009F003C" w:rsidP="007976D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Arial"/>
                <w:b/>
                <w:sz w:val="28"/>
                <w:szCs w:val="28"/>
              </w:rPr>
            </w:pPr>
          </w:p>
          <w:p w:rsidR="009F003C" w:rsidRDefault="003B6B03" w:rsidP="007976D1">
            <w:pPr>
              <w:keepNext/>
              <w:spacing w:after="0" w:line="240" w:lineRule="auto"/>
              <w:jc w:val="center"/>
              <w:outlineLvl w:val="0"/>
            </w:pPr>
            <w:proofErr w:type="spellStart"/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>В.В.Игонин</w:t>
            </w:r>
            <w:proofErr w:type="spellEnd"/>
          </w:p>
        </w:tc>
      </w:tr>
    </w:tbl>
    <w:p w:rsidR="009F003C" w:rsidRDefault="009F003C" w:rsidP="007976D1">
      <w:pPr>
        <w:keepNext/>
        <w:spacing w:after="0" w:line="240" w:lineRule="auto"/>
        <w:jc w:val="right"/>
        <w:outlineLvl w:val="3"/>
        <w:rPr>
          <w:rFonts w:ascii="Arial" w:hAnsi="Arial" w:cs="Arial"/>
          <w:bCs/>
          <w:sz w:val="24"/>
          <w:szCs w:val="24"/>
        </w:rPr>
      </w:pPr>
    </w:p>
    <w:p w:rsidR="009F003C" w:rsidRDefault="009F003C" w:rsidP="007976D1">
      <w:pPr>
        <w:pStyle w:val="ConsPlusNormal"/>
        <w:jc w:val="right"/>
        <w:rPr>
          <w:rFonts w:cs="Arial"/>
          <w:sz w:val="24"/>
          <w:szCs w:val="24"/>
        </w:rPr>
      </w:pPr>
    </w:p>
    <w:p w:rsidR="009F003C" w:rsidRDefault="009F003C">
      <w:pPr>
        <w:pStyle w:val="ConsPlusNormal"/>
        <w:jc w:val="right"/>
        <w:rPr>
          <w:rFonts w:cs="Arial"/>
          <w:sz w:val="24"/>
          <w:szCs w:val="24"/>
        </w:rPr>
      </w:pPr>
    </w:p>
    <w:p w:rsidR="009F003C" w:rsidRDefault="009F003C">
      <w:pPr>
        <w:pStyle w:val="ConsPlusNormal"/>
        <w:jc w:val="right"/>
        <w:rPr>
          <w:rFonts w:cs="Arial"/>
          <w:sz w:val="24"/>
          <w:szCs w:val="24"/>
        </w:rPr>
      </w:pPr>
    </w:p>
    <w:p w:rsidR="009F003C" w:rsidRDefault="009F003C">
      <w:pPr>
        <w:pStyle w:val="ConsPlusNormal"/>
        <w:jc w:val="right"/>
        <w:rPr>
          <w:rFonts w:cs="Arial"/>
          <w:sz w:val="24"/>
          <w:szCs w:val="24"/>
        </w:rPr>
      </w:pPr>
    </w:p>
    <w:p w:rsidR="009F003C" w:rsidRDefault="009F003C">
      <w:pPr>
        <w:pStyle w:val="ConsPlusNormal"/>
        <w:jc w:val="right"/>
        <w:rPr>
          <w:rFonts w:cs="Arial"/>
          <w:sz w:val="24"/>
          <w:szCs w:val="24"/>
        </w:rPr>
      </w:pPr>
    </w:p>
    <w:p w:rsidR="009F003C" w:rsidRDefault="009F003C">
      <w:pPr>
        <w:pStyle w:val="ConsPlusNormal"/>
        <w:jc w:val="right"/>
        <w:rPr>
          <w:rFonts w:cs="Arial"/>
          <w:sz w:val="24"/>
          <w:szCs w:val="24"/>
        </w:rPr>
      </w:pPr>
    </w:p>
    <w:p w:rsidR="009F003C" w:rsidRDefault="009F003C">
      <w:pPr>
        <w:pStyle w:val="ConsPlusNormal"/>
        <w:jc w:val="right"/>
        <w:rPr>
          <w:rFonts w:cs="Arial"/>
          <w:sz w:val="24"/>
          <w:szCs w:val="24"/>
        </w:rPr>
      </w:pPr>
    </w:p>
    <w:p w:rsidR="009F003C" w:rsidRDefault="009F003C">
      <w:pPr>
        <w:pStyle w:val="ConsPlusNormal"/>
        <w:jc w:val="right"/>
        <w:rPr>
          <w:rFonts w:cs="Arial"/>
          <w:sz w:val="24"/>
          <w:szCs w:val="24"/>
        </w:rPr>
      </w:pPr>
    </w:p>
    <w:p w:rsidR="009F003C" w:rsidRDefault="009F003C">
      <w:pPr>
        <w:pStyle w:val="ConsPlusNormal"/>
        <w:jc w:val="right"/>
        <w:rPr>
          <w:rFonts w:cs="Arial"/>
          <w:sz w:val="24"/>
          <w:szCs w:val="24"/>
        </w:rPr>
      </w:pPr>
    </w:p>
    <w:p w:rsidR="009F003C" w:rsidRDefault="009F003C">
      <w:pPr>
        <w:pStyle w:val="ConsPlusNormal"/>
        <w:jc w:val="right"/>
        <w:rPr>
          <w:rFonts w:cs="Arial"/>
          <w:sz w:val="24"/>
          <w:szCs w:val="24"/>
        </w:rPr>
      </w:pPr>
    </w:p>
    <w:p w:rsidR="009F003C" w:rsidRDefault="009F003C">
      <w:pPr>
        <w:pStyle w:val="ConsPlusNormal"/>
        <w:jc w:val="right"/>
        <w:rPr>
          <w:rFonts w:cs="Arial"/>
          <w:sz w:val="24"/>
          <w:szCs w:val="24"/>
        </w:rPr>
      </w:pPr>
    </w:p>
    <w:p w:rsidR="009F003C" w:rsidRDefault="009F003C">
      <w:pPr>
        <w:pStyle w:val="ConsPlusNormal"/>
        <w:jc w:val="right"/>
        <w:rPr>
          <w:rFonts w:cs="Arial"/>
          <w:sz w:val="24"/>
          <w:szCs w:val="24"/>
        </w:rPr>
      </w:pPr>
    </w:p>
    <w:p w:rsidR="009F003C" w:rsidRDefault="009F003C">
      <w:pPr>
        <w:pStyle w:val="ConsPlusNormal"/>
        <w:jc w:val="right"/>
        <w:rPr>
          <w:rFonts w:cs="Arial"/>
          <w:sz w:val="24"/>
          <w:szCs w:val="24"/>
        </w:rPr>
      </w:pPr>
    </w:p>
    <w:p w:rsidR="009F003C" w:rsidRDefault="009F003C">
      <w:pPr>
        <w:pStyle w:val="ConsPlusNormal"/>
        <w:jc w:val="right"/>
        <w:rPr>
          <w:rFonts w:cs="Arial"/>
          <w:sz w:val="24"/>
          <w:szCs w:val="24"/>
        </w:rPr>
      </w:pPr>
    </w:p>
    <w:p w:rsidR="009F003C" w:rsidRDefault="009F003C">
      <w:pPr>
        <w:pStyle w:val="ConsPlusNormal"/>
        <w:jc w:val="right"/>
        <w:rPr>
          <w:rFonts w:cs="Arial"/>
          <w:sz w:val="24"/>
          <w:szCs w:val="24"/>
        </w:rPr>
      </w:pPr>
    </w:p>
    <w:p w:rsidR="009F003C" w:rsidRDefault="009F003C">
      <w:pPr>
        <w:pStyle w:val="ConsPlusNormal"/>
        <w:jc w:val="right"/>
        <w:rPr>
          <w:rFonts w:cs="Arial"/>
          <w:sz w:val="24"/>
          <w:szCs w:val="24"/>
        </w:rPr>
      </w:pPr>
    </w:p>
    <w:p w:rsidR="009F003C" w:rsidRDefault="009F003C">
      <w:pPr>
        <w:pStyle w:val="ConsPlusNormal"/>
        <w:jc w:val="right"/>
        <w:rPr>
          <w:rFonts w:cs="Arial"/>
          <w:sz w:val="24"/>
          <w:szCs w:val="24"/>
        </w:rPr>
      </w:pPr>
    </w:p>
    <w:p w:rsidR="009F003C" w:rsidRDefault="009F003C">
      <w:pPr>
        <w:pStyle w:val="ConsPlusNormal"/>
        <w:jc w:val="right"/>
        <w:rPr>
          <w:rFonts w:cs="Arial"/>
          <w:sz w:val="24"/>
          <w:szCs w:val="24"/>
        </w:rPr>
      </w:pPr>
    </w:p>
    <w:p w:rsidR="009F003C" w:rsidRDefault="009F003C">
      <w:pPr>
        <w:pStyle w:val="ConsPlusNormal"/>
        <w:jc w:val="right"/>
        <w:rPr>
          <w:rFonts w:cs="Arial"/>
          <w:sz w:val="24"/>
          <w:szCs w:val="24"/>
        </w:rPr>
      </w:pPr>
    </w:p>
    <w:p w:rsidR="009F003C" w:rsidRDefault="009F003C">
      <w:pPr>
        <w:pStyle w:val="ConsPlusNormal"/>
        <w:jc w:val="right"/>
        <w:rPr>
          <w:rFonts w:cs="Arial"/>
          <w:sz w:val="24"/>
          <w:szCs w:val="24"/>
        </w:rPr>
      </w:pPr>
    </w:p>
    <w:p w:rsidR="009F003C" w:rsidRDefault="009F003C">
      <w:pPr>
        <w:pStyle w:val="ConsPlusNormal"/>
        <w:jc w:val="right"/>
        <w:rPr>
          <w:rFonts w:cs="Arial"/>
          <w:sz w:val="24"/>
          <w:szCs w:val="24"/>
        </w:rPr>
      </w:pPr>
    </w:p>
    <w:p w:rsidR="009F003C" w:rsidRDefault="009F003C" w:rsidP="007976D1">
      <w:pPr>
        <w:pStyle w:val="ConsPlusNormal"/>
        <w:rPr>
          <w:rFonts w:cs="Arial"/>
          <w:sz w:val="24"/>
          <w:szCs w:val="24"/>
        </w:rPr>
      </w:pPr>
    </w:p>
    <w:p w:rsidR="009974DB" w:rsidRDefault="009974DB" w:rsidP="007976D1">
      <w:pPr>
        <w:pStyle w:val="ConsPlusNormal"/>
        <w:rPr>
          <w:rFonts w:cs="Arial"/>
          <w:sz w:val="24"/>
          <w:szCs w:val="24"/>
        </w:rPr>
      </w:pPr>
    </w:p>
    <w:p w:rsidR="007976D1" w:rsidRDefault="007976D1" w:rsidP="007976D1">
      <w:pPr>
        <w:pStyle w:val="ConsPlusNormal"/>
        <w:rPr>
          <w:rFonts w:cs="Arial"/>
          <w:sz w:val="24"/>
          <w:szCs w:val="24"/>
        </w:rPr>
      </w:pPr>
    </w:p>
    <w:p w:rsidR="007976D1" w:rsidRDefault="007976D1" w:rsidP="007976D1">
      <w:pPr>
        <w:pStyle w:val="ConsPlusNormal"/>
        <w:rPr>
          <w:rFonts w:cs="Arial"/>
          <w:sz w:val="24"/>
          <w:szCs w:val="24"/>
        </w:rPr>
      </w:pPr>
    </w:p>
    <w:p w:rsidR="009F003C" w:rsidRDefault="003B6B03">
      <w:pPr>
        <w:pStyle w:val="ConsPlusNormal"/>
        <w:jc w:val="right"/>
        <w:rPr>
          <w:szCs w:val="28"/>
        </w:rPr>
      </w:pPr>
      <w:r>
        <w:rPr>
          <w:rFonts w:cs="Arial"/>
          <w:szCs w:val="28"/>
        </w:rPr>
        <w:lastRenderedPageBreak/>
        <w:t>Приложение</w:t>
      </w:r>
    </w:p>
    <w:p w:rsidR="009F003C" w:rsidRDefault="003B6B03">
      <w:pPr>
        <w:pStyle w:val="ConsPlusNormal"/>
        <w:jc w:val="right"/>
        <w:rPr>
          <w:szCs w:val="28"/>
        </w:rPr>
      </w:pPr>
      <w:r>
        <w:rPr>
          <w:rFonts w:cs="Arial"/>
          <w:szCs w:val="28"/>
        </w:rPr>
        <w:t>к постановлению администрации</w:t>
      </w:r>
    </w:p>
    <w:p w:rsidR="009F003C" w:rsidRDefault="003B6B03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Cs w:val="28"/>
        </w:rPr>
        <w:t>муниципального образования</w:t>
      </w:r>
    </w:p>
    <w:p w:rsidR="009F003C" w:rsidRDefault="003B6B03">
      <w:pPr>
        <w:pStyle w:val="ConsPlusNormal"/>
        <w:jc w:val="right"/>
        <w:rPr>
          <w:szCs w:val="28"/>
        </w:rPr>
      </w:pPr>
      <w:r>
        <w:rPr>
          <w:rFonts w:cs="Arial"/>
          <w:szCs w:val="28"/>
        </w:rPr>
        <w:t>Богородицкий  район</w:t>
      </w:r>
    </w:p>
    <w:p w:rsidR="009F003C" w:rsidRDefault="003B6B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от </w:t>
      </w:r>
      <w:r w:rsidR="009974DB">
        <w:rPr>
          <w:rFonts w:ascii="Times New Roman" w:hAnsi="Times New Roman" w:cs="Arial"/>
          <w:sz w:val="28"/>
          <w:szCs w:val="28"/>
        </w:rPr>
        <w:t xml:space="preserve">08.07.2020 </w:t>
      </w:r>
      <w:r>
        <w:rPr>
          <w:rFonts w:ascii="Times New Roman" w:hAnsi="Times New Roman" w:cs="Arial"/>
          <w:sz w:val="28"/>
          <w:szCs w:val="28"/>
        </w:rPr>
        <w:t>№</w:t>
      </w:r>
      <w:r w:rsidR="009974DB">
        <w:rPr>
          <w:rFonts w:ascii="Times New Roman" w:hAnsi="Times New Roman" w:cs="Arial"/>
          <w:sz w:val="28"/>
          <w:szCs w:val="28"/>
        </w:rPr>
        <w:t xml:space="preserve"> 431</w:t>
      </w:r>
    </w:p>
    <w:p w:rsidR="009F003C" w:rsidRDefault="009F003C" w:rsidP="003475A7">
      <w:pPr>
        <w:pStyle w:val="ConsPlusTitle"/>
        <w:rPr>
          <w:rFonts w:cs="Arial"/>
          <w:sz w:val="24"/>
          <w:szCs w:val="24"/>
        </w:rPr>
      </w:pPr>
    </w:p>
    <w:p w:rsidR="009F003C" w:rsidRDefault="003B6B03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cs="Arial"/>
          <w:sz w:val="32"/>
          <w:szCs w:val="32"/>
        </w:rPr>
        <w:t>Положение</w:t>
      </w:r>
    </w:p>
    <w:p w:rsidR="009F003C" w:rsidRDefault="003B6B03">
      <w:pPr>
        <w:pStyle w:val="ConsPlusTitle"/>
        <w:jc w:val="center"/>
      </w:pPr>
      <w:r>
        <w:rPr>
          <w:rFonts w:cs="Arial"/>
          <w:sz w:val="32"/>
          <w:szCs w:val="32"/>
        </w:rPr>
        <w:t xml:space="preserve"> </w:t>
      </w:r>
      <w:r>
        <w:rPr>
          <w:rFonts w:cs="Arial"/>
          <w:szCs w:val="28"/>
        </w:rPr>
        <w:t>о порядке принятия лицами, замещающими должности муниципальной службы администрации  муниципального образования Богородицкий  район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9F003C" w:rsidRDefault="009F003C">
      <w:pPr>
        <w:spacing w:after="0" w:line="240" w:lineRule="auto"/>
        <w:jc w:val="center"/>
        <w:rPr>
          <w:rFonts w:ascii="Times New Roman" w:hAnsi="Times New Roman" w:cs="Arial"/>
          <w:sz w:val="32"/>
          <w:szCs w:val="32"/>
        </w:rPr>
      </w:pPr>
    </w:p>
    <w:p w:rsidR="009F003C" w:rsidRDefault="007976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1.</w:t>
      </w:r>
      <w:r w:rsidR="003B6B03">
        <w:rPr>
          <w:rFonts w:ascii="Times New Roman" w:hAnsi="Times New Roman" w:cs="Arial"/>
          <w:sz w:val="28"/>
          <w:szCs w:val="28"/>
        </w:rPr>
        <w:t xml:space="preserve">Настоящим Положением устанавливается порядок принятия с разрешения главы администрации муниципального образования </w:t>
      </w:r>
      <w:proofErr w:type="spellStart"/>
      <w:r w:rsidR="003B6B03">
        <w:rPr>
          <w:rFonts w:ascii="Times New Roman" w:hAnsi="Times New Roman" w:cs="Arial"/>
          <w:sz w:val="28"/>
          <w:szCs w:val="28"/>
        </w:rPr>
        <w:t>Богородицки</w:t>
      </w:r>
      <w:proofErr w:type="spellEnd"/>
      <w:r w:rsidR="003B6B03">
        <w:rPr>
          <w:rFonts w:ascii="Times New Roman" w:hAnsi="Times New Roman" w:cs="Arial"/>
          <w:sz w:val="28"/>
          <w:szCs w:val="28"/>
        </w:rPr>
        <w:t xml:space="preserve"> район лицами, замещающими должности муниципальной службы администрации муниципального образования Богородицкий район (далее – муниципальный служащий) почетных и специальных званий, наград и иных знаков отличия (кроме научных и спортивных) иностранных государств, международных организаций, политических партий, иных общественных объединений и других  организаций (далее - звания, награды).</w:t>
      </w:r>
    </w:p>
    <w:p w:rsidR="009F003C" w:rsidRDefault="007976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1"/>
      <w:bookmarkEnd w:id="1"/>
      <w:r>
        <w:rPr>
          <w:rFonts w:ascii="Times New Roman" w:hAnsi="Times New Roman" w:cs="Arial"/>
          <w:sz w:val="28"/>
          <w:szCs w:val="28"/>
        </w:rPr>
        <w:t>2.</w:t>
      </w:r>
      <w:r w:rsidR="003B6B03">
        <w:rPr>
          <w:rFonts w:ascii="Times New Roman" w:hAnsi="Times New Roman" w:cs="Arial"/>
          <w:sz w:val="28"/>
          <w:szCs w:val="28"/>
        </w:rPr>
        <w:t xml:space="preserve">Муниципальный служащий, получивший звание, награду либо уведомленный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в отдел по муниципальной службе и кадровой политики администрации муниципального образования Богородицкий район ходатайство на имя главы администрации муниципального образования Богородицкий район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</w:t>
      </w:r>
      <w:r>
        <w:rPr>
          <w:rFonts w:ascii="Times New Roman" w:hAnsi="Times New Roman" w:cs="Arial"/>
          <w:sz w:val="28"/>
          <w:szCs w:val="28"/>
        </w:rPr>
        <w:t>составленное по форме согласно П</w:t>
      </w:r>
      <w:r w:rsidR="003B6B03">
        <w:rPr>
          <w:rFonts w:ascii="Times New Roman" w:hAnsi="Times New Roman" w:cs="Arial"/>
          <w:sz w:val="28"/>
          <w:szCs w:val="28"/>
        </w:rPr>
        <w:t>риложению  1.</w:t>
      </w:r>
    </w:p>
    <w:p w:rsidR="009F003C" w:rsidRDefault="007976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2"/>
      <w:bookmarkEnd w:id="2"/>
      <w:r>
        <w:rPr>
          <w:rFonts w:ascii="Times New Roman" w:hAnsi="Times New Roman" w:cs="Arial"/>
          <w:sz w:val="28"/>
          <w:szCs w:val="28"/>
        </w:rPr>
        <w:t>3.</w:t>
      </w:r>
      <w:r w:rsidR="003B6B03">
        <w:rPr>
          <w:rFonts w:ascii="Times New Roman" w:hAnsi="Times New Roman" w:cs="Arial"/>
          <w:sz w:val="28"/>
          <w:szCs w:val="28"/>
        </w:rPr>
        <w:t>Муниципальный служащий, отказавшийся от звания, награды, в течение трех рабочих дней представляет в  отдел по муниципальной службе и кадровой политике администрации муниципального образования Богородицкий район уведомление на имя главы администрации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 согласно приложению  2.</w:t>
      </w:r>
    </w:p>
    <w:p w:rsidR="009F003C" w:rsidRDefault="007976D1">
      <w:pPr>
        <w:spacing w:after="0" w:line="240" w:lineRule="auto"/>
        <w:ind w:firstLine="709"/>
        <w:jc w:val="both"/>
      </w:pPr>
      <w:r>
        <w:rPr>
          <w:rFonts w:ascii="Times New Roman" w:hAnsi="Times New Roman" w:cs="Arial"/>
          <w:sz w:val="28"/>
          <w:szCs w:val="28"/>
        </w:rPr>
        <w:t>4.</w:t>
      </w:r>
      <w:r w:rsidR="003B6B03">
        <w:rPr>
          <w:rFonts w:ascii="Times New Roman" w:hAnsi="Times New Roman" w:cs="Arial"/>
          <w:sz w:val="28"/>
          <w:szCs w:val="28"/>
        </w:rPr>
        <w:t xml:space="preserve">Отдел по муниципальной службе и кадровой политике администрации муниципального образования Богородицкий район в течение </w:t>
      </w:r>
      <w:r w:rsidR="003B6B03">
        <w:rPr>
          <w:rFonts w:ascii="Times New Roman" w:hAnsi="Times New Roman" w:cs="Arial"/>
          <w:sz w:val="28"/>
          <w:szCs w:val="28"/>
        </w:rPr>
        <w:lastRenderedPageBreak/>
        <w:t>одного месяца направляет поступившее ходатайство (уведомление) главе администрации.</w:t>
      </w:r>
    </w:p>
    <w:p w:rsidR="009F003C" w:rsidRDefault="007976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4"/>
      <w:bookmarkEnd w:id="3"/>
      <w:r>
        <w:rPr>
          <w:rFonts w:ascii="Times New Roman" w:hAnsi="Times New Roman" w:cs="Arial"/>
          <w:sz w:val="28"/>
          <w:szCs w:val="28"/>
        </w:rPr>
        <w:t>5.</w:t>
      </w:r>
      <w:r w:rsidR="003B6B03">
        <w:rPr>
          <w:rFonts w:ascii="Times New Roman" w:hAnsi="Times New Roman" w:cs="Arial"/>
          <w:sz w:val="28"/>
          <w:szCs w:val="28"/>
        </w:rPr>
        <w:t>Муниципальный служащий, получивший звание, награду до принятия главой администрации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отдел по муниципальной службе и кадровой политике администрации муниципального образования Богородицкий район и кадров в течение трех рабочих дней со дня их получения.</w:t>
      </w:r>
    </w:p>
    <w:p w:rsidR="009F003C" w:rsidRDefault="007976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Arial"/>
          <w:sz w:val="28"/>
          <w:szCs w:val="28"/>
        </w:rPr>
        <w:t>6.</w:t>
      </w:r>
      <w:r w:rsidR="003B6B03">
        <w:rPr>
          <w:rFonts w:ascii="Times New Roman" w:hAnsi="Times New Roman" w:cs="Arial"/>
          <w:sz w:val="28"/>
          <w:szCs w:val="28"/>
        </w:rPr>
        <w:t>В случае если во время служебной командировки муниципальный служащий получил звание, награду или отказался от них, срок представления ходатайства (уведомления) исчисляется со дня возвращения муниципального служащего из служебной командировки.</w:t>
      </w:r>
    </w:p>
    <w:p w:rsidR="009F003C" w:rsidRDefault="003B6B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Arial"/>
          <w:sz w:val="28"/>
          <w:szCs w:val="28"/>
        </w:rPr>
        <w:t>7. В случае если муниципальный служащий по не зависящей от него причине не может представить ходатайство (уведомление), передать оригиналы документов к званию, награду и оригиналы документов к ней в сроки, указанные в пунктах 2, 3, 5 настоящего Положения, такой муниципальный служащий обязан представить ходатайство (уведомление),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9F003C" w:rsidRDefault="007976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8.</w:t>
      </w:r>
      <w:r w:rsidR="003B6B03">
        <w:rPr>
          <w:rFonts w:ascii="Times New Roman" w:hAnsi="Times New Roman" w:cs="Arial"/>
          <w:sz w:val="28"/>
          <w:szCs w:val="28"/>
        </w:rPr>
        <w:t xml:space="preserve">Обеспечение рассмотрения главой администрации ходатайств, информирование муниципального служащего, представившего ходатайство, о решении, принятом главой администрации по результатам его рассмотрения, а также учет уведомлений осуществляются отделом по муниципальной службе и кадровой политике администрации муниципального образования Богородицкий район. </w:t>
      </w:r>
    </w:p>
    <w:p w:rsidR="009F003C" w:rsidRDefault="007976D1">
      <w:pPr>
        <w:spacing w:after="0" w:line="240" w:lineRule="auto"/>
        <w:ind w:firstLine="709"/>
        <w:jc w:val="both"/>
      </w:pPr>
      <w:r>
        <w:rPr>
          <w:rFonts w:ascii="Times New Roman" w:hAnsi="Times New Roman" w:cs="Arial"/>
          <w:sz w:val="28"/>
          <w:szCs w:val="28"/>
        </w:rPr>
        <w:t>9.</w:t>
      </w:r>
      <w:r w:rsidR="003B6B03">
        <w:rPr>
          <w:rFonts w:ascii="Times New Roman" w:hAnsi="Times New Roman" w:cs="Arial"/>
          <w:sz w:val="28"/>
          <w:szCs w:val="28"/>
        </w:rPr>
        <w:t>В случае удовлетворения главой администрации ходатайства муниципального служащего, указанного в пункте 5 настоящего Положения, отдел по муниципальной службе и кадровой политике администрации муниципального образования Богородицкий район в течение 10 рабочих дней передает муниципальному служащему оригиналы документов к званию, награду и оригиналы документов к ней.</w:t>
      </w:r>
    </w:p>
    <w:p w:rsidR="009F003C" w:rsidRDefault="007976D1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10.</w:t>
      </w:r>
      <w:r w:rsidR="003B6B03">
        <w:rPr>
          <w:rFonts w:ascii="Times New Roman" w:hAnsi="Times New Roman" w:cs="Arial"/>
          <w:sz w:val="28"/>
          <w:szCs w:val="28"/>
        </w:rPr>
        <w:t xml:space="preserve">В случае отказа главой администрации в удовлетворении ходатайства муниципального служащего, указанного в </w:t>
      </w:r>
      <w:hyperlink w:anchor="Par4">
        <w:r w:rsidR="003B6B03">
          <w:rPr>
            <w:rStyle w:val="-"/>
            <w:rFonts w:ascii="Times New Roman" w:hAnsi="Times New Roman" w:cs="Arial"/>
            <w:sz w:val="28"/>
            <w:szCs w:val="28"/>
          </w:rPr>
          <w:t>пункте</w:t>
        </w:r>
      </w:hyperlink>
      <w:r w:rsidR="003B6B03">
        <w:rPr>
          <w:rFonts w:ascii="Times New Roman" w:hAnsi="Times New Roman" w:cs="Arial"/>
          <w:sz w:val="28"/>
          <w:szCs w:val="28"/>
        </w:rPr>
        <w:t xml:space="preserve"> 5 настоящего Положения, отдел по муниципальной службе и кадровой политике администрации муниципального образования Богородицкий  район в течение 10 рабочих дней сообщает муниципальному служащему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3475A7" w:rsidRDefault="003475A7" w:rsidP="003475A7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3475A7" w:rsidRPr="003475A7" w:rsidRDefault="003475A7" w:rsidP="003475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5A7">
        <w:rPr>
          <w:rFonts w:ascii="Times New Roman" w:hAnsi="Times New Roman" w:cs="Times New Roman"/>
          <w:b/>
          <w:sz w:val="28"/>
          <w:szCs w:val="28"/>
        </w:rPr>
        <w:t>Руководитель аппарата администрации</w:t>
      </w:r>
    </w:p>
    <w:p w:rsidR="003475A7" w:rsidRPr="003475A7" w:rsidRDefault="003475A7" w:rsidP="003475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5A7">
        <w:rPr>
          <w:rFonts w:ascii="Times New Roman" w:hAnsi="Times New Roman" w:cs="Times New Roman"/>
          <w:b/>
          <w:sz w:val="28"/>
          <w:szCs w:val="28"/>
        </w:rPr>
        <w:t xml:space="preserve">      муниципального образования</w:t>
      </w:r>
    </w:p>
    <w:p w:rsidR="009F003C" w:rsidRPr="009974DB" w:rsidRDefault="003475A7" w:rsidP="009974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5A7">
        <w:rPr>
          <w:rFonts w:ascii="Times New Roman" w:hAnsi="Times New Roman" w:cs="Times New Roman"/>
          <w:b/>
          <w:sz w:val="28"/>
          <w:szCs w:val="28"/>
        </w:rPr>
        <w:t xml:space="preserve">           Богородицкий район                                                 </w:t>
      </w:r>
      <w:proofErr w:type="spellStart"/>
      <w:r w:rsidRPr="003475A7">
        <w:rPr>
          <w:rFonts w:ascii="Times New Roman" w:hAnsi="Times New Roman" w:cs="Times New Roman"/>
          <w:b/>
          <w:sz w:val="28"/>
          <w:szCs w:val="28"/>
        </w:rPr>
        <w:t>Е.В.Ушакова</w:t>
      </w:r>
      <w:proofErr w:type="spellEnd"/>
    </w:p>
    <w:p w:rsidR="009F003C" w:rsidRDefault="003B6B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lastRenderedPageBreak/>
        <w:t>Приложение  1</w:t>
      </w:r>
    </w:p>
    <w:p w:rsidR="009F003C" w:rsidRDefault="003B6B03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Cs w:val="28"/>
        </w:rPr>
        <w:t>к Положению о порядке принятия</w:t>
      </w:r>
    </w:p>
    <w:p w:rsidR="009F003C" w:rsidRDefault="003B6B03">
      <w:pPr>
        <w:pStyle w:val="ConsPlusNormal"/>
        <w:jc w:val="right"/>
        <w:rPr>
          <w:szCs w:val="28"/>
        </w:rPr>
      </w:pPr>
      <w:r>
        <w:rPr>
          <w:rFonts w:cs="Arial"/>
          <w:szCs w:val="28"/>
        </w:rPr>
        <w:t>замещающими должности муниципальной службы</w:t>
      </w:r>
    </w:p>
    <w:p w:rsidR="009F003C" w:rsidRDefault="003B6B03">
      <w:pPr>
        <w:pStyle w:val="ConsPlusNormal"/>
        <w:jc w:val="right"/>
        <w:rPr>
          <w:szCs w:val="28"/>
        </w:rPr>
      </w:pPr>
      <w:r>
        <w:rPr>
          <w:rFonts w:cs="Arial"/>
          <w:szCs w:val="28"/>
        </w:rPr>
        <w:t>администрации муниципального образования</w:t>
      </w:r>
    </w:p>
    <w:p w:rsidR="009F003C" w:rsidRDefault="003B6B03">
      <w:pPr>
        <w:pStyle w:val="ConsPlusNormal"/>
        <w:jc w:val="right"/>
        <w:rPr>
          <w:szCs w:val="28"/>
        </w:rPr>
      </w:pPr>
      <w:r>
        <w:rPr>
          <w:rFonts w:cs="Arial"/>
          <w:szCs w:val="28"/>
        </w:rPr>
        <w:t xml:space="preserve"> Богородицкий район почетных и специальных</w:t>
      </w:r>
    </w:p>
    <w:p w:rsidR="009F003C" w:rsidRDefault="003B6B03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Cs w:val="28"/>
        </w:rPr>
        <w:t>званий, наград и иных знаков отличия</w:t>
      </w:r>
    </w:p>
    <w:p w:rsidR="009F003C" w:rsidRDefault="003B6B03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Cs w:val="28"/>
        </w:rPr>
        <w:t>иностранных государств,</w:t>
      </w:r>
    </w:p>
    <w:p w:rsidR="009F003C" w:rsidRDefault="003B6B03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Cs w:val="28"/>
        </w:rPr>
        <w:t>международных организаций,</w:t>
      </w:r>
    </w:p>
    <w:p w:rsidR="009F003C" w:rsidRDefault="003B6B03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Cs w:val="28"/>
        </w:rPr>
        <w:t>политических партий, иных</w:t>
      </w:r>
    </w:p>
    <w:p w:rsidR="009F003C" w:rsidRDefault="003B6B03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Cs w:val="28"/>
        </w:rPr>
        <w:t>общественных объединений</w:t>
      </w:r>
    </w:p>
    <w:p w:rsidR="009F003C" w:rsidRDefault="003B6B03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Cs w:val="28"/>
        </w:rPr>
        <w:t>и других организаций</w:t>
      </w:r>
    </w:p>
    <w:p w:rsidR="009F003C" w:rsidRDefault="009F003C">
      <w:pPr>
        <w:pStyle w:val="ConsPlusNormal"/>
        <w:jc w:val="right"/>
        <w:rPr>
          <w:rFonts w:cs="Arial"/>
          <w:sz w:val="24"/>
          <w:szCs w:val="24"/>
        </w:rPr>
      </w:pPr>
    </w:p>
    <w:p w:rsidR="009F003C" w:rsidRDefault="009F003C">
      <w:pPr>
        <w:pStyle w:val="ConsPlusNormal"/>
        <w:jc w:val="right"/>
        <w:rPr>
          <w:rFonts w:cs="Arial"/>
          <w:sz w:val="24"/>
          <w:szCs w:val="24"/>
        </w:rPr>
      </w:pPr>
    </w:p>
    <w:p w:rsidR="009F003C" w:rsidRDefault="003B6B03">
      <w:pPr>
        <w:pStyle w:val="ConsPlusNonformat"/>
        <w:jc w:val="right"/>
      </w:pPr>
      <w:r>
        <w:rPr>
          <w:rFonts w:ascii="Times New Roman" w:hAnsi="Times New Roman" w:cs="Arial"/>
          <w:sz w:val="28"/>
          <w:szCs w:val="28"/>
        </w:rPr>
        <w:t>Главе администрации</w:t>
      </w:r>
    </w:p>
    <w:p w:rsidR="009F003C" w:rsidRDefault="003B6B03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Arial"/>
          <w:sz w:val="28"/>
          <w:szCs w:val="28"/>
        </w:rPr>
        <w:t>муниципального образования</w:t>
      </w:r>
    </w:p>
    <w:p w:rsidR="009F003C" w:rsidRDefault="003B6B03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Богородицкий район</w:t>
      </w:r>
    </w:p>
    <w:p w:rsidR="009F003C" w:rsidRDefault="003B6B03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от ___________________________</w:t>
      </w:r>
    </w:p>
    <w:p w:rsidR="009F003C" w:rsidRDefault="003B6B03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___________________________</w:t>
      </w:r>
    </w:p>
    <w:p w:rsidR="009F003C" w:rsidRDefault="003B6B03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Arial"/>
        </w:rPr>
        <w:t>(фамилия, имя, отчество)</w:t>
      </w:r>
    </w:p>
    <w:p w:rsidR="009F003C" w:rsidRDefault="003B6B03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___________________________</w:t>
      </w:r>
    </w:p>
    <w:p w:rsidR="009F003C" w:rsidRDefault="003B6B03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___________________________</w:t>
      </w:r>
    </w:p>
    <w:p w:rsidR="009F003C" w:rsidRDefault="003B6B03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Arial"/>
        </w:rPr>
        <w:t xml:space="preserve"> (наименование замещаемой</w:t>
      </w:r>
    </w:p>
    <w:p w:rsidR="009F003C" w:rsidRDefault="003B6B03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Arial"/>
        </w:rPr>
        <w:t>должности)</w:t>
      </w:r>
    </w:p>
    <w:p w:rsidR="009F003C" w:rsidRDefault="009F003C">
      <w:pPr>
        <w:pStyle w:val="ConsPlusNonformat"/>
        <w:jc w:val="right"/>
        <w:rPr>
          <w:rFonts w:ascii="Times New Roman" w:hAnsi="Times New Roman" w:cs="Arial"/>
          <w:sz w:val="24"/>
          <w:szCs w:val="24"/>
        </w:rPr>
      </w:pPr>
    </w:p>
    <w:p w:rsidR="009F003C" w:rsidRDefault="009F003C">
      <w:pPr>
        <w:spacing w:after="0" w:line="240" w:lineRule="auto"/>
        <w:jc w:val="right"/>
        <w:outlineLvl w:val="0"/>
        <w:rPr>
          <w:rFonts w:ascii="Times New Roman" w:hAnsi="Times New Roman" w:cs="Arial"/>
          <w:sz w:val="28"/>
          <w:szCs w:val="28"/>
        </w:rPr>
      </w:pPr>
      <w:bookmarkStart w:id="4" w:name="P84"/>
      <w:bookmarkEnd w:id="4"/>
    </w:p>
    <w:p w:rsidR="009F003C" w:rsidRDefault="003B6B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Arial"/>
          <w:sz w:val="28"/>
          <w:szCs w:val="28"/>
        </w:rPr>
        <w:t>Ходатайство</w:t>
      </w:r>
    </w:p>
    <w:p w:rsidR="009F003C" w:rsidRDefault="003B6B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Arial"/>
          <w:sz w:val="28"/>
          <w:szCs w:val="28"/>
        </w:rPr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9F003C" w:rsidRDefault="009F003C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9F003C" w:rsidRDefault="003B6B0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8"/>
          <w:szCs w:val="28"/>
        </w:rPr>
        <w:t>Прошу разрешить мне принять</w:t>
      </w:r>
      <w:r>
        <w:rPr>
          <w:rFonts w:ascii="Times New Roman" w:hAnsi="Times New Roman" w:cs="Arial"/>
          <w:sz w:val="24"/>
          <w:szCs w:val="24"/>
        </w:rPr>
        <w:t xml:space="preserve"> ______________________________________</w:t>
      </w:r>
      <w:r>
        <w:rPr>
          <w:rFonts w:ascii="Arial" w:hAnsi="Arial" w:cs="Arial"/>
          <w:sz w:val="24"/>
          <w:szCs w:val="24"/>
        </w:rPr>
        <w:t>__</w:t>
      </w:r>
    </w:p>
    <w:p w:rsidR="009F003C" w:rsidRDefault="003B6B0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>_____________________________________________________________________________</w:t>
      </w:r>
    </w:p>
    <w:p w:rsidR="009F003C" w:rsidRDefault="003B6B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Arial"/>
          <w:sz w:val="20"/>
          <w:szCs w:val="20"/>
        </w:rPr>
        <w:t>(наименование почетного или специального</w:t>
      </w:r>
    </w:p>
    <w:p w:rsidR="009F003C" w:rsidRDefault="003B6B0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>_______________________________________________________________</w:t>
      </w:r>
      <w:r>
        <w:rPr>
          <w:rFonts w:ascii="Times New Roman" w:hAnsi="Times New Roman" w:cs="Arial"/>
          <w:sz w:val="24"/>
          <w:szCs w:val="24"/>
        </w:rPr>
        <w:t>_________________________</w:t>
      </w:r>
    </w:p>
    <w:p w:rsidR="009F003C" w:rsidRDefault="003B6B0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Arial"/>
          <w:sz w:val="20"/>
          <w:szCs w:val="20"/>
        </w:rPr>
        <w:t>звания, награды или иного знака отличия)</w:t>
      </w:r>
    </w:p>
    <w:p w:rsidR="009F003C" w:rsidRDefault="003B6B0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>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</w:t>
      </w:r>
    </w:p>
    <w:p w:rsidR="009F003C" w:rsidRDefault="003B6B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Arial"/>
          <w:sz w:val="20"/>
          <w:szCs w:val="20"/>
        </w:rPr>
        <w:t>(за какие заслуги присвоено и кем, за какие заслуги награжден(а) и кем)</w:t>
      </w:r>
    </w:p>
    <w:p w:rsidR="009F003C" w:rsidRDefault="003B6B0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>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</w:t>
      </w:r>
    </w:p>
    <w:p w:rsidR="009F003C" w:rsidRDefault="003B6B03">
      <w:pPr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  <w:r>
        <w:rPr>
          <w:rFonts w:ascii="Times New Roman" w:hAnsi="Times New Roman" w:cs="Arial"/>
          <w:spacing w:val="-4"/>
          <w:sz w:val="20"/>
          <w:szCs w:val="20"/>
        </w:rPr>
        <w:t>(дата и место вручения документов к почетному или специальному званию, награды или иного знака отличия)</w:t>
      </w:r>
    </w:p>
    <w:p w:rsidR="009F003C" w:rsidRDefault="009F003C">
      <w:pPr>
        <w:spacing w:after="0" w:line="240" w:lineRule="auto"/>
        <w:jc w:val="center"/>
        <w:rPr>
          <w:rFonts w:ascii="Times New Roman" w:hAnsi="Times New Roman" w:cs="Arial"/>
          <w:spacing w:val="-4"/>
          <w:sz w:val="24"/>
          <w:szCs w:val="24"/>
        </w:rPr>
      </w:pPr>
    </w:p>
    <w:p w:rsidR="009F003C" w:rsidRDefault="003B6B03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 w:cs="Arial"/>
          <w:sz w:val="24"/>
          <w:szCs w:val="24"/>
        </w:rPr>
        <w:t>Документы  к</w:t>
      </w:r>
      <w:proofErr w:type="gramEnd"/>
      <w:r>
        <w:rPr>
          <w:rFonts w:ascii="Times New Roman" w:hAnsi="Times New Roman" w:cs="Arial"/>
          <w:sz w:val="24"/>
          <w:szCs w:val="24"/>
        </w:rPr>
        <w:t xml:space="preserve">  почетному или специальному званию, награда и документы к ней, знак отличия и документы к нему (нужное подчеркнуть) 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</w:t>
      </w:r>
    </w:p>
    <w:p w:rsidR="009F003C" w:rsidRDefault="003B6B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Arial"/>
          <w:sz w:val="20"/>
          <w:szCs w:val="20"/>
        </w:rPr>
        <w:t>(наименование почетного или специального звания, награды или иного знака отличия)</w:t>
      </w:r>
    </w:p>
    <w:p w:rsidR="009F003C" w:rsidRDefault="003B6B0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>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</w:t>
      </w:r>
    </w:p>
    <w:p w:rsidR="009F003C" w:rsidRDefault="003B6B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Arial"/>
          <w:sz w:val="20"/>
          <w:szCs w:val="20"/>
        </w:rPr>
        <w:t>(наименование документов к почетному или специальному званию,</w:t>
      </w:r>
    </w:p>
    <w:p w:rsidR="009F003C" w:rsidRDefault="003B6B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</w:t>
      </w:r>
    </w:p>
    <w:p w:rsidR="009F003C" w:rsidRDefault="003B6B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Arial"/>
          <w:sz w:val="20"/>
          <w:szCs w:val="20"/>
        </w:rPr>
        <w:t>награде или иному знаку отличия)</w:t>
      </w:r>
    </w:p>
    <w:p w:rsidR="009F003C" w:rsidRDefault="009F003C">
      <w:pPr>
        <w:spacing w:after="0" w:line="240" w:lineRule="auto"/>
        <w:jc w:val="center"/>
        <w:rPr>
          <w:rFonts w:ascii="Times New Roman" w:hAnsi="Times New Roman" w:cs="Arial"/>
          <w:sz w:val="20"/>
          <w:szCs w:val="20"/>
        </w:rPr>
      </w:pPr>
    </w:p>
    <w:p w:rsidR="009F003C" w:rsidRDefault="003B6B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Arial"/>
          <w:sz w:val="28"/>
          <w:szCs w:val="28"/>
        </w:rPr>
        <w:t>сданы по акту приема-передачи  № _____  от _______ ___________ 20 __  г.</w:t>
      </w:r>
    </w:p>
    <w:p w:rsidR="009F003C" w:rsidRDefault="003B6B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в отдел по муниципальной службе и кадровой политике администрации муниципального образования Богородицкий  район.</w:t>
      </w:r>
    </w:p>
    <w:p w:rsidR="009F003C" w:rsidRDefault="009F003C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</w:p>
    <w:p w:rsidR="009F003C" w:rsidRDefault="003B6B03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8"/>
          <w:szCs w:val="28"/>
        </w:rPr>
        <w:t>«__» _______________ 20__ г.</w:t>
      </w:r>
      <w:r>
        <w:rPr>
          <w:rFonts w:ascii="Times New Roman" w:hAnsi="Times New Roman" w:cs="Arial"/>
          <w:sz w:val="24"/>
          <w:szCs w:val="24"/>
        </w:rPr>
        <w:t xml:space="preserve">              _____________   _____________________</w:t>
      </w:r>
    </w:p>
    <w:p w:rsidR="009F003C" w:rsidRDefault="003B6B03">
      <w:pPr>
        <w:pStyle w:val="ConsPlusNonformat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Arial"/>
        </w:rPr>
        <w:t xml:space="preserve"> (подпись)                           (расшифровка подписи)</w:t>
      </w:r>
    </w:p>
    <w:p w:rsidR="009F003C" w:rsidRDefault="003B6B0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8"/>
          <w:szCs w:val="28"/>
        </w:rPr>
        <w:t>____ ____________</w:t>
      </w:r>
      <w:r>
        <w:br w:type="page"/>
      </w:r>
    </w:p>
    <w:p w:rsidR="009F003C" w:rsidRDefault="003B6B03">
      <w:pPr>
        <w:pStyle w:val="ConsPlusNormal"/>
        <w:jc w:val="right"/>
        <w:rPr>
          <w:szCs w:val="28"/>
        </w:rPr>
      </w:pPr>
      <w:r>
        <w:rPr>
          <w:rFonts w:cs="Arial"/>
          <w:szCs w:val="28"/>
        </w:rPr>
        <w:lastRenderedPageBreak/>
        <w:t>Приложение 2</w:t>
      </w:r>
    </w:p>
    <w:p w:rsidR="009F003C" w:rsidRDefault="003B6B03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Cs w:val="28"/>
        </w:rPr>
        <w:t>к Положению о порядке принятия</w:t>
      </w:r>
    </w:p>
    <w:p w:rsidR="009F003C" w:rsidRDefault="003B6B03">
      <w:pPr>
        <w:pStyle w:val="ConsPlusNormal"/>
        <w:jc w:val="right"/>
        <w:rPr>
          <w:szCs w:val="28"/>
        </w:rPr>
      </w:pPr>
      <w:r>
        <w:rPr>
          <w:rFonts w:cs="Arial"/>
          <w:szCs w:val="28"/>
        </w:rPr>
        <w:t>лицами, замещающими должности</w:t>
      </w:r>
    </w:p>
    <w:p w:rsidR="009F003C" w:rsidRDefault="003B6B03">
      <w:pPr>
        <w:pStyle w:val="ConsPlusNormal"/>
        <w:jc w:val="right"/>
        <w:rPr>
          <w:szCs w:val="28"/>
        </w:rPr>
      </w:pPr>
      <w:r>
        <w:rPr>
          <w:rFonts w:cs="Arial"/>
          <w:szCs w:val="28"/>
        </w:rPr>
        <w:t xml:space="preserve"> муниципальной службы </w:t>
      </w:r>
    </w:p>
    <w:p w:rsidR="009F003C" w:rsidRDefault="003B6B03">
      <w:pPr>
        <w:pStyle w:val="ConsPlusNormal"/>
        <w:jc w:val="right"/>
        <w:rPr>
          <w:szCs w:val="28"/>
        </w:rPr>
      </w:pPr>
      <w:r>
        <w:rPr>
          <w:rFonts w:cs="Arial"/>
          <w:szCs w:val="28"/>
        </w:rPr>
        <w:t>администрации  МО Богородицкий  район</w:t>
      </w:r>
    </w:p>
    <w:p w:rsidR="009F003C" w:rsidRDefault="003B6B03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Cs w:val="28"/>
        </w:rPr>
        <w:t>почетных и специальных званий,</w:t>
      </w:r>
    </w:p>
    <w:p w:rsidR="009F003C" w:rsidRDefault="003B6B03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Cs w:val="28"/>
        </w:rPr>
        <w:t>наград и иных знаков отличия</w:t>
      </w:r>
    </w:p>
    <w:p w:rsidR="009F003C" w:rsidRDefault="003B6B03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Cs w:val="28"/>
        </w:rPr>
        <w:t>иностранных государств,</w:t>
      </w:r>
    </w:p>
    <w:p w:rsidR="009F003C" w:rsidRDefault="003B6B03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Cs w:val="28"/>
        </w:rPr>
        <w:t>международных организаций,</w:t>
      </w:r>
    </w:p>
    <w:p w:rsidR="009F003C" w:rsidRDefault="003B6B03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Cs w:val="28"/>
        </w:rPr>
        <w:t>политических партий, иных</w:t>
      </w:r>
    </w:p>
    <w:p w:rsidR="009F003C" w:rsidRDefault="003B6B03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Cs w:val="28"/>
        </w:rPr>
        <w:t>общественных объединений</w:t>
      </w:r>
    </w:p>
    <w:p w:rsidR="009F003C" w:rsidRDefault="003B6B03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Cs w:val="28"/>
        </w:rPr>
        <w:t>и других организаций</w:t>
      </w:r>
    </w:p>
    <w:p w:rsidR="009F003C" w:rsidRDefault="009F003C">
      <w:pPr>
        <w:pStyle w:val="ConsPlusNormal"/>
        <w:jc w:val="right"/>
        <w:rPr>
          <w:rFonts w:cs="Arial"/>
          <w:szCs w:val="28"/>
        </w:rPr>
      </w:pPr>
    </w:p>
    <w:p w:rsidR="009F003C" w:rsidRDefault="009F003C">
      <w:pPr>
        <w:pStyle w:val="ConsPlusNormal"/>
        <w:jc w:val="right"/>
        <w:rPr>
          <w:rFonts w:cs="Arial"/>
          <w:sz w:val="24"/>
          <w:szCs w:val="24"/>
        </w:rPr>
      </w:pPr>
    </w:p>
    <w:p w:rsidR="009F003C" w:rsidRDefault="003B6B03">
      <w:pPr>
        <w:pStyle w:val="ConsPlusNonformat"/>
        <w:jc w:val="right"/>
        <w:rPr>
          <w:rFonts w:ascii="Arial" w:hAnsi="Arial" w:cs="Arial"/>
          <w:sz w:val="24"/>
          <w:szCs w:val="24"/>
        </w:rPr>
      </w:pPr>
      <w:bookmarkStart w:id="5" w:name="P141"/>
      <w:bookmarkEnd w:id="5"/>
      <w:r>
        <w:rPr>
          <w:rFonts w:ascii="Times New Roman" w:hAnsi="Times New Roman" w:cs="Arial"/>
          <w:sz w:val="28"/>
          <w:szCs w:val="28"/>
        </w:rPr>
        <w:t>Главе администрации</w:t>
      </w:r>
    </w:p>
    <w:p w:rsidR="009F003C" w:rsidRDefault="003B6B03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Arial"/>
          <w:sz w:val="28"/>
          <w:szCs w:val="28"/>
        </w:rPr>
        <w:t>муниципального образования</w:t>
      </w:r>
    </w:p>
    <w:p w:rsidR="009F003C" w:rsidRDefault="003B6B03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Богородицкий  район</w:t>
      </w:r>
    </w:p>
    <w:p w:rsidR="009F003C" w:rsidRDefault="009F003C">
      <w:pPr>
        <w:pStyle w:val="ConsPlusNonformat"/>
        <w:jc w:val="right"/>
        <w:rPr>
          <w:rFonts w:ascii="Times New Roman" w:hAnsi="Times New Roman" w:cs="Arial"/>
          <w:sz w:val="24"/>
          <w:szCs w:val="24"/>
        </w:rPr>
      </w:pPr>
    </w:p>
    <w:p w:rsidR="009F003C" w:rsidRDefault="003B6B03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от __________________________________</w:t>
      </w:r>
    </w:p>
    <w:p w:rsidR="009F003C" w:rsidRDefault="003B6B03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Arial"/>
        </w:rPr>
        <w:t>(фамилия, имя, отчество)</w:t>
      </w:r>
    </w:p>
    <w:p w:rsidR="009F003C" w:rsidRDefault="003B6B03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__________________________________</w:t>
      </w:r>
    </w:p>
    <w:p w:rsidR="009F003C" w:rsidRDefault="003B6B03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__________________________________</w:t>
      </w:r>
    </w:p>
    <w:p w:rsidR="009F003C" w:rsidRDefault="003B6B03">
      <w:pPr>
        <w:pStyle w:val="ConsPlusNonformat"/>
        <w:jc w:val="right"/>
        <w:rPr>
          <w:rFonts w:ascii="Times New Roman" w:hAnsi="Times New Roman"/>
        </w:rPr>
      </w:pPr>
      <w:r>
        <w:rPr>
          <w:rFonts w:ascii="Times New Roman" w:hAnsi="Times New Roman" w:cs="Arial"/>
        </w:rPr>
        <w:t>(наименование замещаемой должности</w:t>
      </w:r>
      <w:r>
        <w:rPr>
          <w:rFonts w:ascii="Arial" w:hAnsi="Arial" w:cs="Arial"/>
          <w:sz w:val="24"/>
          <w:szCs w:val="24"/>
        </w:rPr>
        <w:t>)</w:t>
      </w:r>
    </w:p>
    <w:p w:rsidR="009F003C" w:rsidRDefault="009F003C">
      <w:pPr>
        <w:pStyle w:val="ConsPlusNonformat"/>
        <w:jc w:val="right"/>
        <w:rPr>
          <w:rFonts w:ascii="Times New Roman" w:hAnsi="Times New Roman" w:cs="Arial"/>
          <w:sz w:val="24"/>
          <w:szCs w:val="24"/>
        </w:rPr>
      </w:pPr>
    </w:p>
    <w:p w:rsidR="009F003C" w:rsidRDefault="009F003C">
      <w:pPr>
        <w:pStyle w:val="ConsPlusNonformat"/>
        <w:jc w:val="right"/>
        <w:rPr>
          <w:rFonts w:ascii="Times New Roman" w:hAnsi="Times New Roman" w:cs="Arial"/>
          <w:sz w:val="24"/>
          <w:szCs w:val="24"/>
        </w:rPr>
      </w:pPr>
    </w:p>
    <w:p w:rsidR="009F003C" w:rsidRDefault="003B6B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Arial"/>
          <w:sz w:val="28"/>
          <w:szCs w:val="28"/>
        </w:rPr>
        <w:t>Уведомление</w:t>
      </w:r>
    </w:p>
    <w:p w:rsidR="009F003C" w:rsidRDefault="003B6B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Arial"/>
          <w:sz w:val="28"/>
          <w:szCs w:val="28"/>
        </w:rPr>
        <w:t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9F003C" w:rsidRDefault="009F003C">
      <w:pPr>
        <w:pStyle w:val="ConsPlusNonformat"/>
        <w:jc w:val="center"/>
        <w:rPr>
          <w:rFonts w:ascii="Times New Roman" w:hAnsi="Times New Roman" w:cs="Arial"/>
          <w:sz w:val="28"/>
          <w:szCs w:val="28"/>
        </w:rPr>
      </w:pPr>
    </w:p>
    <w:p w:rsidR="009F003C" w:rsidRDefault="009F003C">
      <w:pPr>
        <w:pStyle w:val="ConsPlusNonformat"/>
        <w:jc w:val="center"/>
        <w:rPr>
          <w:rFonts w:ascii="Times New Roman" w:hAnsi="Times New Roman" w:cs="Arial"/>
          <w:sz w:val="24"/>
          <w:szCs w:val="24"/>
        </w:rPr>
      </w:pPr>
    </w:p>
    <w:p w:rsidR="009F003C" w:rsidRDefault="003B6B03">
      <w:pPr>
        <w:pStyle w:val="ConsPlusNonforma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8"/>
          <w:szCs w:val="28"/>
        </w:rPr>
        <w:t>Уведомляю о принятом мною решении отказаться от получения</w:t>
      </w:r>
      <w:r>
        <w:rPr>
          <w:rFonts w:ascii="Times New Roman" w:hAnsi="Times New Roman" w:cs="Arial"/>
          <w:sz w:val="24"/>
          <w:szCs w:val="24"/>
        </w:rPr>
        <w:t xml:space="preserve"> 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</w:t>
      </w:r>
    </w:p>
    <w:p w:rsidR="009F003C" w:rsidRDefault="003B6B03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4"/>
          <w:szCs w:val="24"/>
        </w:rPr>
        <w:t>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</w:t>
      </w:r>
    </w:p>
    <w:p w:rsidR="009F003C" w:rsidRDefault="003B6B0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Arial"/>
        </w:rPr>
        <w:t>(наименование почетного или специального звания, награды или иного знака отличия)</w:t>
      </w:r>
    </w:p>
    <w:p w:rsidR="009F003C" w:rsidRDefault="003B6B03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 w:cs="Arial"/>
        </w:rPr>
        <w:t>______________________________________________________________</w:t>
      </w:r>
      <w:r>
        <w:rPr>
          <w:rFonts w:ascii="Times New Roman" w:hAnsi="Times New Roman" w:cs="Arial"/>
          <w:sz w:val="24"/>
          <w:szCs w:val="24"/>
        </w:rPr>
        <w:t>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</w:t>
      </w:r>
    </w:p>
    <w:p w:rsidR="009F003C" w:rsidRDefault="003B6B0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Arial"/>
        </w:rPr>
        <w:t>(за какие заслуги присвоено и кем, за какие заслуги награжден(а) и кем)</w:t>
      </w:r>
    </w:p>
    <w:p w:rsidR="009F003C" w:rsidRDefault="009F003C">
      <w:pPr>
        <w:pStyle w:val="ConsPlusNonformat"/>
        <w:ind w:firstLine="709"/>
        <w:jc w:val="both"/>
        <w:rPr>
          <w:rFonts w:ascii="Times New Roman" w:hAnsi="Times New Roman" w:cs="Arial"/>
        </w:rPr>
      </w:pPr>
    </w:p>
    <w:p w:rsidR="009F003C" w:rsidRDefault="009F003C">
      <w:pPr>
        <w:pStyle w:val="ConsPlusNonformat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9F003C" w:rsidRDefault="003B6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Arial"/>
          <w:sz w:val="28"/>
          <w:szCs w:val="28"/>
        </w:rPr>
        <w:t>«__» _______________ 20__ г.</w:t>
      </w:r>
      <w:r>
        <w:rPr>
          <w:rFonts w:ascii="Times New Roman" w:hAnsi="Times New Roman" w:cs="Arial"/>
          <w:sz w:val="24"/>
          <w:szCs w:val="24"/>
        </w:rPr>
        <w:t xml:space="preserve">              _____________   _____________________</w:t>
      </w:r>
    </w:p>
    <w:p w:rsidR="009F003C" w:rsidRDefault="003B6B03">
      <w:pPr>
        <w:pStyle w:val="ConsPlusNonformat"/>
        <w:ind w:firstLine="709"/>
        <w:jc w:val="both"/>
      </w:pPr>
      <w:r>
        <w:rPr>
          <w:rFonts w:ascii="Times New Roman" w:hAnsi="Times New Roman" w:cs="Arial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Arial"/>
        </w:rPr>
        <w:t xml:space="preserve"> (подпись)                           (расшифровка подписи)</w:t>
      </w:r>
    </w:p>
    <w:sectPr w:rsidR="009F003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3C"/>
    <w:rsid w:val="00313D3F"/>
    <w:rsid w:val="003475A7"/>
    <w:rsid w:val="003B6B03"/>
    <w:rsid w:val="00443CEC"/>
    <w:rsid w:val="004A29EA"/>
    <w:rsid w:val="007976D1"/>
    <w:rsid w:val="009974DB"/>
    <w:rsid w:val="009F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1A4DC-19BE-46F6-95B4-3E571E96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52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ConsPlusTitle">
    <w:name w:val="ConsPlusTitle"/>
    <w:qFormat/>
    <w:rsid w:val="001C6E09"/>
    <w:pPr>
      <w:widowControl w:val="0"/>
    </w:pPr>
    <w:rPr>
      <w:rFonts w:ascii="Times New Roman" w:eastAsia="Times New Roman" w:hAnsi="Times New Roman" w:cs="Times New Roman"/>
      <w:b/>
      <w:color w:val="00000A"/>
      <w:sz w:val="28"/>
      <w:szCs w:val="20"/>
    </w:rPr>
  </w:style>
  <w:style w:type="paragraph" w:customStyle="1" w:styleId="ConsPlusNormal">
    <w:name w:val="ConsPlusNormal"/>
    <w:qFormat/>
    <w:rsid w:val="001C6E09"/>
    <w:pPr>
      <w:widowControl w:val="0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ConsPlusNonformat">
    <w:name w:val="ConsPlusNonformat"/>
    <w:qFormat/>
    <w:rsid w:val="001C6E09"/>
    <w:pPr>
      <w:widowControl w:val="0"/>
    </w:pPr>
    <w:rPr>
      <w:rFonts w:ascii="Courier New" w:eastAsia="Times New Roman" w:hAnsi="Courier New" w:cs="Courier New"/>
      <w:color w:val="00000A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9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76D1"/>
    <w:rPr>
      <w:rFonts w:ascii="Tahoma" w:hAnsi="Tahoma" w:cs="Tahoma"/>
      <w:color w:val="00000A"/>
      <w:sz w:val="16"/>
      <w:szCs w:val="16"/>
    </w:rPr>
  </w:style>
  <w:style w:type="character" w:styleId="a9">
    <w:name w:val="Hyperlink"/>
    <w:basedOn w:val="a0"/>
    <w:uiPriority w:val="99"/>
    <w:unhideWhenUsed/>
    <w:rsid w:val="00443C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nd=102379795&amp;intelsearch=%D3%EA%E0%E7+%CF%F0%E5%E7%E8%E4%E5%ED%F2%E0+%D0%EE%F1%F1%E8%E9%F1%EA%EE%E9+%D4%E5%E4%E5%F0%E0%F6%E8%E8+%EE%F2+10.10.2015+%B9506+" TargetMode="External"/><Relationship Id="rId4" Type="http://schemas.openxmlformats.org/officeDocument/2006/relationships/hyperlink" Target="http://pravo.gov.ru/proxy/ips/?docbody=&amp;nd=102112287&amp;intelsearch=%D4%E5%E4%E5%F0%E0%EB%FC%ED%FB%E9+%E7%E0%EA%EE%ED+%EE%F2+2+%EC%E0%F0%F2%E0+2007+%E3.+N+25-%D4%C7+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cp:lastPrinted>2020-06-30T13:30:00Z</cp:lastPrinted>
  <dcterms:created xsi:type="dcterms:W3CDTF">2024-02-09T12:49:00Z</dcterms:created>
  <dcterms:modified xsi:type="dcterms:W3CDTF">2024-02-12T13:15:00Z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